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5EC0" w14:textId="01FDEEBF" w:rsidR="00046D1B" w:rsidRPr="00274430" w:rsidRDefault="00046D1B" w:rsidP="00046D1B">
      <w:pPr>
        <w:pBdr>
          <w:bottom w:val="single" w:sz="12" w:space="0" w:color="auto"/>
        </w:pBdr>
        <w:tabs>
          <w:tab w:val="left" w:pos="1985"/>
        </w:tabs>
        <w:rPr>
          <w:rFonts w:ascii="Arial" w:eastAsia="MS Mincho" w:hAnsi="Arial" w:cs="Arial"/>
          <w:b/>
          <w:noProof/>
          <w:sz w:val="22"/>
          <w:szCs w:val="22"/>
          <w:lang w:val="en-US" w:eastAsia="ja-JP"/>
        </w:rPr>
      </w:pPr>
      <w:bookmarkStart w:id="0" w:name="OLE_LINK1"/>
      <w:r w:rsidRPr="00274430">
        <w:rPr>
          <w:rFonts w:ascii="Arial" w:eastAsia="MS Mincho" w:hAnsi="Arial" w:cs="Arial"/>
          <w:b/>
          <w:noProof/>
          <w:sz w:val="22"/>
          <w:szCs w:val="22"/>
          <w:lang w:val="en-US"/>
        </w:rPr>
        <w:t>3</w:t>
      </w:r>
      <w:bookmarkStart w:id="1" w:name="_Ref159245145"/>
      <w:bookmarkEnd w:id="1"/>
      <w:r w:rsidRPr="00274430">
        <w:rPr>
          <w:rFonts w:ascii="Arial" w:eastAsia="MS Mincho" w:hAnsi="Arial" w:cs="Arial"/>
          <w:b/>
          <w:noProof/>
          <w:sz w:val="22"/>
          <w:szCs w:val="22"/>
          <w:lang w:val="en-US"/>
        </w:rPr>
        <w:t>GPP TSG RAN WG1 #</w:t>
      </w:r>
      <w:r w:rsidR="00E60081" w:rsidRPr="00274430">
        <w:rPr>
          <w:rFonts w:ascii="Arial" w:eastAsia="MS Mincho" w:hAnsi="Arial" w:cs="Arial"/>
          <w:b/>
          <w:noProof/>
          <w:sz w:val="22"/>
          <w:szCs w:val="22"/>
          <w:lang w:val="en-US"/>
        </w:rPr>
        <w:t>1</w:t>
      </w:r>
      <w:r w:rsidR="005D0FA5" w:rsidRPr="00274430">
        <w:rPr>
          <w:rFonts w:ascii="Arial" w:eastAsia="MS Mincho" w:hAnsi="Arial" w:cs="Arial"/>
          <w:b/>
          <w:noProof/>
          <w:sz w:val="22"/>
          <w:szCs w:val="22"/>
          <w:lang w:val="en-US"/>
        </w:rPr>
        <w:t>1</w:t>
      </w:r>
      <w:r w:rsidR="00D0438C" w:rsidRPr="00274430">
        <w:rPr>
          <w:rFonts w:ascii="Arial" w:eastAsia="MS Mincho" w:hAnsi="Arial" w:cs="Arial"/>
          <w:b/>
          <w:noProof/>
          <w:sz w:val="22"/>
          <w:szCs w:val="22"/>
          <w:lang w:val="en-US"/>
        </w:rPr>
        <w:t>8</w:t>
      </w:r>
      <w:r w:rsidR="00AA4CF1" w:rsidRPr="00274430">
        <w:rPr>
          <w:rFonts w:ascii="Arial" w:eastAsia="MS Mincho" w:hAnsi="Arial" w:cs="Arial"/>
          <w:b/>
          <w:noProof/>
          <w:sz w:val="22"/>
          <w:szCs w:val="22"/>
          <w:lang w:val="en-US"/>
        </w:rPr>
        <w:t>bis</w:t>
      </w:r>
      <w:r w:rsidRPr="00274430">
        <w:rPr>
          <w:rFonts w:ascii="Arial" w:eastAsia="MS Mincho" w:hAnsi="Arial" w:cs="Arial"/>
          <w:b/>
          <w:noProof/>
          <w:sz w:val="22"/>
          <w:szCs w:val="22"/>
          <w:lang w:val="en-US" w:eastAsia="ja-JP"/>
        </w:rPr>
        <w:tab/>
      </w:r>
      <w:r w:rsidRPr="00274430">
        <w:rPr>
          <w:rFonts w:ascii="Arial" w:eastAsia="MS Mincho" w:hAnsi="Arial" w:cs="Arial"/>
          <w:b/>
          <w:noProof/>
          <w:sz w:val="22"/>
          <w:szCs w:val="22"/>
          <w:lang w:val="en-US" w:eastAsia="ja-JP"/>
        </w:rPr>
        <w:tab/>
      </w:r>
      <w:r w:rsidRPr="00274430">
        <w:rPr>
          <w:rFonts w:ascii="Arial" w:eastAsia="MS Mincho" w:hAnsi="Arial" w:cs="Arial"/>
          <w:b/>
          <w:noProof/>
          <w:sz w:val="22"/>
          <w:szCs w:val="22"/>
          <w:lang w:val="en-US" w:eastAsia="ja-JP"/>
        </w:rPr>
        <w:tab/>
      </w:r>
      <w:r w:rsidRPr="00274430">
        <w:rPr>
          <w:rFonts w:ascii="Arial" w:eastAsia="MS Mincho" w:hAnsi="Arial" w:cs="Arial"/>
          <w:b/>
          <w:noProof/>
          <w:sz w:val="22"/>
          <w:szCs w:val="22"/>
          <w:lang w:val="en-US" w:eastAsia="ja-JP"/>
        </w:rPr>
        <w:tab/>
      </w:r>
      <w:r w:rsidRPr="00274430">
        <w:rPr>
          <w:rFonts w:ascii="Arial" w:eastAsia="MS Mincho" w:hAnsi="Arial" w:cs="Arial"/>
          <w:b/>
          <w:noProof/>
          <w:sz w:val="22"/>
          <w:szCs w:val="22"/>
          <w:lang w:val="en-US" w:eastAsia="ja-JP"/>
        </w:rPr>
        <w:tab/>
      </w:r>
      <w:r w:rsidR="00655A3E" w:rsidRPr="00274430">
        <w:rPr>
          <w:rFonts w:ascii="Arial" w:eastAsia="MS Mincho" w:hAnsi="Arial" w:cs="Arial"/>
          <w:b/>
          <w:noProof/>
          <w:sz w:val="22"/>
          <w:szCs w:val="22"/>
          <w:lang w:val="en-US" w:eastAsia="ja-JP"/>
        </w:rPr>
        <w:tab/>
      </w:r>
      <w:r w:rsidRPr="00274430">
        <w:rPr>
          <w:rFonts w:ascii="Arial" w:eastAsia="MS Mincho" w:hAnsi="Arial" w:cs="Arial"/>
          <w:b/>
          <w:noProof/>
          <w:sz w:val="22"/>
          <w:szCs w:val="22"/>
          <w:lang w:val="en-US" w:eastAsia="ja-JP"/>
        </w:rPr>
        <w:tab/>
      </w:r>
      <w:r w:rsidR="00597DC5" w:rsidRPr="00274430">
        <w:rPr>
          <w:rFonts w:ascii="Arial" w:eastAsia="MS Mincho" w:hAnsi="Arial" w:cs="Arial"/>
          <w:b/>
          <w:noProof/>
          <w:sz w:val="22"/>
          <w:szCs w:val="22"/>
          <w:lang w:val="en-US" w:eastAsia="ja-JP"/>
        </w:rPr>
        <w:tab/>
      </w:r>
      <w:r w:rsidR="00CE095F" w:rsidRPr="00274430">
        <w:rPr>
          <w:rFonts w:ascii="Arial" w:hAnsi="Arial" w:cs="Arial"/>
          <w:b/>
          <w:color w:val="000000"/>
          <w:sz w:val="22"/>
          <w:szCs w:val="22"/>
          <w:lang w:val="en-US"/>
        </w:rPr>
        <w:t>R1-</w:t>
      </w:r>
      <w:r w:rsidR="00AE6432" w:rsidRPr="00274430">
        <w:rPr>
          <w:rFonts w:ascii="Arial" w:hAnsi="Arial" w:cs="Arial"/>
          <w:b/>
          <w:color w:val="000000"/>
          <w:sz w:val="22"/>
          <w:szCs w:val="22"/>
          <w:lang w:val="en-US"/>
        </w:rPr>
        <w:t>240</w:t>
      </w:r>
      <w:r w:rsidR="00AE6432">
        <w:rPr>
          <w:rFonts w:ascii="Arial" w:hAnsi="Arial" w:cs="Arial"/>
          <w:b/>
          <w:color w:val="000000"/>
          <w:sz w:val="22"/>
          <w:szCs w:val="22"/>
          <w:lang w:val="en-US"/>
        </w:rPr>
        <w:t>8410</w:t>
      </w:r>
    </w:p>
    <w:p w14:paraId="1A15B170" w14:textId="05BCD741" w:rsidR="00046D1B" w:rsidRPr="00B666B8" w:rsidRDefault="00953808" w:rsidP="00046D1B">
      <w:pPr>
        <w:pBdr>
          <w:bottom w:val="single" w:sz="12" w:space="0" w:color="auto"/>
        </w:pBdr>
        <w:tabs>
          <w:tab w:val="left" w:pos="1985"/>
        </w:tabs>
        <w:rPr>
          <w:rFonts w:ascii="Arial" w:hAnsi="Arial"/>
          <w:b/>
          <w:sz w:val="22"/>
          <w:szCs w:val="22"/>
          <w:lang w:eastAsia="ja-JP"/>
        </w:rPr>
      </w:pPr>
      <w:r>
        <w:rPr>
          <w:rFonts w:ascii="Arial" w:eastAsia="MS Mincho" w:hAnsi="Arial" w:cs="Arial"/>
          <w:b/>
          <w:noProof/>
          <w:sz w:val="22"/>
          <w:szCs w:val="22"/>
          <w:lang w:eastAsia="ja-JP"/>
        </w:rPr>
        <w:t>Hefei</w:t>
      </w:r>
      <w:r w:rsidR="006B5EFD" w:rsidRPr="006B5EFD">
        <w:rPr>
          <w:rFonts w:ascii="Arial" w:eastAsia="MS Mincho" w:hAnsi="Arial" w:cs="Arial"/>
          <w:b/>
          <w:noProof/>
          <w:sz w:val="22"/>
          <w:szCs w:val="22"/>
          <w:lang w:eastAsia="ja-JP"/>
        </w:rPr>
        <w:t xml:space="preserve">, </w:t>
      </w:r>
      <w:r>
        <w:rPr>
          <w:rFonts w:ascii="Arial" w:eastAsia="MS Mincho" w:hAnsi="Arial" w:cs="Arial"/>
          <w:b/>
          <w:noProof/>
          <w:sz w:val="22"/>
          <w:szCs w:val="22"/>
          <w:lang w:eastAsia="ja-JP"/>
        </w:rPr>
        <w:t>China</w:t>
      </w:r>
      <w:r w:rsidR="00D37E85">
        <w:rPr>
          <w:rFonts w:ascii="Arial" w:eastAsia="MS Mincho" w:hAnsi="Arial" w:cs="Arial"/>
          <w:b/>
          <w:noProof/>
          <w:sz w:val="22"/>
          <w:szCs w:val="22"/>
          <w:lang w:eastAsia="ja-JP"/>
        </w:rPr>
        <w:t>.</w:t>
      </w:r>
      <w:r w:rsidR="00D37E85" w:rsidRPr="006B5EFD">
        <w:rPr>
          <w:rFonts w:ascii="Arial" w:eastAsia="MS Mincho" w:hAnsi="Arial" w:cs="Arial"/>
          <w:b/>
          <w:noProof/>
          <w:sz w:val="22"/>
          <w:szCs w:val="22"/>
          <w:lang w:eastAsia="ja-JP"/>
        </w:rPr>
        <w:t xml:space="preserve">  </w:t>
      </w:r>
      <w:r w:rsidR="00CC5B15">
        <w:rPr>
          <w:rFonts w:ascii="Arial" w:eastAsia="MS Mincho" w:hAnsi="Arial" w:cs="Arial"/>
          <w:b/>
          <w:noProof/>
          <w:sz w:val="22"/>
          <w:szCs w:val="22"/>
          <w:lang w:eastAsia="ja-JP"/>
        </w:rPr>
        <w:t>14-18</w:t>
      </w:r>
      <w:r w:rsidR="00D0438C">
        <w:rPr>
          <w:rFonts w:ascii="Arial" w:eastAsia="MS Mincho" w:hAnsi="Arial" w:cs="Arial"/>
          <w:b/>
          <w:noProof/>
          <w:sz w:val="22"/>
          <w:szCs w:val="22"/>
          <w:lang w:eastAsia="ja-JP"/>
        </w:rPr>
        <w:t xml:space="preserve"> </w:t>
      </w:r>
      <w:r w:rsidR="00CC5B15">
        <w:rPr>
          <w:rFonts w:ascii="Arial" w:eastAsia="MS Mincho" w:hAnsi="Arial" w:cs="Arial"/>
          <w:b/>
          <w:noProof/>
          <w:sz w:val="22"/>
          <w:szCs w:val="22"/>
          <w:lang w:eastAsia="ja-JP"/>
        </w:rPr>
        <w:t>October</w:t>
      </w:r>
      <w:r w:rsidR="006B5EFD" w:rsidRPr="006B5EFD">
        <w:rPr>
          <w:rFonts w:ascii="Arial" w:eastAsia="MS Mincho" w:hAnsi="Arial" w:cs="Arial"/>
          <w:b/>
          <w:noProof/>
          <w:sz w:val="22"/>
          <w:szCs w:val="22"/>
          <w:lang w:eastAsia="ja-JP"/>
        </w:rPr>
        <w:t xml:space="preserve"> </w:t>
      </w:r>
      <w:r w:rsidR="006963B1" w:rsidRPr="00B74938">
        <w:rPr>
          <w:rFonts w:ascii="Arial" w:eastAsia="MS Mincho" w:hAnsi="Arial" w:cs="Arial"/>
          <w:b/>
          <w:noProof/>
          <w:sz w:val="22"/>
          <w:szCs w:val="22"/>
          <w:lang w:eastAsia="ja-JP"/>
        </w:rPr>
        <w:t>2024</w:t>
      </w:r>
    </w:p>
    <w:p w14:paraId="696C944C" w14:textId="48184626" w:rsidR="00D712B6" w:rsidRPr="00B666B8" w:rsidRDefault="00D712B6" w:rsidP="00D712B6">
      <w:pPr>
        <w:tabs>
          <w:tab w:val="left" w:pos="1701"/>
        </w:tabs>
        <w:spacing w:beforeLines="20" w:before="62" w:afterLines="20" w:after="62"/>
        <w:ind w:left="1841" w:hangingChars="764" w:hanging="1841"/>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r>
      <w:r w:rsidR="00C816C3">
        <w:rPr>
          <w:rFonts w:ascii="Arial" w:eastAsia="MS Mincho" w:hAnsi="Arial" w:cs="Arial"/>
          <w:b/>
          <w:lang w:eastAsia="ja-JP"/>
        </w:rPr>
        <w:t>9.4.2.1</w:t>
      </w:r>
    </w:p>
    <w:p w14:paraId="05821EAD" w14:textId="77777777" w:rsidR="00D712B6" w:rsidRPr="00B666B8"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Source </w:t>
      </w:r>
      <w:r w:rsidRPr="00B666B8">
        <w:rPr>
          <w:rFonts w:ascii="Arial" w:eastAsia="MS Mincho" w:hAnsi="Arial" w:cs="Arial"/>
          <w:b/>
          <w:lang w:eastAsia="ja-JP"/>
        </w:rPr>
        <w:tab/>
        <w:t>:</w:t>
      </w:r>
      <w:r w:rsidRPr="00B666B8">
        <w:rPr>
          <w:rFonts w:ascii="Arial" w:eastAsia="MS Mincho" w:hAnsi="Arial" w:cs="Arial"/>
          <w:b/>
          <w:lang w:eastAsia="ja-JP"/>
        </w:rPr>
        <w:tab/>
        <w:t xml:space="preserve">Sony </w:t>
      </w:r>
    </w:p>
    <w:p w14:paraId="6BDF8665" w14:textId="150E9487" w:rsidR="00D712B6" w:rsidRPr="00E13BD5"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val="en-US" w:eastAsia="ja-JP"/>
        </w:rPr>
      </w:pPr>
      <w:r w:rsidRPr="00B666B8">
        <w:rPr>
          <w:rFonts w:ascii="Arial" w:eastAsia="MS Mincho" w:hAnsi="Arial" w:cs="Arial"/>
          <w:b/>
          <w:lang w:eastAsia="ja-JP"/>
        </w:rPr>
        <w:t xml:space="preserve">Title </w:t>
      </w:r>
      <w:r w:rsidRPr="00B666B8">
        <w:rPr>
          <w:rFonts w:ascii="Arial" w:eastAsia="MS Mincho" w:hAnsi="Arial" w:cs="Arial"/>
          <w:b/>
          <w:lang w:eastAsia="ja-JP"/>
        </w:rPr>
        <w:tab/>
        <w:t>:</w:t>
      </w:r>
      <w:r w:rsidRPr="00B666B8">
        <w:rPr>
          <w:rFonts w:ascii="Arial" w:eastAsia="MS Mincho" w:hAnsi="Arial" w:cs="Arial"/>
          <w:b/>
          <w:lang w:eastAsia="ja-JP"/>
        </w:rPr>
        <w:tab/>
      </w:r>
      <w:bookmarkStart w:id="2" w:name="_Hlk47372129"/>
      <w:r w:rsidR="00106302">
        <w:rPr>
          <w:rFonts w:ascii="Arial" w:eastAsia="MS Mincho" w:hAnsi="Arial" w:cs="Arial"/>
          <w:b/>
          <w:lang w:eastAsia="ja-JP"/>
        </w:rPr>
        <w:t xml:space="preserve">General aspects of </w:t>
      </w:r>
      <w:r w:rsidR="0092798A">
        <w:rPr>
          <w:rFonts w:ascii="Arial" w:eastAsia="MS Mincho" w:hAnsi="Arial" w:cs="Arial"/>
          <w:b/>
          <w:lang w:eastAsia="ja-JP"/>
        </w:rPr>
        <w:t xml:space="preserve">Ambient IoT </w:t>
      </w:r>
      <w:r w:rsidR="00106302">
        <w:rPr>
          <w:rFonts w:ascii="Arial" w:eastAsia="MS Mincho" w:hAnsi="Arial" w:cs="Arial"/>
          <w:b/>
          <w:lang w:eastAsia="ja-JP"/>
        </w:rPr>
        <w:t xml:space="preserve">physical layer </w:t>
      </w:r>
      <w:bookmarkEnd w:id="2"/>
    </w:p>
    <w:p w14:paraId="7933CFB1" w14:textId="6A23B7AE" w:rsidR="00D712B6" w:rsidRPr="00546AE3"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Document for </w:t>
      </w:r>
      <w:r w:rsidRPr="00B666B8">
        <w:rPr>
          <w:rFonts w:ascii="Arial" w:eastAsia="MS Mincho" w:hAnsi="Arial" w:cs="Arial"/>
          <w:b/>
          <w:lang w:eastAsia="ja-JP"/>
        </w:rPr>
        <w:tab/>
        <w:t>:</w:t>
      </w:r>
      <w:r w:rsidRPr="00B666B8">
        <w:rPr>
          <w:rFonts w:ascii="Arial" w:eastAsia="MS Mincho" w:hAnsi="Arial" w:cs="Arial"/>
          <w:b/>
          <w:lang w:eastAsia="ja-JP"/>
        </w:rPr>
        <w:tab/>
      </w:r>
      <w:r w:rsidR="004F455B">
        <w:rPr>
          <w:rFonts w:ascii="Arial" w:eastAsia="MS Mincho" w:hAnsi="Arial" w:cs="Arial"/>
          <w:b/>
          <w:lang w:eastAsia="ja-JP"/>
        </w:rPr>
        <w:t xml:space="preserve">Discussion </w:t>
      </w:r>
    </w:p>
    <w:bookmarkEnd w:id="0"/>
    <w:p w14:paraId="53B3B502" w14:textId="77777777" w:rsidR="00956E12" w:rsidRPr="00233DFF" w:rsidRDefault="00DD5190" w:rsidP="00956E12">
      <w:pPr>
        <w:pStyle w:val="Heading1"/>
        <w:numPr>
          <w:ilvl w:val="0"/>
          <w:numId w:val="6"/>
        </w:numPr>
        <w:spacing w:before="160" w:after="0"/>
        <w:rPr>
          <w:sz w:val="32"/>
          <w:szCs w:val="32"/>
        </w:rPr>
      </w:pPr>
      <w:r w:rsidRPr="00233DFF">
        <w:rPr>
          <w:sz w:val="32"/>
          <w:szCs w:val="32"/>
        </w:rPr>
        <w:t>Introduction</w:t>
      </w:r>
    </w:p>
    <w:p w14:paraId="4F38D3B0" w14:textId="77777777" w:rsidR="002D6658" w:rsidRDefault="002D6658" w:rsidP="002D6658">
      <w:pPr>
        <w:spacing w:afterLines="50" w:after="156"/>
        <w:jc w:val="both"/>
        <w:rPr>
          <w:sz w:val="22"/>
          <w:szCs w:val="22"/>
          <w:lang w:eastAsia="ja-JP"/>
        </w:rPr>
      </w:pPr>
      <w:r>
        <w:rPr>
          <w:sz w:val="22"/>
          <w:szCs w:val="22"/>
          <w:lang w:eastAsia="ja-JP"/>
        </w:rPr>
        <w:t>In RANP#103 Maastricht, the study item on Ambient IoT was updated [1], including the following objective:</w:t>
      </w:r>
    </w:p>
    <w:tbl>
      <w:tblPr>
        <w:tblStyle w:val="TableGrid"/>
        <w:tblW w:w="0" w:type="auto"/>
        <w:tblLook w:val="04A0" w:firstRow="1" w:lastRow="0" w:firstColumn="1" w:lastColumn="0" w:noHBand="0" w:noVBand="1"/>
      </w:tblPr>
      <w:tblGrid>
        <w:gridCol w:w="9962"/>
      </w:tblGrid>
      <w:tr w:rsidR="002D6658" w14:paraId="5F93CB7A" w14:textId="77777777">
        <w:tc>
          <w:tcPr>
            <w:tcW w:w="9962" w:type="dxa"/>
          </w:tcPr>
          <w:p w14:paraId="521DF71B" w14:textId="77777777" w:rsidR="002D6658" w:rsidRPr="0033380D" w:rsidRDefault="002D6658">
            <w:pPr>
              <w:numPr>
                <w:ilvl w:val="0"/>
                <w:numId w:val="14"/>
              </w:numPr>
              <w:overflowPunct w:val="0"/>
              <w:autoSpaceDE w:val="0"/>
              <w:autoSpaceDN w:val="0"/>
              <w:adjustRightInd w:val="0"/>
              <w:spacing w:after="120"/>
              <w:ind w:right="-96"/>
              <w:jc w:val="both"/>
              <w:textAlignment w:val="baseline"/>
              <w:rPr>
                <w:rFonts w:eastAsia="SimSun"/>
                <w:sz w:val="20"/>
                <w:szCs w:val="20"/>
                <w:lang w:val="en-US" w:eastAsia="ja-JP"/>
              </w:rPr>
            </w:pPr>
            <w:bookmarkStart w:id="3" w:name="_Ref166243245"/>
            <w:r w:rsidRPr="0033380D">
              <w:rPr>
                <w:rFonts w:eastAsia="SimSun"/>
                <w:sz w:val="20"/>
                <w:szCs w:val="20"/>
                <w:lang w:val="en-US" w:eastAsia="ja-JP"/>
              </w:rPr>
              <w:t xml:space="preserve">Study necessary and feasible </w:t>
            </w:r>
            <w:r w:rsidRPr="0033380D">
              <w:rPr>
                <w:rFonts w:eastAsia="SimSun"/>
                <w:sz w:val="20"/>
                <w:szCs w:val="20"/>
                <w:lang w:eastAsia="ja-JP"/>
              </w:rPr>
              <w:t>solutions</w:t>
            </w:r>
            <w:r w:rsidRPr="0033380D">
              <w:rPr>
                <w:rFonts w:eastAsia="SimSun"/>
                <w:sz w:val="20"/>
                <w:szCs w:val="20"/>
                <w:lang w:val="en-US" w:eastAsia="ja-JP"/>
              </w:rPr>
              <w:t xml:space="preserve"> for Ambient IoT as prescribed in the General Scope, including decisions on which functions, procedures, etc. are needed and not needed, and ensuring at least the required functionalities in Section 6.2 of TR 38.848.</w:t>
            </w:r>
            <w:bookmarkEnd w:id="3"/>
            <w:r w:rsidRPr="0033380D">
              <w:rPr>
                <w:rFonts w:eastAsia="SimSun"/>
                <w:sz w:val="20"/>
                <w:szCs w:val="20"/>
                <w:lang w:val="en-US" w:eastAsia="ja-JP"/>
              </w:rPr>
              <w:t xml:space="preserve"> </w:t>
            </w:r>
          </w:p>
          <w:p w14:paraId="629D9D6D"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of positioning in Rel-19 is RAN3-led, limited to functionalities which would have no, or minimal, specification impact (note: this does not imply any decision relating to WI creation).</w:t>
            </w:r>
          </w:p>
          <w:p w14:paraId="53AD3789"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 xml:space="preserve">Study the feasibility and required functionalities for proximity </w:t>
            </w:r>
            <w:r w:rsidRPr="00DD47D4">
              <w:rPr>
                <w:rFonts w:eastAsia="SimSun"/>
                <w:sz w:val="20"/>
                <w:szCs w:val="20"/>
                <w:lang w:val="en-US" w:eastAsia="ja-JP"/>
              </w:rPr>
              <w:t>determination</w:t>
            </w:r>
            <w:r w:rsidRPr="00DD47D4">
              <w:rPr>
                <w:rFonts w:eastAsia="SimSun"/>
                <w:sz w:val="20"/>
                <w:szCs w:val="20"/>
                <w:lang w:eastAsia="en-GB"/>
              </w:rPr>
              <w:t>, which is the determination of whether BS or intermediate UE and ambient IoT device are near each other or not</w:t>
            </w:r>
            <w:r w:rsidRPr="00DD47D4">
              <w:rPr>
                <w:rFonts w:eastAsia="SimSun"/>
                <w:sz w:val="20"/>
                <w:szCs w:val="20"/>
                <w:lang w:val="en-US" w:eastAsia="ja-JP"/>
              </w:rPr>
              <w:t xml:space="preserve"> (coor</w:t>
            </w:r>
            <w:r w:rsidRPr="0033380D">
              <w:rPr>
                <w:rFonts w:eastAsia="SimSun"/>
                <w:sz w:val="20"/>
                <w:szCs w:val="20"/>
                <w:lang w:val="en-US" w:eastAsia="ja-JP"/>
              </w:rPr>
              <w:t>dination with SA3 is required for privacy aspects).</w:t>
            </w:r>
          </w:p>
          <w:p w14:paraId="373873EA" w14:textId="77777777" w:rsidR="002D6658" w:rsidRPr="0033380D" w:rsidRDefault="002D6658">
            <w:pPr>
              <w:numPr>
                <w:ilvl w:val="0"/>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RAN1-led:</w:t>
            </w:r>
          </w:p>
          <w:p w14:paraId="0BC39620"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For the Ambient IoT DL and UL:</w:t>
            </w:r>
          </w:p>
          <w:p w14:paraId="6963135A"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Frame structure, synchronization and timing, random access</w:t>
            </w:r>
          </w:p>
          <w:p w14:paraId="18EA59B6"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Numerologies, bandwidths, and multiple access</w:t>
            </w:r>
          </w:p>
          <w:p w14:paraId="718051D0"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Waveforms and modulations</w:t>
            </w:r>
          </w:p>
          <w:p w14:paraId="62CF8954"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Channel coding</w:t>
            </w:r>
          </w:p>
          <w:p w14:paraId="4ED4439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Downlink channel/signal aspects</w:t>
            </w:r>
          </w:p>
          <w:p w14:paraId="4031DD29"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Uplink channel/signal aspects</w:t>
            </w:r>
          </w:p>
          <w:p w14:paraId="53FE378C"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Scheduling and timing relationships</w:t>
            </w:r>
          </w:p>
          <w:p w14:paraId="5AA5E4E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characteristics of carrier-wave waveform for a carrier wave provided externally to the Ambient IoT device, including for interference handling at Ambient IoT UL receiver, and at NR basestation. </w:t>
            </w:r>
          </w:p>
          <w:p w14:paraId="294B531A"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 xml:space="preserve">       For Topology 2, no difference in physical layer design from Topology 1.</w:t>
            </w:r>
          </w:p>
          <w:p w14:paraId="49BFD679" w14:textId="77777777" w:rsidR="002D6658" w:rsidRPr="0023116B" w:rsidRDefault="002D6658">
            <w:pPr>
              <w:overflowPunct w:val="0"/>
              <w:autoSpaceDE w:val="0"/>
              <w:autoSpaceDN w:val="0"/>
              <w:adjustRightInd w:val="0"/>
              <w:spacing w:after="120"/>
              <w:ind w:right="-96" w:firstLine="720"/>
              <w:jc w:val="both"/>
              <w:textAlignment w:val="baseline"/>
              <w:rPr>
                <w:sz w:val="22"/>
                <w:szCs w:val="22"/>
                <w:lang w:val="en-US" w:eastAsia="ja-JP"/>
              </w:rPr>
            </w:pPr>
          </w:p>
        </w:tc>
      </w:tr>
    </w:tbl>
    <w:p w14:paraId="144CA803" w14:textId="77777777" w:rsidR="007B7909" w:rsidRDefault="007B7909" w:rsidP="00CA74A2">
      <w:pPr>
        <w:spacing w:afterLines="50" w:after="156"/>
        <w:jc w:val="both"/>
        <w:rPr>
          <w:sz w:val="22"/>
          <w:szCs w:val="22"/>
          <w:lang w:eastAsia="ja-JP"/>
        </w:rPr>
      </w:pPr>
    </w:p>
    <w:p w14:paraId="3A06D719" w14:textId="2FADD838" w:rsidR="00783196" w:rsidRDefault="00783196" w:rsidP="00CA74A2">
      <w:pPr>
        <w:spacing w:afterLines="50" w:after="156"/>
        <w:jc w:val="both"/>
        <w:rPr>
          <w:sz w:val="22"/>
          <w:szCs w:val="22"/>
          <w:lang w:eastAsia="ja-JP"/>
        </w:rPr>
      </w:pPr>
      <w:r>
        <w:rPr>
          <w:sz w:val="22"/>
          <w:szCs w:val="22"/>
          <w:lang w:eastAsia="ja-JP"/>
        </w:rPr>
        <w:t xml:space="preserve">The following proposals were also </w:t>
      </w:r>
      <w:r w:rsidR="007D4398">
        <w:rPr>
          <w:sz w:val="22"/>
          <w:szCs w:val="22"/>
          <w:lang w:eastAsia="ja-JP"/>
        </w:rPr>
        <w:t xml:space="preserve">endorsed </w:t>
      </w:r>
      <w:r w:rsidR="007C1052">
        <w:rPr>
          <w:sz w:val="22"/>
          <w:szCs w:val="22"/>
          <w:lang w:eastAsia="ja-JP"/>
        </w:rPr>
        <w:t>[7].</w:t>
      </w:r>
    </w:p>
    <w:tbl>
      <w:tblPr>
        <w:tblStyle w:val="TableGrid"/>
        <w:tblW w:w="0" w:type="auto"/>
        <w:tblLook w:val="04A0" w:firstRow="1" w:lastRow="0" w:firstColumn="1" w:lastColumn="0" w:noHBand="0" w:noVBand="1"/>
      </w:tblPr>
      <w:tblGrid>
        <w:gridCol w:w="9962"/>
      </w:tblGrid>
      <w:tr w:rsidR="00CD2886" w14:paraId="6006979D" w14:textId="77777777" w:rsidTr="00CD2886">
        <w:tc>
          <w:tcPr>
            <w:tcW w:w="9962" w:type="dxa"/>
          </w:tcPr>
          <w:p w14:paraId="16A869CA"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w:t>
            </w:r>
          </w:p>
          <w:p w14:paraId="55EF3948"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r w:rsidRPr="003431CF">
              <w:rPr>
                <w:rFonts w:eastAsia="SimSun"/>
                <w:sz w:val="21"/>
                <w:szCs w:val="21"/>
                <w:lang w:val="en-US" w:eastAsia="zh-CN"/>
              </w:rPr>
              <w:t>Approve the SID revision in RP-240826.</w:t>
            </w:r>
          </w:p>
          <w:p w14:paraId="55756342"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hint="eastAsia"/>
                <w:sz w:val="21"/>
                <w:szCs w:val="21"/>
                <w:lang w:val="en-US" w:eastAsia="zh-CN"/>
              </w:rPr>
              <w:t>N</w:t>
            </w:r>
            <w:r w:rsidRPr="003431CF">
              <w:rPr>
                <w:rFonts w:eastAsia="SimSun"/>
                <w:sz w:val="21"/>
                <w:szCs w:val="21"/>
                <w:lang w:val="en-US" w:eastAsia="zh-CN"/>
              </w:rPr>
              <w:t>ote: this implements proposal 1 and proposal 7.</w:t>
            </w:r>
          </w:p>
          <w:p w14:paraId="136DCE98"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769B5B1B"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3v2</w:t>
            </w:r>
          </w:p>
          <w:p w14:paraId="41031C5C" w14:textId="77777777" w:rsidR="003431CF" w:rsidRPr="003431CF" w:rsidRDefault="003431CF" w:rsidP="003431CF">
            <w:pPr>
              <w:widowControl w:val="0"/>
              <w:numPr>
                <w:ilvl w:val="0"/>
                <w:numId w:val="41"/>
              </w:numPr>
              <w:tabs>
                <w:tab w:val="left" w:pos="1100"/>
              </w:tabs>
              <w:autoSpaceDE w:val="0"/>
              <w:autoSpaceDN w:val="0"/>
              <w:adjustRightInd w:val="0"/>
              <w:spacing w:line="360" w:lineRule="auto"/>
              <w:ind w:leftChars="200" w:left="840"/>
              <w:rPr>
                <w:rFonts w:eastAsia="SimSun"/>
                <w:i/>
                <w:sz w:val="21"/>
                <w:szCs w:val="21"/>
                <w:lang w:val="en-US" w:eastAsia="zh-CN"/>
              </w:rPr>
            </w:pPr>
            <w:r w:rsidRPr="003431CF">
              <w:rPr>
                <w:rFonts w:eastAsia="SimSun" w:hint="eastAsia"/>
                <w:sz w:val="21"/>
                <w:szCs w:val="21"/>
                <w:lang w:val="en-US" w:eastAsia="zh-CN"/>
              </w:rPr>
              <w:t>R</w:t>
            </w:r>
            <w:r w:rsidRPr="003431CF">
              <w:rPr>
                <w:rFonts w:eastAsia="SimSun"/>
                <w:sz w:val="21"/>
                <w:szCs w:val="21"/>
                <w:lang w:val="en-US" w:eastAsia="zh-CN"/>
              </w:rPr>
              <w:t xml:space="preserve">egarding the objective in the SID: </w:t>
            </w:r>
            <w:r w:rsidRPr="003431CF">
              <w:rPr>
                <w:rFonts w:eastAsia="SimSun"/>
                <w:i/>
                <w:sz w:val="21"/>
                <w:szCs w:val="21"/>
                <w:lang w:val="en-US" w:eastAsia="zh-CN"/>
              </w:rPr>
              <w:t>Study necessary characteristics of carrier-wave waveform for a carrier wave provided externally to the Ambient IoT device, including for interference handling at Ambient IoT UL receiver, and at NR basestation.</w:t>
            </w:r>
          </w:p>
          <w:p w14:paraId="2F63D183" w14:textId="77777777" w:rsidR="003431CF" w:rsidRPr="003431CF" w:rsidRDefault="003431CF" w:rsidP="003431CF">
            <w:pPr>
              <w:widowControl w:val="0"/>
              <w:numPr>
                <w:ilvl w:val="1"/>
                <w:numId w:val="41"/>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lastRenderedPageBreak/>
              <w:t>This objective allows studying CW waveform characteristics which would need control of the CW node(s), e.g. waveform characteristics that impact interference such as when CW is transmitted or not transmitted, power, bandwidth, spectrum, etc.</w:t>
            </w:r>
          </w:p>
          <w:p w14:paraId="23694B22" w14:textId="77777777" w:rsidR="003431CF" w:rsidRPr="003431CF" w:rsidRDefault="003431CF" w:rsidP="003431CF">
            <w:pPr>
              <w:widowControl w:val="0"/>
              <w:numPr>
                <w:ilvl w:val="0"/>
                <w:numId w:val="41"/>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 SID revision is necessary</w:t>
            </w:r>
          </w:p>
          <w:p w14:paraId="19742834"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183705FF"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2</w:t>
            </w:r>
          </w:p>
          <w:p w14:paraId="11EDB678"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Confirm that study of design of energy harvesting signal/waveform is out of SI scope in Rel-19</w:t>
            </w:r>
          </w:p>
          <w:p w14:paraId="677DE139"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The potential impact of energy harvesting on device availability for transmission and reception procedures can be considered for the study [RAN2, RAN1]</w:t>
            </w:r>
          </w:p>
          <w:p w14:paraId="63363A6C" w14:textId="77777777" w:rsidR="003431CF" w:rsidRPr="003431CF" w:rsidRDefault="003431CF" w:rsidP="003431CF">
            <w:pPr>
              <w:widowControl w:val="0"/>
              <w:numPr>
                <w:ilvl w:val="1"/>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Duration of one device’s unavailability due to charging by energy harvesting can be assumed up to several tens of seconds</w:t>
            </w:r>
          </w:p>
          <w:p w14:paraId="326C1E99" w14:textId="77777777" w:rsidR="003431CF" w:rsidRPr="003431CF" w:rsidRDefault="003431CF" w:rsidP="003431CF">
            <w:pPr>
              <w:widowControl w:val="0"/>
              <w:numPr>
                <w:ilvl w:val="2"/>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Note: this value can be revisited in future RAN plenary meetings, if necessary</w:t>
            </w:r>
          </w:p>
          <w:p w14:paraId="78DE937E" w14:textId="77777777" w:rsidR="003431CF" w:rsidRPr="003431CF" w:rsidRDefault="003431CF" w:rsidP="003431CF">
            <w:pPr>
              <w:widowControl w:val="0"/>
              <w:numPr>
                <w:ilvl w:val="1"/>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TR 38.848 clause 5.6 statement on latency remains the case with respect to a single device, i.e.: “</w:t>
            </w:r>
            <w:r w:rsidRPr="003431CF">
              <w:rPr>
                <w:rFonts w:eastAsia="SimSun"/>
                <w:i/>
                <w:iCs/>
                <w:sz w:val="21"/>
                <w:szCs w:val="21"/>
                <w:lang w:eastAsia="zh-CN"/>
              </w:rPr>
              <w:t>NOTE: The time for charging the Ambient IoT device storage (if present) is not included in the latency defined above. Time for energy harvesting, charging, etc. is regarded as an implementation issue only.</w:t>
            </w:r>
            <w:r w:rsidRPr="003431CF">
              <w:rPr>
                <w:rFonts w:eastAsia="SimSun"/>
                <w:sz w:val="21"/>
                <w:szCs w:val="21"/>
                <w:lang w:eastAsia="zh-CN"/>
              </w:rPr>
              <w:t>”</w:t>
            </w:r>
          </w:p>
          <w:p w14:paraId="0DCD46A8" w14:textId="77777777" w:rsidR="003431CF" w:rsidRPr="003431CF" w:rsidRDefault="003431CF" w:rsidP="003431CF">
            <w:pPr>
              <w:widowControl w:val="0"/>
              <w:numPr>
                <w:ilvl w:val="0"/>
                <w:numId w:val="40"/>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 SID revision is necessary</w:t>
            </w:r>
          </w:p>
          <w:p w14:paraId="171C5481" w14:textId="77777777" w:rsidR="003431CF" w:rsidRPr="003431CF" w:rsidRDefault="003431CF" w:rsidP="003431CF">
            <w:pPr>
              <w:widowControl w:val="0"/>
              <w:tabs>
                <w:tab w:val="left" w:pos="1100"/>
              </w:tabs>
              <w:autoSpaceDE w:val="0"/>
              <w:autoSpaceDN w:val="0"/>
              <w:adjustRightInd w:val="0"/>
              <w:rPr>
                <w:rFonts w:eastAsia="SimSun"/>
                <w:sz w:val="21"/>
                <w:szCs w:val="21"/>
                <w:lang w:val="en-US" w:eastAsia="zh-CN"/>
              </w:rPr>
            </w:pPr>
          </w:p>
          <w:p w14:paraId="34E2988E" w14:textId="77777777" w:rsidR="003431CF" w:rsidRPr="003431CF" w:rsidRDefault="003431CF" w:rsidP="003431CF">
            <w:pPr>
              <w:widowControl w:val="0"/>
              <w:tabs>
                <w:tab w:val="left" w:pos="1100"/>
              </w:tabs>
              <w:autoSpaceDE w:val="0"/>
              <w:autoSpaceDN w:val="0"/>
              <w:adjustRightInd w:val="0"/>
              <w:rPr>
                <w:rFonts w:eastAsia="SimSun"/>
                <w:b/>
                <w:sz w:val="21"/>
                <w:szCs w:val="21"/>
                <w:lang w:val="en-US" w:eastAsia="zh-CN"/>
              </w:rPr>
            </w:pPr>
            <w:r w:rsidRPr="003431CF">
              <w:rPr>
                <w:rFonts w:eastAsia="SimSun" w:hint="eastAsia"/>
                <w:b/>
                <w:sz w:val="21"/>
                <w:szCs w:val="21"/>
                <w:lang w:val="en-US" w:eastAsia="zh-CN"/>
              </w:rPr>
              <w:t>P</w:t>
            </w:r>
            <w:r w:rsidRPr="003431CF">
              <w:rPr>
                <w:rFonts w:eastAsia="SimSun"/>
                <w:b/>
                <w:sz w:val="21"/>
                <w:szCs w:val="21"/>
                <w:lang w:val="en-US" w:eastAsia="zh-CN"/>
              </w:rPr>
              <w:t>roposal 5v2</w:t>
            </w:r>
          </w:p>
          <w:p w14:paraId="74034232"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RAN design targets for user experienced data rate, maximum message size, and moving speed of device: those can be used as assumptions in coverage evaluations, i.e. the coverage evaluations are done under the conditions that meet those targets.</w:t>
            </w:r>
          </w:p>
          <w:p w14:paraId="3C0F645C" w14:textId="77777777" w:rsidR="003431CF"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Evaluations of RAN design targets for latency and connection/device density are allowed by the Rel-19 SID and observations on those evaluations can be captured in the TR38.769</w:t>
            </w:r>
          </w:p>
          <w:p w14:paraId="52714F93" w14:textId="4E6E2A79" w:rsidR="00CD2886" w:rsidRPr="003431CF" w:rsidRDefault="003431CF" w:rsidP="003431CF">
            <w:pPr>
              <w:widowControl w:val="0"/>
              <w:numPr>
                <w:ilvl w:val="0"/>
                <w:numId w:val="42"/>
              </w:numPr>
              <w:tabs>
                <w:tab w:val="left" w:pos="1100"/>
              </w:tabs>
              <w:autoSpaceDE w:val="0"/>
              <w:autoSpaceDN w:val="0"/>
              <w:adjustRightInd w:val="0"/>
              <w:spacing w:line="360" w:lineRule="auto"/>
              <w:ind w:leftChars="200" w:left="840"/>
              <w:rPr>
                <w:rFonts w:eastAsia="SimSun"/>
                <w:sz w:val="21"/>
                <w:szCs w:val="21"/>
                <w:lang w:val="en-US" w:eastAsia="zh-CN"/>
              </w:rPr>
            </w:pPr>
            <w:r w:rsidRPr="003431CF">
              <w:rPr>
                <w:rFonts w:eastAsia="SimSun"/>
                <w:sz w:val="21"/>
                <w:szCs w:val="21"/>
                <w:lang w:val="en-US" w:eastAsia="zh-CN"/>
              </w:rPr>
              <w:t>Note: this is as per the SID: “</w:t>
            </w:r>
            <w:r w:rsidRPr="003431CF">
              <w:rPr>
                <w:rFonts w:eastAsia="SimSun"/>
                <w:i/>
                <w:iCs/>
                <w:sz w:val="21"/>
                <w:szCs w:val="21"/>
                <w:lang w:val="en-US" w:eastAsia="zh-CN"/>
              </w:rPr>
              <w:t>NOTE: Assessment performance of the design targets is within the study of feasibility and necessity of proposals in the following objectives, e.g. by inspection of reference implementations in the field, simulations, analytically</w:t>
            </w:r>
            <w:r w:rsidRPr="003431CF">
              <w:rPr>
                <w:rFonts w:eastAsia="SimSun"/>
                <w:sz w:val="21"/>
                <w:szCs w:val="21"/>
                <w:lang w:val="en-US" w:eastAsia="zh-CN"/>
              </w:rPr>
              <w:t>.”</w:t>
            </w:r>
          </w:p>
        </w:tc>
      </w:tr>
    </w:tbl>
    <w:p w14:paraId="1AE920E1" w14:textId="77777777" w:rsidR="002964B7" w:rsidRDefault="002964B7" w:rsidP="00CA74A2">
      <w:pPr>
        <w:spacing w:afterLines="50" w:after="156"/>
        <w:jc w:val="both"/>
        <w:rPr>
          <w:sz w:val="22"/>
          <w:szCs w:val="22"/>
          <w:lang w:eastAsia="ja-JP"/>
        </w:rPr>
      </w:pPr>
    </w:p>
    <w:p w14:paraId="4382C8D8" w14:textId="3F85EA11" w:rsidR="003431CF" w:rsidRDefault="003431CF" w:rsidP="00CA74A2">
      <w:pPr>
        <w:spacing w:afterLines="50" w:after="156"/>
        <w:jc w:val="both"/>
        <w:rPr>
          <w:sz w:val="22"/>
          <w:szCs w:val="22"/>
          <w:lang w:eastAsia="ja-JP"/>
        </w:rPr>
      </w:pPr>
      <w:r>
        <w:rPr>
          <w:sz w:val="22"/>
          <w:szCs w:val="22"/>
          <w:lang w:eastAsia="ja-JP"/>
        </w:rPr>
        <w:t>In RANP#105</w:t>
      </w:r>
      <w:r w:rsidR="002D7B9F">
        <w:rPr>
          <w:sz w:val="22"/>
          <w:szCs w:val="22"/>
          <w:lang w:eastAsia="ja-JP"/>
        </w:rPr>
        <w:t xml:space="preserve"> [ref: RP-242360]</w:t>
      </w:r>
      <w:r>
        <w:rPr>
          <w:sz w:val="22"/>
          <w:szCs w:val="22"/>
          <w:lang w:eastAsia="ja-JP"/>
        </w:rPr>
        <w:t>, the following proposals were endorsed:</w:t>
      </w:r>
    </w:p>
    <w:tbl>
      <w:tblPr>
        <w:tblStyle w:val="TableGrid"/>
        <w:tblW w:w="0" w:type="auto"/>
        <w:tblLook w:val="04A0" w:firstRow="1" w:lastRow="0" w:firstColumn="1" w:lastColumn="0" w:noHBand="0" w:noVBand="1"/>
      </w:tblPr>
      <w:tblGrid>
        <w:gridCol w:w="9962"/>
      </w:tblGrid>
      <w:tr w:rsidR="002D7B9F" w14:paraId="051B9915" w14:textId="77777777" w:rsidTr="002D7B9F">
        <w:tc>
          <w:tcPr>
            <w:tcW w:w="9962" w:type="dxa"/>
          </w:tcPr>
          <w:p w14:paraId="5AA49E23"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hint="eastAsia"/>
                <w:b/>
                <w:sz w:val="22"/>
                <w:szCs w:val="22"/>
                <w:lang w:val="en-US" w:eastAsia="zh-CN"/>
              </w:rPr>
              <w:t>C</w:t>
            </w:r>
            <w:r w:rsidRPr="009176C8">
              <w:rPr>
                <w:rFonts w:eastAsia="SimSun"/>
                <w:b/>
                <w:sz w:val="22"/>
                <w:szCs w:val="22"/>
                <w:lang w:val="en-US" w:eastAsia="zh-CN"/>
              </w:rPr>
              <w:t>onclusion 1</w:t>
            </w:r>
            <w:r w:rsidRPr="009176C8">
              <w:rPr>
                <w:rFonts w:eastAsia="SimSun"/>
                <w:sz w:val="22"/>
                <w:szCs w:val="22"/>
                <w:lang w:val="en-US" w:eastAsia="zh-CN"/>
              </w:rPr>
              <w:t>: no change to the SID regarding the study of Do-A.</w:t>
            </w:r>
          </w:p>
          <w:p w14:paraId="78538E70"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388C43D7"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sz w:val="22"/>
                <w:szCs w:val="22"/>
                <w:lang w:val="en-US" w:eastAsia="zh-CN"/>
              </w:rPr>
              <w:t>On RAN2 out-of-coverage aspects</w:t>
            </w:r>
          </w:p>
          <w:p w14:paraId="78137155"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2</w:t>
            </w:r>
            <w:r w:rsidRPr="009176C8">
              <w:rPr>
                <w:rFonts w:eastAsia="SimSun"/>
                <w:sz w:val="22"/>
                <w:szCs w:val="22"/>
                <w:lang w:val="en-US" w:eastAsia="zh-CN"/>
              </w:rPr>
              <w:t>: no clarification needed on top of the RAN2 agreement.</w:t>
            </w:r>
          </w:p>
          <w:p w14:paraId="1CEFCF1B"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36E8F0C9"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3</w:t>
            </w:r>
            <w:r w:rsidRPr="009176C8">
              <w:rPr>
                <w:rFonts w:eastAsia="SimSun"/>
                <w:sz w:val="22"/>
                <w:szCs w:val="22"/>
                <w:lang w:val="en-US" w:eastAsia="zh-CN"/>
              </w:rPr>
              <w:t>: keep the A-IoT device architectures on the RAN1 agenda in 2024/Q4.</w:t>
            </w:r>
          </w:p>
          <w:p w14:paraId="216A2EC8"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01916762"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4</w:t>
            </w:r>
            <w:r w:rsidRPr="009176C8">
              <w:rPr>
                <w:rFonts w:eastAsia="SimSun"/>
                <w:sz w:val="22"/>
                <w:szCs w:val="22"/>
                <w:lang w:val="en-US" w:eastAsia="zh-CN"/>
              </w:rPr>
              <w:t>: keep the CW waveform characteristics on the RAN1 agenda in 2024/Q4.</w:t>
            </w:r>
          </w:p>
          <w:p w14:paraId="4237BAF9"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6F0CA7EA"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sz w:val="22"/>
                <w:szCs w:val="22"/>
                <w:lang w:val="en-US" w:eastAsia="zh-CN"/>
              </w:rPr>
              <w:t>On the SID objective to study necessary characteristics of carrier-wave waveform</w:t>
            </w:r>
          </w:p>
          <w:p w14:paraId="5392AFEC"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5</w:t>
            </w:r>
            <w:r w:rsidRPr="009176C8">
              <w:rPr>
                <w:rFonts w:eastAsia="SimSun"/>
                <w:sz w:val="22"/>
                <w:szCs w:val="22"/>
                <w:lang w:val="en-US" w:eastAsia="zh-CN"/>
              </w:rPr>
              <w:t>: as already clarified at RAN#103, the above objective does not include studying how to control the characteristics of the CW waveform in topology 1 or topology 2 or outside the topology.</w:t>
            </w:r>
          </w:p>
          <w:p w14:paraId="3D73CA93"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1E2F3B14" w14:textId="77777777" w:rsidR="009176C8" w:rsidRPr="009176C8" w:rsidRDefault="009176C8" w:rsidP="009176C8">
            <w:pPr>
              <w:autoSpaceDE w:val="0"/>
              <w:autoSpaceDN w:val="0"/>
              <w:adjustRightInd w:val="0"/>
              <w:snapToGrid w:val="0"/>
              <w:jc w:val="both"/>
              <w:rPr>
                <w:rFonts w:eastAsia="SimSun"/>
                <w:sz w:val="22"/>
                <w:szCs w:val="22"/>
                <w:lang w:eastAsia="zh-CN"/>
              </w:rPr>
            </w:pPr>
            <w:r w:rsidRPr="009176C8">
              <w:rPr>
                <w:rFonts w:eastAsia="SimSun"/>
                <w:b/>
                <w:sz w:val="22"/>
                <w:szCs w:val="22"/>
                <w:lang w:eastAsia="zh-CN"/>
              </w:rPr>
              <w:t>Conclusion 6</w:t>
            </w:r>
          </w:p>
          <w:p w14:paraId="14FA214B" w14:textId="77777777" w:rsidR="009176C8" w:rsidRPr="009176C8" w:rsidRDefault="009176C8" w:rsidP="009176C8">
            <w:pPr>
              <w:autoSpaceDE w:val="0"/>
              <w:autoSpaceDN w:val="0"/>
              <w:adjustRightInd w:val="0"/>
              <w:snapToGrid w:val="0"/>
              <w:jc w:val="both"/>
              <w:rPr>
                <w:rFonts w:eastAsia="SimSun"/>
                <w:sz w:val="22"/>
                <w:szCs w:val="22"/>
                <w:lang w:eastAsia="zh-CN"/>
              </w:rPr>
            </w:pPr>
            <w:r w:rsidRPr="009176C8">
              <w:rPr>
                <w:rFonts w:eastAsia="SimSun"/>
                <w:sz w:val="22"/>
                <w:szCs w:val="22"/>
                <w:lang w:eastAsia="zh-CN"/>
              </w:rPr>
              <w:t>RAN guidance to RAN4:</w:t>
            </w:r>
          </w:p>
          <w:p w14:paraId="5ADC0878" w14:textId="77777777" w:rsidR="009176C8" w:rsidRPr="009176C8" w:rsidRDefault="009176C8" w:rsidP="009176C8">
            <w:pPr>
              <w:numPr>
                <w:ilvl w:val="1"/>
                <w:numId w:val="43"/>
              </w:numPr>
              <w:autoSpaceDE w:val="0"/>
              <w:autoSpaceDN w:val="0"/>
              <w:adjustRightInd w:val="0"/>
              <w:snapToGrid w:val="0"/>
              <w:spacing w:after="120"/>
              <w:jc w:val="both"/>
              <w:rPr>
                <w:rFonts w:eastAsia="SimSun"/>
                <w:bCs/>
                <w:sz w:val="22"/>
                <w:szCs w:val="22"/>
                <w:lang w:val="en-US" w:eastAsia="zh-CN"/>
              </w:rPr>
            </w:pPr>
            <w:r w:rsidRPr="009176C8">
              <w:rPr>
                <w:rFonts w:eastAsia="SimSun"/>
                <w:bCs/>
                <w:sz w:val="22"/>
                <w:szCs w:val="22"/>
                <w:lang w:val="en-US" w:eastAsia="zh-CN"/>
              </w:rPr>
              <w:lastRenderedPageBreak/>
              <w:t>RAN confirms that RAN4 studies and documents the methods and feasible values of CW interference cancellation according to their agreements.</w:t>
            </w:r>
          </w:p>
          <w:p w14:paraId="463DD5B6"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4D3C7318"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7</w:t>
            </w:r>
            <w:r w:rsidRPr="009176C8">
              <w:rPr>
                <w:rFonts w:eastAsia="SimSun"/>
                <w:sz w:val="22"/>
                <w:szCs w:val="22"/>
                <w:lang w:val="en-US" w:eastAsia="zh-CN"/>
              </w:rPr>
              <w:t xml:space="preserve">: no additional discussion in RAN1 on proximity determination in the Rel-19 SI. </w:t>
            </w:r>
          </w:p>
          <w:p w14:paraId="2318409A"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74732876" w14:textId="77777777" w:rsidR="009176C8"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8</w:t>
            </w:r>
            <w:r w:rsidRPr="009176C8">
              <w:rPr>
                <w:rFonts w:eastAsia="SimSun"/>
                <w:sz w:val="22"/>
                <w:szCs w:val="22"/>
                <w:lang w:val="en-US" w:eastAsia="zh-CN"/>
              </w:rPr>
              <w:t>: no guidance from RAN to RAN1 on inventory completion time for multiple devices for the Rel-19 SI. RAN1 proceeds in Q4 based on RAN1 agreements.</w:t>
            </w:r>
          </w:p>
          <w:p w14:paraId="00E432E1" w14:textId="77777777" w:rsidR="009176C8" w:rsidRPr="009176C8" w:rsidRDefault="009176C8" w:rsidP="009176C8">
            <w:pPr>
              <w:autoSpaceDE w:val="0"/>
              <w:autoSpaceDN w:val="0"/>
              <w:adjustRightInd w:val="0"/>
              <w:snapToGrid w:val="0"/>
              <w:jc w:val="both"/>
              <w:rPr>
                <w:rFonts w:eastAsia="SimSun"/>
                <w:sz w:val="22"/>
                <w:szCs w:val="22"/>
                <w:lang w:val="en-US" w:eastAsia="zh-CN"/>
              </w:rPr>
            </w:pPr>
          </w:p>
          <w:p w14:paraId="5FDB8F76" w14:textId="262FC394" w:rsidR="002D7B9F" w:rsidRPr="009176C8" w:rsidRDefault="009176C8" w:rsidP="009176C8">
            <w:pPr>
              <w:autoSpaceDE w:val="0"/>
              <w:autoSpaceDN w:val="0"/>
              <w:adjustRightInd w:val="0"/>
              <w:snapToGrid w:val="0"/>
              <w:jc w:val="both"/>
              <w:rPr>
                <w:rFonts w:eastAsia="SimSun"/>
                <w:sz w:val="22"/>
                <w:szCs w:val="22"/>
                <w:lang w:val="en-US" w:eastAsia="zh-CN"/>
              </w:rPr>
            </w:pPr>
            <w:r w:rsidRPr="009176C8">
              <w:rPr>
                <w:rFonts w:eastAsia="SimSun"/>
                <w:b/>
                <w:sz w:val="22"/>
                <w:szCs w:val="22"/>
                <w:lang w:val="en-US" w:eastAsia="zh-CN"/>
              </w:rPr>
              <w:t>Conclusion 9</w:t>
            </w:r>
            <w:r w:rsidRPr="009176C8">
              <w:rPr>
                <w:rFonts w:eastAsia="SimSun"/>
                <w:sz w:val="22"/>
                <w:szCs w:val="22"/>
                <w:lang w:val="en-US" w:eastAsia="zh-CN"/>
              </w:rPr>
              <w:t xml:space="preserve">: RAN reiterates that </w:t>
            </w:r>
            <w:r w:rsidRPr="009176C8">
              <w:rPr>
                <w:rFonts w:eastAsia="SimSun"/>
                <w:sz w:val="22"/>
                <w:szCs w:val="22"/>
                <w:lang w:eastAsia="ja-JP"/>
              </w:rPr>
              <w:t>“study a harmonized framework with minimized differences (where necessary)” includes studying minimized differences (where necessary) between devices, e.g. for frequency synchronization between device 1/2a and device 2b, etc.</w:t>
            </w:r>
          </w:p>
        </w:tc>
      </w:tr>
    </w:tbl>
    <w:p w14:paraId="098E3736" w14:textId="77777777" w:rsidR="002D7B9F" w:rsidRDefault="002D7B9F" w:rsidP="00CA74A2">
      <w:pPr>
        <w:spacing w:afterLines="50" w:after="156"/>
        <w:jc w:val="both"/>
        <w:rPr>
          <w:sz w:val="22"/>
          <w:szCs w:val="22"/>
          <w:lang w:eastAsia="ja-JP"/>
        </w:rPr>
      </w:pPr>
    </w:p>
    <w:p w14:paraId="5C8E5B93" w14:textId="77777777" w:rsidR="003431CF" w:rsidRDefault="003431CF" w:rsidP="00CA74A2">
      <w:pPr>
        <w:spacing w:afterLines="50" w:after="156"/>
        <w:jc w:val="both"/>
        <w:rPr>
          <w:sz w:val="22"/>
          <w:szCs w:val="22"/>
          <w:lang w:eastAsia="ja-JP"/>
        </w:rPr>
      </w:pPr>
    </w:p>
    <w:p w14:paraId="03389735" w14:textId="5CCED35B" w:rsidR="00FA6763" w:rsidRDefault="00FA6763" w:rsidP="00CA74A2">
      <w:pPr>
        <w:spacing w:afterLines="50" w:after="156"/>
        <w:jc w:val="both"/>
        <w:rPr>
          <w:sz w:val="22"/>
          <w:szCs w:val="22"/>
          <w:lang w:eastAsia="ja-JP"/>
        </w:rPr>
      </w:pPr>
      <w:r>
        <w:rPr>
          <w:sz w:val="22"/>
          <w:szCs w:val="22"/>
          <w:lang w:eastAsia="ja-JP"/>
        </w:rPr>
        <w:t>Agreements from previous meetings are listed in the appendix.</w:t>
      </w:r>
    </w:p>
    <w:p w14:paraId="72331114" w14:textId="49B12678" w:rsidR="00B4635B" w:rsidRDefault="00AB291D" w:rsidP="00CA74A2">
      <w:pPr>
        <w:spacing w:afterLines="50" w:after="156"/>
        <w:jc w:val="both"/>
        <w:rPr>
          <w:sz w:val="22"/>
          <w:szCs w:val="22"/>
          <w:lang w:eastAsia="ja-JP"/>
        </w:rPr>
      </w:pPr>
      <w:r>
        <w:rPr>
          <w:sz w:val="22"/>
          <w:szCs w:val="22"/>
          <w:lang w:eastAsia="ja-JP"/>
        </w:rPr>
        <w:t xml:space="preserve">In this document we </w:t>
      </w:r>
      <w:r w:rsidR="00D3157D">
        <w:rPr>
          <w:sz w:val="22"/>
          <w:szCs w:val="22"/>
          <w:lang w:eastAsia="ja-JP"/>
        </w:rPr>
        <w:t>discuss</w:t>
      </w:r>
      <w:r w:rsidR="00B4635B">
        <w:rPr>
          <w:sz w:val="22"/>
          <w:szCs w:val="22"/>
          <w:lang w:eastAsia="ja-JP"/>
        </w:rPr>
        <w:t xml:space="preserve"> the following aspec</w:t>
      </w:r>
      <w:r w:rsidR="00AF4733">
        <w:rPr>
          <w:sz w:val="22"/>
          <w:szCs w:val="22"/>
          <w:lang w:eastAsia="ja-JP"/>
        </w:rPr>
        <w:t>t</w:t>
      </w:r>
      <w:r w:rsidR="00B4635B">
        <w:rPr>
          <w:sz w:val="22"/>
          <w:szCs w:val="22"/>
          <w:lang w:eastAsia="ja-JP"/>
        </w:rPr>
        <w:t xml:space="preserve">s </w:t>
      </w:r>
      <w:r w:rsidR="00AF4733">
        <w:rPr>
          <w:sz w:val="22"/>
          <w:szCs w:val="22"/>
          <w:lang w:eastAsia="ja-JP"/>
        </w:rPr>
        <w:t>of Ambient IoT:</w:t>
      </w:r>
    </w:p>
    <w:p w14:paraId="2FEE40EE" w14:textId="10B15D8B" w:rsidR="00453E04" w:rsidRPr="004505A6" w:rsidRDefault="00D57ED7" w:rsidP="00D57ED7">
      <w:pPr>
        <w:pStyle w:val="ListParagraph"/>
        <w:numPr>
          <w:ilvl w:val="0"/>
          <w:numId w:val="13"/>
        </w:numPr>
        <w:spacing w:afterLines="50" w:after="156"/>
        <w:ind w:firstLineChars="0"/>
        <w:jc w:val="both"/>
        <w:rPr>
          <w:sz w:val="22"/>
          <w:szCs w:val="22"/>
          <w:lang w:eastAsia="ja-JP"/>
        </w:rPr>
      </w:pPr>
      <w:r w:rsidRPr="004505A6">
        <w:rPr>
          <w:sz w:val="22"/>
          <w:szCs w:val="22"/>
          <w:lang w:val="sv-SE" w:eastAsia="ja-JP"/>
        </w:rPr>
        <w:t>Waveform and mo</w:t>
      </w:r>
      <w:r w:rsidR="00795926" w:rsidRPr="004505A6">
        <w:rPr>
          <w:sz w:val="22"/>
          <w:szCs w:val="22"/>
          <w:lang w:val="sv-SE" w:eastAsia="ja-JP"/>
        </w:rPr>
        <w:t xml:space="preserve">dulation </w:t>
      </w:r>
    </w:p>
    <w:p w14:paraId="0E66CAE3" w14:textId="3B6948D8" w:rsidR="00795926" w:rsidRPr="004505A6" w:rsidRDefault="00795926" w:rsidP="00795926">
      <w:pPr>
        <w:pStyle w:val="ListParagraph"/>
        <w:numPr>
          <w:ilvl w:val="0"/>
          <w:numId w:val="13"/>
        </w:numPr>
        <w:spacing w:afterLines="50" w:after="156"/>
        <w:ind w:firstLineChars="0"/>
        <w:jc w:val="both"/>
        <w:rPr>
          <w:sz w:val="22"/>
          <w:szCs w:val="22"/>
          <w:lang w:eastAsia="ja-JP"/>
        </w:rPr>
      </w:pPr>
      <w:r w:rsidRPr="004505A6">
        <w:rPr>
          <w:sz w:val="22"/>
          <w:szCs w:val="22"/>
          <w:lang w:val="sv-SE" w:eastAsia="ja-JP"/>
        </w:rPr>
        <w:t>Multiple access</w:t>
      </w:r>
    </w:p>
    <w:p w14:paraId="28A49A99" w14:textId="77777777" w:rsidR="002942F9" w:rsidRPr="002942F9" w:rsidRDefault="002942F9" w:rsidP="002942F9">
      <w:pPr>
        <w:spacing w:afterLines="50" w:after="156"/>
        <w:jc w:val="both"/>
        <w:rPr>
          <w:sz w:val="22"/>
          <w:szCs w:val="22"/>
          <w:lang w:eastAsia="ja-JP"/>
        </w:rPr>
      </w:pPr>
    </w:p>
    <w:p w14:paraId="54DBB95C" w14:textId="676DB603" w:rsidR="004027EC" w:rsidRDefault="004027EC" w:rsidP="004027EC">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Waveform and modulation </w:t>
      </w:r>
    </w:p>
    <w:p w14:paraId="331B1A68" w14:textId="268FD7BA" w:rsidR="005F1042" w:rsidRPr="00D95FF5" w:rsidRDefault="00320798" w:rsidP="005F1042">
      <w:pPr>
        <w:jc w:val="both"/>
        <w:rPr>
          <w:rFonts w:eastAsia="SimSun"/>
          <w:sz w:val="22"/>
          <w:szCs w:val="22"/>
          <w:lang w:eastAsia="ko-KR"/>
        </w:rPr>
      </w:pPr>
      <w:r w:rsidRPr="00274430">
        <w:rPr>
          <w:iCs/>
          <w:sz w:val="22"/>
          <w:szCs w:val="22"/>
          <w:lang w:eastAsia="x-none"/>
        </w:rPr>
        <w:t>AIoT devices have very limited power consumption targe</w:t>
      </w:r>
      <w:r w:rsidR="00645030" w:rsidRPr="00274430">
        <w:rPr>
          <w:iCs/>
          <w:sz w:val="22"/>
          <w:szCs w:val="22"/>
          <w:lang w:eastAsia="x-none"/>
        </w:rPr>
        <w:t xml:space="preserve">ts, in </w:t>
      </w:r>
      <w:r w:rsidR="005B5EA1" w:rsidRPr="00274430">
        <w:rPr>
          <w:iCs/>
          <w:sz w:val="22"/>
          <w:szCs w:val="22"/>
          <w:lang w:eastAsia="x-none"/>
        </w:rPr>
        <w:t xml:space="preserve">the </w:t>
      </w:r>
      <w:r w:rsidR="00645030" w:rsidRPr="00274430">
        <w:rPr>
          <w:iCs/>
          <w:sz w:val="22"/>
          <w:szCs w:val="22"/>
          <w:lang w:eastAsia="x-none"/>
        </w:rPr>
        <w:t xml:space="preserve">range of 1 uW to </w:t>
      </w:r>
      <w:r w:rsidR="00FD5A5B" w:rsidRPr="00274430">
        <w:rPr>
          <w:iCs/>
          <w:sz w:val="22"/>
          <w:szCs w:val="22"/>
          <w:lang w:eastAsia="x-none"/>
        </w:rPr>
        <w:t>1</w:t>
      </w:r>
      <w:r w:rsidR="001D20F0" w:rsidRPr="00274430">
        <w:rPr>
          <w:iCs/>
          <w:sz w:val="22"/>
          <w:szCs w:val="22"/>
          <w:lang w:eastAsia="x-none"/>
        </w:rPr>
        <w:t>0</w:t>
      </w:r>
      <w:r w:rsidR="00FD5A5B" w:rsidRPr="00274430">
        <w:rPr>
          <w:iCs/>
          <w:sz w:val="22"/>
          <w:szCs w:val="22"/>
          <w:lang w:eastAsia="x-none"/>
        </w:rPr>
        <w:t xml:space="preserve">0s of uW. </w:t>
      </w:r>
      <w:r w:rsidR="00FD5A5B" w:rsidRPr="00274430">
        <w:rPr>
          <w:sz w:val="22"/>
          <w:szCs w:val="22"/>
        </w:rPr>
        <w:t xml:space="preserve">To allow for the use of low-power low-complexity designs at both </w:t>
      </w:r>
      <w:r w:rsidR="00892C00" w:rsidRPr="00274430">
        <w:rPr>
          <w:sz w:val="22"/>
          <w:szCs w:val="22"/>
        </w:rPr>
        <w:t>transmit and receiv</w:t>
      </w:r>
      <w:r w:rsidR="001D2452" w:rsidRPr="00274430">
        <w:rPr>
          <w:sz w:val="22"/>
          <w:szCs w:val="22"/>
        </w:rPr>
        <w:t>e</w:t>
      </w:r>
      <w:r w:rsidR="004861C7" w:rsidRPr="00274430">
        <w:rPr>
          <w:sz w:val="22"/>
          <w:szCs w:val="22"/>
        </w:rPr>
        <w:t xml:space="preserve"> sides</w:t>
      </w:r>
      <w:r w:rsidR="00FD5A5B" w:rsidRPr="00274430">
        <w:rPr>
          <w:sz w:val="22"/>
          <w:szCs w:val="22"/>
        </w:rPr>
        <w:t>, simple non-coherent modulation scheme</w:t>
      </w:r>
      <w:r w:rsidR="00C61145" w:rsidRPr="00274430">
        <w:rPr>
          <w:sz w:val="22"/>
          <w:szCs w:val="22"/>
        </w:rPr>
        <w:t>s</w:t>
      </w:r>
      <w:r w:rsidR="00FD5A5B" w:rsidRPr="00274430">
        <w:rPr>
          <w:sz w:val="22"/>
          <w:szCs w:val="22"/>
        </w:rPr>
        <w:t xml:space="preserve"> </w:t>
      </w:r>
      <w:r w:rsidR="009D16DC" w:rsidRPr="00274430">
        <w:rPr>
          <w:sz w:val="22"/>
          <w:szCs w:val="22"/>
        </w:rPr>
        <w:t>such as</w:t>
      </w:r>
      <w:r w:rsidR="00FD5A5B" w:rsidRPr="00274430">
        <w:rPr>
          <w:sz w:val="22"/>
          <w:szCs w:val="22"/>
        </w:rPr>
        <w:t xml:space="preserve"> on-off keying (OOK</w:t>
      </w:r>
      <w:r w:rsidR="00C61145" w:rsidRPr="00274430">
        <w:rPr>
          <w:sz w:val="22"/>
          <w:szCs w:val="22"/>
        </w:rPr>
        <w:t>) are being considered</w:t>
      </w:r>
      <w:r w:rsidR="00A350B0" w:rsidRPr="00274430">
        <w:rPr>
          <w:sz w:val="22"/>
          <w:szCs w:val="22"/>
        </w:rPr>
        <w:t xml:space="preserve">. </w:t>
      </w:r>
      <w:r w:rsidR="00B3220D" w:rsidRPr="00D95FF5">
        <w:rPr>
          <w:rFonts w:eastAsia="SimSun"/>
          <w:bCs/>
          <w:iCs/>
          <w:sz w:val="22"/>
          <w:szCs w:val="22"/>
          <w:lang w:eastAsia="ko-KR"/>
        </w:rPr>
        <w:t xml:space="preserve"> In the following we discuss waveform and modulation scheme</w:t>
      </w:r>
      <w:r w:rsidR="00421063" w:rsidRPr="00D95FF5">
        <w:rPr>
          <w:rFonts w:eastAsia="SimSun"/>
          <w:bCs/>
          <w:iCs/>
          <w:sz w:val="22"/>
          <w:szCs w:val="22"/>
          <w:lang w:eastAsia="ko-KR"/>
        </w:rPr>
        <w:t>s</w:t>
      </w:r>
      <w:r w:rsidR="00B3220D" w:rsidRPr="00D95FF5">
        <w:rPr>
          <w:rFonts w:eastAsia="SimSun"/>
          <w:bCs/>
          <w:iCs/>
          <w:sz w:val="22"/>
          <w:szCs w:val="22"/>
          <w:lang w:eastAsia="ko-KR"/>
        </w:rPr>
        <w:t xml:space="preserve"> for </w:t>
      </w:r>
      <w:r w:rsidR="00855A69" w:rsidRPr="00D95FF5">
        <w:rPr>
          <w:rFonts w:eastAsia="SimSun"/>
          <w:bCs/>
          <w:iCs/>
          <w:sz w:val="22"/>
          <w:szCs w:val="22"/>
          <w:lang w:eastAsia="ko-KR"/>
        </w:rPr>
        <w:t xml:space="preserve">both </w:t>
      </w:r>
      <w:r w:rsidR="002D1FD2" w:rsidRPr="00D95FF5">
        <w:rPr>
          <w:rFonts w:eastAsia="SimSun"/>
          <w:bCs/>
          <w:iCs/>
          <w:sz w:val="22"/>
          <w:szCs w:val="22"/>
          <w:lang w:eastAsia="ko-KR"/>
        </w:rPr>
        <w:t>R2D and D2R</w:t>
      </w:r>
      <w:r w:rsidR="00942870" w:rsidRPr="00D95FF5">
        <w:rPr>
          <w:rFonts w:eastAsia="SimSun"/>
          <w:bCs/>
          <w:iCs/>
          <w:sz w:val="22"/>
          <w:szCs w:val="22"/>
          <w:lang w:eastAsia="ko-KR"/>
        </w:rPr>
        <w:t>.</w:t>
      </w:r>
    </w:p>
    <w:p w14:paraId="31D0CF0A" w14:textId="77777777" w:rsidR="005F1042" w:rsidRPr="008E2FA0" w:rsidRDefault="005F1042" w:rsidP="005F1042">
      <w:pPr>
        <w:jc w:val="both"/>
        <w:rPr>
          <w:b/>
          <w:color w:val="C00000"/>
          <w:sz w:val="22"/>
          <w:szCs w:val="22"/>
          <w:lang w:eastAsia="ja-JP"/>
        </w:rPr>
      </w:pPr>
    </w:p>
    <w:p w14:paraId="3522DE8D" w14:textId="67464CD0" w:rsidR="00977DA0" w:rsidRPr="007C5248" w:rsidRDefault="00977DA0" w:rsidP="00977DA0">
      <w:pPr>
        <w:pStyle w:val="ListParagraph"/>
        <w:numPr>
          <w:ilvl w:val="1"/>
          <w:numId w:val="6"/>
        </w:numPr>
        <w:autoSpaceDE w:val="0"/>
        <w:autoSpaceDN w:val="0"/>
        <w:adjustRightInd w:val="0"/>
        <w:ind w:firstLineChars="0"/>
        <w:jc w:val="both"/>
        <w:rPr>
          <w:rFonts w:ascii="Arial" w:hAnsi="Arial" w:cs="Arial"/>
          <w:b/>
          <w:lang w:eastAsia="ja-JP"/>
        </w:rPr>
      </w:pPr>
      <w:r>
        <w:rPr>
          <w:rFonts w:ascii="Arial" w:hAnsi="Arial" w:cs="Arial"/>
          <w:b/>
          <w:lang w:val="en-GB" w:eastAsia="ja-JP"/>
        </w:rPr>
        <w:t xml:space="preserve">R2D waveform and modulation </w:t>
      </w:r>
    </w:p>
    <w:p w14:paraId="45F7CE58" w14:textId="77777777" w:rsidR="00473795" w:rsidRPr="008E2FA0" w:rsidRDefault="00473795" w:rsidP="005F1042">
      <w:pPr>
        <w:jc w:val="both"/>
        <w:rPr>
          <w:b/>
          <w:sz w:val="22"/>
          <w:szCs w:val="22"/>
          <w:lang w:val="en-US" w:eastAsia="ja-JP"/>
        </w:rPr>
      </w:pPr>
    </w:p>
    <w:p w14:paraId="332ED700" w14:textId="212068C4" w:rsidR="007E5373" w:rsidRDefault="007E5373" w:rsidP="007E5373">
      <w:pPr>
        <w:autoSpaceDE w:val="0"/>
        <w:autoSpaceDN w:val="0"/>
        <w:adjustRightInd w:val="0"/>
        <w:jc w:val="both"/>
        <w:rPr>
          <w:bCs/>
          <w:sz w:val="22"/>
          <w:szCs w:val="22"/>
          <w:lang w:val="en-US" w:eastAsia="ja-JP"/>
        </w:rPr>
      </w:pPr>
      <w:r>
        <w:rPr>
          <w:bCs/>
          <w:sz w:val="22"/>
          <w:szCs w:val="22"/>
          <w:lang w:val="en-US" w:eastAsia="ja-JP"/>
        </w:rPr>
        <w:t xml:space="preserve">Considering the AIoT receiver architecture block diagram for device types 1 and 2, agreed during </w:t>
      </w:r>
      <w:r w:rsidR="00421063">
        <w:rPr>
          <w:bCs/>
          <w:sz w:val="22"/>
          <w:szCs w:val="22"/>
          <w:lang w:val="en-US" w:eastAsia="ja-JP"/>
        </w:rPr>
        <w:t xml:space="preserve">the </w:t>
      </w:r>
      <w:r>
        <w:rPr>
          <w:bCs/>
          <w:sz w:val="22"/>
          <w:szCs w:val="22"/>
          <w:lang w:val="en-US" w:eastAsia="ja-JP"/>
        </w:rPr>
        <w:t xml:space="preserve">RAN1#116 </w:t>
      </w:r>
      <w:r w:rsidR="009D588B">
        <w:rPr>
          <w:bCs/>
          <w:sz w:val="22"/>
          <w:szCs w:val="22"/>
          <w:lang w:val="en-US" w:eastAsia="ja-JP"/>
        </w:rPr>
        <w:t xml:space="preserve">and RAN1#116bis </w:t>
      </w:r>
      <w:r>
        <w:rPr>
          <w:bCs/>
          <w:sz w:val="22"/>
          <w:szCs w:val="22"/>
          <w:lang w:val="en-US" w:eastAsia="ja-JP"/>
        </w:rPr>
        <w:t>meeting</w:t>
      </w:r>
      <w:r w:rsidR="009D588B">
        <w:rPr>
          <w:bCs/>
          <w:sz w:val="22"/>
          <w:szCs w:val="22"/>
          <w:lang w:val="en-US" w:eastAsia="ja-JP"/>
        </w:rPr>
        <w:t>s</w:t>
      </w:r>
      <w:r>
        <w:rPr>
          <w:bCs/>
          <w:sz w:val="22"/>
          <w:szCs w:val="22"/>
          <w:lang w:val="en-US" w:eastAsia="ja-JP"/>
        </w:rPr>
        <w:t xml:space="preserve">, OOK modulation can be considered as a candidate modulation for the AIoT R2D signal. </w:t>
      </w:r>
    </w:p>
    <w:p w14:paraId="26FAF464" w14:textId="77777777" w:rsidR="007E5373" w:rsidRDefault="007E5373" w:rsidP="007E5373">
      <w:pPr>
        <w:autoSpaceDE w:val="0"/>
        <w:autoSpaceDN w:val="0"/>
        <w:adjustRightInd w:val="0"/>
        <w:jc w:val="both"/>
        <w:rPr>
          <w:bCs/>
          <w:sz w:val="22"/>
          <w:szCs w:val="22"/>
          <w:lang w:val="en-US" w:eastAsia="ja-JP"/>
        </w:rPr>
      </w:pPr>
    </w:p>
    <w:p w14:paraId="6BCD451F" w14:textId="056DD4DB" w:rsidR="006F6B14" w:rsidRPr="006F6B14" w:rsidRDefault="000A7BBC" w:rsidP="000A7BBC">
      <w:pPr>
        <w:jc w:val="both"/>
        <w:rPr>
          <w:sz w:val="22"/>
          <w:szCs w:val="22"/>
          <w:lang w:eastAsia="ja-JP"/>
        </w:rPr>
      </w:pPr>
      <w:r w:rsidRPr="008E2FA0">
        <w:rPr>
          <w:sz w:val="22"/>
          <w:szCs w:val="22"/>
          <w:lang w:val="en-US" w:eastAsia="ja-JP"/>
        </w:rPr>
        <w:t xml:space="preserve">When transmitting the </w:t>
      </w:r>
      <w:r w:rsidR="009A29A3">
        <w:rPr>
          <w:sz w:val="22"/>
          <w:szCs w:val="22"/>
          <w:lang w:val="en-US" w:eastAsia="ja-JP"/>
        </w:rPr>
        <w:t>R2D</w:t>
      </w:r>
      <w:r w:rsidR="009A29A3" w:rsidRPr="008E2FA0">
        <w:rPr>
          <w:sz w:val="22"/>
          <w:szCs w:val="22"/>
          <w:lang w:val="en-US" w:eastAsia="ja-JP"/>
        </w:rPr>
        <w:t xml:space="preserve"> </w:t>
      </w:r>
      <w:r w:rsidRPr="008E2FA0">
        <w:rPr>
          <w:sz w:val="22"/>
          <w:szCs w:val="22"/>
          <w:lang w:val="en-US" w:eastAsia="ja-JP"/>
        </w:rPr>
        <w:t xml:space="preserve">signals, it is important that </w:t>
      </w:r>
      <w:r w:rsidR="00F20E2F">
        <w:rPr>
          <w:sz w:val="22"/>
          <w:szCs w:val="22"/>
          <w:lang w:val="en-US" w:eastAsia="ja-JP"/>
        </w:rPr>
        <w:t>OOK modulation</w:t>
      </w:r>
      <w:r w:rsidR="27F41877" w:rsidRPr="159B9D16">
        <w:rPr>
          <w:sz w:val="22"/>
          <w:szCs w:val="22"/>
          <w:lang w:val="en-US" w:eastAsia="ja-JP"/>
        </w:rPr>
        <w:t>,</w:t>
      </w:r>
      <w:r w:rsidR="00F20E2F">
        <w:rPr>
          <w:sz w:val="22"/>
          <w:szCs w:val="22"/>
          <w:lang w:val="en-US" w:eastAsia="ja-JP"/>
        </w:rPr>
        <w:t xml:space="preserve"> that is </w:t>
      </w:r>
      <w:r w:rsidR="0060628C">
        <w:rPr>
          <w:sz w:val="22"/>
          <w:szCs w:val="22"/>
          <w:lang w:val="en-US" w:eastAsia="ja-JP"/>
        </w:rPr>
        <w:t xml:space="preserve">received by </w:t>
      </w:r>
      <w:r w:rsidR="00F20E2F">
        <w:rPr>
          <w:sz w:val="22"/>
          <w:szCs w:val="22"/>
          <w:lang w:val="en-US" w:eastAsia="ja-JP"/>
        </w:rPr>
        <w:t>a</w:t>
      </w:r>
      <w:r w:rsidRPr="008E2FA0">
        <w:rPr>
          <w:sz w:val="22"/>
          <w:szCs w:val="22"/>
          <w:lang w:val="en-US" w:eastAsia="ja-JP"/>
        </w:rPr>
        <w:t xml:space="preserve"> non-OFDM-based </w:t>
      </w:r>
      <w:r w:rsidR="0060628C">
        <w:rPr>
          <w:sz w:val="22"/>
          <w:szCs w:val="22"/>
          <w:lang w:val="en-US" w:eastAsia="ja-JP"/>
        </w:rPr>
        <w:t>receiver</w:t>
      </w:r>
      <w:r w:rsidR="4B01378F" w:rsidRPr="159B9D16">
        <w:rPr>
          <w:sz w:val="22"/>
          <w:szCs w:val="22"/>
          <w:lang w:val="en-US" w:eastAsia="ja-JP"/>
        </w:rPr>
        <w:t>,</w:t>
      </w:r>
      <w:r w:rsidRPr="008E2FA0">
        <w:rPr>
          <w:sz w:val="22"/>
          <w:szCs w:val="22"/>
          <w:lang w:val="en-US" w:eastAsia="ja-JP"/>
        </w:rPr>
        <w:t xml:space="preserve"> do</w:t>
      </w:r>
      <w:r w:rsidR="00271254">
        <w:rPr>
          <w:sz w:val="22"/>
          <w:szCs w:val="22"/>
          <w:lang w:val="en-US" w:eastAsia="ja-JP"/>
        </w:rPr>
        <w:t>es</w:t>
      </w:r>
      <w:r w:rsidRPr="008E2FA0">
        <w:rPr>
          <w:sz w:val="22"/>
          <w:szCs w:val="22"/>
          <w:lang w:val="en-US" w:eastAsia="ja-JP"/>
        </w:rPr>
        <w:t xml:space="preserve"> not create any interfere</w:t>
      </w:r>
      <w:r w:rsidR="00565912">
        <w:rPr>
          <w:sz w:val="22"/>
          <w:szCs w:val="22"/>
          <w:lang w:val="en-US" w:eastAsia="ja-JP"/>
        </w:rPr>
        <w:t>nce</w:t>
      </w:r>
      <w:r w:rsidRPr="008E2FA0">
        <w:rPr>
          <w:sz w:val="22"/>
          <w:szCs w:val="22"/>
          <w:lang w:val="en-US" w:eastAsia="ja-JP"/>
        </w:rPr>
        <w:t xml:space="preserve"> with other NR OFDM-based signals. This means the AIoT </w:t>
      </w:r>
      <w:r w:rsidR="00766E72">
        <w:rPr>
          <w:sz w:val="22"/>
          <w:szCs w:val="22"/>
          <w:lang w:val="en-US" w:eastAsia="ja-JP"/>
        </w:rPr>
        <w:t>R2D</w:t>
      </w:r>
      <w:r w:rsidR="00766E72" w:rsidRPr="008E2FA0">
        <w:rPr>
          <w:sz w:val="22"/>
          <w:szCs w:val="22"/>
          <w:lang w:val="en-US" w:eastAsia="ja-JP"/>
        </w:rPr>
        <w:t xml:space="preserve"> </w:t>
      </w:r>
      <w:r w:rsidRPr="008E2FA0">
        <w:rPr>
          <w:sz w:val="22"/>
          <w:szCs w:val="22"/>
          <w:lang w:val="en-US" w:eastAsia="ja-JP"/>
        </w:rPr>
        <w:t xml:space="preserve">signals </w:t>
      </w:r>
      <w:r w:rsidRPr="001514EE">
        <w:rPr>
          <w:rFonts w:eastAsia="SimSun"/>
          <w:bCs/>
          <w:iCs/>
          <w:sz w:val="22"/>
          <w:szCs w:val="22"/>
          <w:lang w:eastAsia="ko-KR"/>
        </w:rPr>
        <w:t xml:space="preserve">needs to be </w:t>
      </w:r>
      <w:r w:rsidRPr="001514EE">
        <w:rPr>
          <w:rFonts w:eastAsia="MS Mincho"/>
          <w:sz w:val="22"/>
          <w:szCs w:val="22"/>
          <w:lang w:val="en-US" w:eastAsia="en-GB"/>
        </w:rPr>
        <w:t>compliant with the transmission principles of NR</w:t>
      </w:r>
      <w:r w:rsidR="001C62C9">
        <w:rPr>
          <w:rFonts w:eastAsia="MS Mincho"/>
          <w:sz w:val="22"/>
          <w:szCs w:val="22"/>
          <w:lang w:val="en-US" w:eastAsia="en-GB"/>
        </w:rPr>
        <w:t xml:space="preserve"> at gNBs and UEs</w:t>
      </w:r>
      <w:r w:rsidRPr="001514EE">
        <w:rPr>
          <w:rFonts w:eastAsia="MS Mincho"/>
          <w:sz w:val="22"/>
          <w:szCs w:val="22"/>
          <w:lang w:val="en-US" w:eastAsia="en-GB"/>
        </w:rPr>
        <w:t>, i.e., based on OFDM transmission</w:t>
      </w:r>
      <w:r w:rsidR="006B52DD">
        <w:rPr>
          <w:rFonts w:eastAsia="MS Mincho"/>
          <w:sz w:val="22"/>
          <w:szCs w:val="22"/>
          <w:lang w:val="en-US" w:eastAsia="en-GB"/>
        </w:rPr>
        <w:t xml:space="preserve">. </w:t>
      </w:r>
      <w:r w:rsidR="00741CEB">
        <w:rPr>
          <w:rFonts w:eastAsia="MS Mincho"/>
          <w:sz w:val="22"/>
          <w:szCs w:val="22"/>
          <w:lang w:val="en-US" w:eastAsia="en-GB"/>
        </w:rPr>
        <w:t>One aspect to study is</w:t>
      </w:r>
      <w:r w:rsidR="00741CEB" w:rsidRPr="159B9D16">
        <w:rPr>
          <w:sz w:val="22"/>
          <w:szCs w:val="22"/>
        </w:rPr>
        <w:t xml:space="preserve"> whether/how to handle CP at transmitter</w:t>
      </w:r>
      <w:r w:rsidR="00450FA2" w:rsidRPr="159B9D16">
        <w:rPr>
          <w:sz w:val="22"/>
          <w:szCs w:val="22"/>
        </w:rPr>
        <w:t>/device</w:t>
      </w:r>
      <w:r w:rsidR="008C6801" w:rsidRPr="159B9D16">
        <w:rPr>
          <w:sz w:val="22"/>
          <w:szCs w:val="22"/>
        </w:rPr>
        <w:t>/design.</w:t>
      </w:r>
      <w:r w:rsidR="00B71C57" w:rsidRPr="159B9D16">
        <w:rPr>
          <w:sz w:val="22"/>
          <w:szCs w:val="22"/>
        </w:rPr>
        <w:t xml:space="preserve"> </w:t>
      </w:r>
      <w:r w:rsidR="002E03E0" w:rsidRPr="159B9D16">
        <w:rPr>
          <w:sz w:val="22"/>
          <w:szCs w:val="22"/>
        </w:rPr>
        <w:t>In</w:t>
      </w:r>
      <w:r w:rsidR="00B71C57" w:rsidRPr="159B9D16">
        <w:rPr>
          <w:sz w:val="22"/>
          <w:szCs w:val="22"/>
        </w:rPr>
        <w:t xml:space="preserve"> the previous RAN1 meeting</w:t>
      </w:r>
      <w:r w:rsidR="000675BC">
        <w:rPr>
          <w:sz w:val="22"/>
          <w:szCs w:val="22"/>
        </w:rPr>
        <w:t>s</w:t>
      </w:r>
      <w:r w:rsidR="00EC576E" w:rsidRPr="159B9D16">
        <w:rPr>
          <w:sz w:val="22"/>
          <w:szCs w:val="22"/>
        </w:rPr>
        <w:t xml:space="preserve"> it is agreed to down-select between</w:t>
      </w:r>
      <w:r w:rsidR="002E03E0" w:rsidRPr="159B9D16">
        <w:rPr>
          <w:sz w:val="22"/>
          <w:szCs w:val="22"/>
        </w:rPr>
        <w:t xml:space="preserve"> the following</w:t>
      </w:r>
      <w:r w:rsidR="00EC576E" w:rsidRPr="159B9D16">
        <w:rPr>
          <w:sz w:val="22"/>
          <w:szCs w:val="22"/>
        </w:rPr>
        <w:t xml:space="preserve"> two methods</w:t>
      </w:r>
      <w:r w:rsidR="006B178C" w:rsidRPr="159B9D16">
        <w:rPr>
          <w:sz w:val="22"/>
          <w:szCs w:val="22"/>
        </w:rPr>
        <w:t>.</w:t>
      </w:r>
      <w:r w:rsidR="00512D72" w:rsidRPr="159B9D16">
        <w:rPr>
          <w:sz w:val="22"/>
          <w:szCs w:val="22"/>
        </w:rPr>
        <w:t xml:space="preserve"> </w:t>
      </w:r>
    </w:p>
    <w:p w14:paraId="64D392A6" w14:textId="77777777" w:rsidR="00C07EA3" w:rsidRDefault="00C07EA3" w:rsidP="00CE561A">
      <w:pPr>
        <w:autoSpaceDE w:val="0"/>
        <w:autoSpaceDN w:val="0"/>
        <w:adjustRightInd w:val="0"/>
        <w:jc w:val="both"/>
        <w:rPr>
          <w:bCs/>
          <w:sz w:val="22"/>
          <w:szCs w:val="22"/>
          <w:lang w:val="en-US" w:eastAsia="ja-JP"/>
        </w:rPr>
      </w:pPr>
    </w:p>
    <w:tbl>
      <w:tblPr>
        <w:tblStyle w:val="TableGrid"/>
        <w:tblW w:w="0" w:type="auto"/>
        <w:tblLook w:val="04A0" w:firstRow="1" w:lastRow="0" w:firstColumn="1" w:lastColumn="0" w:noHBand="0" w:noVBand="1"/>
      </w:tblPr>
      <w:tblGrid>
        <w:gridCol w:w="9962"/>
      </w:tblGrid>
      <w:tr w:rsidR="001A40F2" w:rsidRPr="006C5F8C" w14:paraId="5C633D5E" w14:textId="77777777">
        <w:tc>
          <w:tcPr>
            <w:tcW w:w="9962" w:type="dxa"/>
          </w:tcPr>
          <w:p w14:paraId="1F7D9E3A" w14:textId="77777777" w:rsidR="001A40F2" w:rsidRPr="004505A6" w:rsidRDefault="001A40F2">
            <w:pPr>
              <w:rPr>
                <w:sz w:val="20"/>
                <w:szCs w:val="20"/>
                <w:lang w:eastAsia="x-none"/>
              </w:rPr>
            </w:pPr>
            <w:r w:rsidRPr="004505A6">
              <w:rPr>
                <w:sz w:val="20"/>
                <w:szCs w:val="20"/>
                <w:highlight w:val="green"/>
                <w:lang w:eastAsia="x-none"/>
              </w:rPr>
              <w:t>Agreement</w:t>
            </w:r>
          </w:p>
          <w:p w14:paraId="312BCF6B" w14:textId="77777777" w:rsidR="001A40F2" w:rsidRPr="004505A6" w:rsidRDefault="001A40F2">
            <w:pPr>
              <w:jc w:val="both"/>
              <w:rPr>
                <w:rFonts w:eastAsia="DengXian"/>
                <w:sz w:val="20"/>
                <w:szCs w:val="20"/>
                <w:lang w:eastAsia="zh-CN"/>
              </w:rPr>
            </w:pPr>
            <w:r w:rsidRPr="004505A6">
              <w:rPr>
                <w:rFonts w:eastAsia="DengXian"/>
                <w:sz w:val="20"/>
                <w:szCs w:val="20"/>
                <w:lang w:eastAsia="zh-CN"/>
              </w:rPr>
              <w:t>For R2D CP handling for OFDM based OOK waveform:</w:t>
            </w:r>
          </w:p>
          <w:p w14:paraId="78C1061F" w14:textId="77777777" w:rsidR="001A40F2" w:rsidRPr="004505A6" w:rsidRDefault="001A40F2">
            <w:pPr>
              <w:numPr>
                <w:ilvl w:val="0"/>
                <w:numId w:val="17"/>
              </w:numPr>
              <w:jc w:val="both"/>
              <w:rPr>
                <w:rFonts w:eastAsia="DengXian"/>
                <w:sz w:val="20"/>
                <w:szCs w:val="20"/>
                <w:lang w:eastAsia="zh-CN"/>
              </w:rPr>
            </w:pPr>
            <w:r w:rsidRPr="004505A6">
              <w:rPr>
                <w:rFonts w:eastAsia="DengXian"/>
                <w:sz w:val="20"/>
                <w:szCs w:val="20"/>
                <w:lang w:eastAsia="zh-CN"/>
              </w:rPr>
              <w:t>For potential down-selection, study among the following candidate methods</w:t>
            </w:r>
          </w:p>
          <w:p w14:paraId="2014D3B1"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 xml:space="preserve">Method Type 1: Removal of CP at device without specified transmit-side </w:t>
            </w:r>
          </w:p>
          <w:p w14:paraId="5A09EDAA"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How device determines the CP location</w:t>
            </w:r>
          </w:p>
          <w:p w14:paraId="49EF6DB8" w14:textId="77777777" w:rsidR="001A40F2" w:rsidRPr="004505A6" w:rsidRDefault="001A40F2">
            <w:pPr>
              <w:numPr>
                <w:ilvl w:val="2"/>
                <w:numId w:val="17"/>
              </w:numPr>
              <w:rPr>
                <w:rFonts w:eastAsia="DengXian"/>
                <w:sz w:val="20"/>
                <w:szCs w:val="20"/>
                <w:lang w:eastAsia="zh-CN"/>
              </w:rPr>
            </w:pPr>
            <w:r w:rsidRPr="004505A6">
              <w:rPr>
                <w:rFonts w:eastAsia="DengXian"/>
                <w:sz w:val="20"/>
                <w:szCs w:val="20"/>
                <w:lang w:eastAsia="zh-CN"/>
              </w:rPr>
              <w:lastRenderedPageBreak/>
              <w:t>FFS: Impact on feasibility of device SFO</w:t>
            </w:r>
          </w:p>
          <w:p w14:paraId="01511951"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relation to M, if any</w:t>
            </w:r>
          </w:p>
          <w:p w14:paraId="1F44FA5D"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Method Type 2: Ensure the CP insertion of OFDM-based waveform will not introduce false rising/falling edge between the last OOK chip in OFDM symbol (</w:t>
            </w:r>
            <w:r w:rsidRPr="004505A6">
              <w:rPr>
                <w:rFonts w:eastAsia="DengXian"/>
                <w:i/>
                <w:sz w:val="20"/>
                <w:szCs w:val="20"/>
                <w:lang w:eastAsia="zh-CN"/>
              </w:rPr>
              <w:t>n</w:t>
            </w:r>
            <w:r w:rsidRPr="004505A6">
              <w:rPr>
                <w:rFonts w:eastAsia="DengXian"/>
                <w:sz w:val="20"/>
                <w:szCs w:val="20"/>
                <w:lang w:eastAsia="zh-CN"/>
              </w:rPr>
              <w:t xml:space="preserve">-1) and the first OOK chip in OFDM symbol </w:t>
            </w:r>
            <w:r w:rsidRPr="004505A6">
              <w:rPr>
                <w:rFonts w:eastAsia="DengXian"/>
                <w:i/>
                <w:sz w:val="20"/>
                <w:szCs w:val="20"/>
                <w:lang w:eastAsia="zh-CN"/>
              </w:rPr>
              <w:t>n</w:t>
            </w:r>
            <w:r w:rsidRPr="004505A6">
              <w:rPr>
                <w:rFonts w:eastAsia="DengXian"/>
                <w:sz w:val="20"/>
                <w:szCs w:val="20"/>
                <w:lang w:eastAsia="zh-CN"/>
              </w:rPr>
              <w:t>.</w:t>
            </w:r>
          </w:p>
          <w:p w14:paraId="344595A2"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Whether/how to arrange that OOK chips have equal length after CP insertion</w:t>
            </w:r>
          </w:p>
          <w:p w14:paraId="6C8A30A4"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relation to M, if any</w:t>
            </w:r>
          </w:p>
          <w:p w14:paraId="0C790266" w14:textId="77777777" w:rsidR="001A40F2" w:rsidRPr="004505A6" w:rsidRDefault="001A40F2">
            <w:pPr>
              <w:numPr>
                <w:ilvl w:val="2"/>
                <w:numId w:val="17"/>
              </w:numPr>
              <w:jc w:val="both"/>
              <w:rPr>
                <w:rFonts w:eastAsia="DengXian"/>
                <w:sz w:val="20"/>
                <w:szCs w:val="20"/>
                <w:lang w:eastAsia="zh-CN"/>
              </w:rPr>
            </w:pPr>
            <w:r w:rsidRPr="004505A6">
              <w:rPr>
                <w:rFonts w:eastAsia="DengXian"/>
                <w:sz w:val="20"/>
                <w:szCs w:val="20"/>
                <w:lang w:eastAsia="zh-CN"/>
              </w:rPr>
              <w:t>FFS: Detail of relationship to line code codewords</w:t>
            </w:r>
          </w:p>
          <w:p w14:paraId="195DB3D6" w14:textId="77777777" w:rsidR="001A40F2" w:rsidRPr="004505A6" w:rsidRDefault="001A40F2">
            <w:pPr>
              <w:numPr>
                <w:ilvl w:val="2"/>
                <w:numId w:val="17"/>
              </w:numPr>
              <w:rPr>
                <w:rFonts w:eastAsia="DengXian"/>
                <w:sz w:val="20"/>
                <w:szCs w:val="20"/>
                <w:lang w:eastAsia="zh-CN"/>
              </w:rPr>
            </w:pPr>
            <w:r w:rsidRPr="004505A6">
              <w:rPr>
                <w:rFonts w:eastAsia="DengXian"/>
                <w:sz w:val="20"/>
                <w:szCs w:val="20"/>
                <w:lang w:eastAsia="zh-CN"/>
              </w:rPr>
              <w:t>FFS: Impact on feasibility of device SFO</w:t>
            </w:r>
          </w:p>
          <w:p w14:paraId="3AC8D5BC" w14:textId="77777777" w:rsidR="001A40F2" w:rsidRPr="004505A6" w:rsidRDefault="001A40F2">
            <w:pPr>
              <w:numPr>
                <w:ilvl w:val="1"/>
                <w:numId w:val="17"/>
              </w:numPr>
              <w:jc w:val="both"/>
              <w:rPr>
                <w:rFonts w:eastAsia="DengXian"/>
                <w:sz w:val="20"/>
                <w:szCs w:val="20"/>
                <w:lang w:eastAsia="zh-CN"/>
              </w:rPr>
            </w:pPr>
            <w:r w:rsidRPr="004505A6">
              <w:rPr>
                <w:rFonts w:eastAsia="DengXian"/>
                <w:sz w:val="20"/>
                <w:szCs w:val="20"/>
                <w:lang w:eastAsia="zh-CN"/>
              </w:rPr>
              <w:t>[Other method types are not precluded]</w:t>
            </w:r>
          </w:p>
          <w:p w14:paraId="45BC6197" w14:textId="77777777" w:rsidR="001A40F2" w:rsidRPr="004505A6" w:rsidRDefault="001A40F2">
            <w:pPr>
              <w:numPr>
                <w:ilvl w:val="0"/>
                <w:numId w:val="17"/>
              </w:numPr>
              <w:jc w:val="both"/>
              <w:rPr>
                <w:rFonts w:eastAsia="DengXian"/>
                <w:sz w:val="20"/>
                <w:szCs w:val="20"/>
                <w:lang w:eastAsia="zh-CN"/>
              </w:rPr>
            </w:pPr>
            <w:r w:rsidRPr="004505A6">
              <w:rPr>
                <w:rFonts w:eastAsia="DengXian"/>
                <w:sz w:val="20"/>
                <w:szCs w:val="20"/>
                <w:lang w:eastAsia="zh-CN"/>
              </w:rPr>
              <w:t>Study of the methods should include e.g.:</w:t>
            </w:r>
          </w:p>
          <w:p w14:paraId="66F8C4F4"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 xml:space="preserve">CP impact on </w:t>
            </w:r>
            <w:r w:rsidRPr="004505A6">
              <w:rPr>
                <w:rFonts w:eastAsia="SimSun"/>
                <w:kern w:val="2"/>
                <w:sz w:val="20"/>
                <w:szCs w:val="20"/>
                <w:lang w:val="en-US" w:eastAsia="zh-CN"/>
              </w:rPr>
              <w:t>R2D timing acquisition, and decoding &amp; performance of PRDCH</w:t>
            </w:r>
          </w:p>
          <w:p w14:paraId="70A8C271"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Reader and device implementation complexities</w:t>
            </w:r>
          </w:p>
          <w:p w14:paraId="15386848" w14:textId="77777777" w:rsidR="001A40F2" w:rsidRPr="004505A6" w:rsidRDefault="001A40F2">
            <w:pPr>
              <w:numPr>
                <w:ilvl w:val="1"/>
                <w:numId w:val="17"/>
              </w:numPr>
              <w:jc w:val="both"/>
              <w:rPr>
                <w:rFonts w:eastAsia="DengXian"/>
                <w:sz w:val="20"/>
                <w:szCs w:val="20"/>
                <w:lang w:eastAsia="zh-CN"/>
              </w:rPr>
            </w:pPr>
            <w:r w:rsidRPr="004505A6">
              <w:rPr>
                <w:rFonts w:eastAsia="DengXian"/>
                <w:kern w:val="2"/>
                <w:sz w:val="20"/>
                <w:szCs w:val="20"/>
                <w:lang w:val="en-US" w:eastAsia="zh-CN"/>
              </w:rPr>
              <w:t>Interference between R2D and NR DL/UL if in the same NR band</w:t>
            </w:r>
          </w:p>
          <w:p w14:paraId="04BCCD56" w14:textId="77777777" w:rsidR="001A40F2" w:rsidRPr="004505A6" w:rsidRDefault="001A40F2" w:rsidP="002E6A37">
            <w:pPr>
              <w:numPr>
                <w:ilvl w:val="1"/>
                <w:numId w:val="17"/>
              </w:numPr>
              <w:jc w:val="both"/>
              <w:rPr>
                <w:rFonts w:eastAsia="DengXian"/>
                <w:bCs/>
                <w:sz w:val="20"/>
                <w:szCs w:val="20"/>
                <w:lang w:eastAsia="zh-CN"/>
              </w:rPr>
            </w:pPr>
            <w:r w:rsidRPr="004505A6">
              <w:rPr>
                <w:rFonts w:eastAsia="DengXian"/>
                <w:kern w:val="2"/>
                <w:sz w:val="20"/>
                <w:szCs w:val="20"/>
                <w:lang w:val="en-US" w:eastAsia="zh-CN"/>
              </w:rPr>
              <w:t>Spectrum efficiency</w:t>
            </w:r>
          </w:p>
          <w:p w14:paraId="5743BAD4" w14:textId="54985209" w:rsidR="00420A31" w:rsidRPr="002E6A37" w:rsidRDefault="00420A31" w:rsidP="004505A6">
            <w:pPr>
              <w:jc w:val="both"/>
              <w:rPr>
                <w:rFonts w:eastAsia="DengXian"/>
                <w:bCs/>
                <w:szCs w:val="20"/>
                <w:highlight w:val="yellow"/>
                <w:lang w:eastAsia="zh-CN"/>
              </w:rPr>
            </w:pPr>
          </w:p>
        </w:tc>
      </w:tr>
    </w:tbl>
    <w:p w14:paraId="056A52FE" w14:textId="77777777" w:rsidR="008125B4" w:rsidRDefault="008125B4" w:rsidP="00CE561A">
      <w:pPr>
        <w:autoSpaceDE w:val="0"/>
        <w:autoSpaceDN w:val="0"/>
        <w:adjustRightInd w:val="0"/>
        <w:jc w:val="both"/>
        <w:rPr>
          <w:bCs/>
          <w:sz w:val="22"/>
          <w:szCs w:val="22"/>
          <w:lang w:eastAsia="ja-JP"/>
        </w:rPr>
      </w:pPr>
    </w:p>
    <w:p w14:paraId="2FE3ADAF" w14:textId="4CB5DDCE" w:rsidR="00AA2732" w:rsidRPr="007C5248" w:rsidRDefault="000F3E90" w:rsidP="004505A6">
      <w:pPr>
        <w:pStyle w:val="ListParagraph"/>
        <w:numPr>
          <w:ilvl w:val="2"/>
          <w:numId w:val="6"/>
        </w:numPr>
        <w:autoSpaceDE w:val="0"/>
        <w:autoSpaceDN w:val="0"/>
        <w:adjustRightInd w:val="0"/>
        <w:ind w:firstLineChars="0"/>
        <w:jc w:val="both"/>
        <w:rPr>
          <w:rFonts w:ascii="Arial" w:hAnsi="Arial" w:cs="Arial"/>
          <w:b/>
          <w:lang w:eastAsia="ja-JP"/>
        </w:rPr>
      </w:pPr>
      <w:bookmarkStart w:id="4" w:name="_Ref178961917"/>
      <w:r w:rsidRPr="007C5248">
        <w:rPr>
          <w:rFonts w:ascii="Arial" w:hAnsi="Arial" w:cs="Arial"/>
          <w:b/>
          <w:lang w:eastAsia="ja-JP"/>
        </w:rPr>
        <w:t xml:space="preserve">Method type 1: Removal of CP at device without </w:t>
      </w:r>
      <w:r w:rsidR="007C5248" w:rsidRPr="007C5248">
        <w:rPr>
          <w:rFonts w:ascii="Arial" w:hAnsi="Arial" w:cs="Arial"/>
          <w:b/>
          <w:lang w:eastAsia="ja-JP"/>
        </w:rPr>
        <w:t>transmit-side specification</w:t>
      </w:r>
      <w:bookmarkEnd w:id="4"/>
      <w:r w:rsidR="00313085">
        <w:rPr>
          <w:rFonts w:ascii="Arial" w:hAnsi="Arial" w:cs="Arial"/>
          <w:b/>
          <w:lang w:val="en-GB" w:eastAsia="ja-JP"/>
        </w:rPr>
        <w:t xml:space="preserve"> </w:t>
      </w:r>
    </w:p>
    <w:p w14:paraId="21582595" w14:textId="1B8F7338" w:rsidR="007A4550" w:rsidRDefault="007A4550" w:rsidP="00CE561A">
      <w:pPr>
        <w:autoSpaceDE w:val="0"/>
        <w:autoSpaceDN w:val="0"/>
        <w:adjustRightInd w:val="0"/>
        <w:jc w:val="both"/>
        <w:rPr>
          <w:b/>
          <w:sz w:val="22"/>
          <w:szCs w:val="22"/>
          <w:lang w:val="en-US" w:eastAsia="ja-JP"/>
        </w:rPr>
      </w:pPr>
    </w:p>
    <w:p w14:paraId="09A6A835" w14:textId="44EA931F" w:rsidR="000675BC" w:rsidRPr="00274430" w:rsidRDefault="000675BC" w:rsidP="00CE561A">
      <w:pPr>
        <w:autoSpaceDE w:val="0"/>
        <w:autoSpaceDN w:val="0"/>
        <w:adjustRightInd w:val="0"/>
        <w:jc w:val="both"/>
        <w:rPr>
          <w:bCs/>
          <w:sz w:val="22"/>
          <w:szCs w:val="22"/>
          <w:lang w:val="en-US" w:eastAsia="ja-JP"/>
        </w:rPr>
      </w:pPr>
      <w:r w:rsidRPr="00274430">
        <w:rPr>
          <w:bCs/>
          <w:sz w:val="22"/>
          <w:szCs w:val="22"/>
          <w:lang w:val="en-US" w:eastAsia="ja-JP"/>
        </w:rPr>
        <w:t xml:space="preserve">The following was agreed for method </w:t>
      </w:r>
      <w:r w:rsidR="00480E8C" w:rsidRPr="00274430">
        <w:rPr>
          <w:bCs/>
          <w:sz w:val="22"/>
          <w:szCs w:val="22"/>
          <w:lang w:val="en-US" w:eastAsia="ja-JP"/>
        </w:rPr>
        <w:t>type 1 at RAN1#117:</w:t>
      </w:r>
    </w:p>
    <w:p w14:paraId="410CAFF5" w14:textId="77777777" w:rsidR="00480E8C" w:rsidRDefault="00480E8C" w:rsidP="00CE561A">
      <w:pPr>
        <w:autoSpaceDE w:val="0"/>
        <w:autoSpaceDN w:val="0"/>
        <w:adjustRightInd w:val="0"/>
        <w:jc w:val="both"/>
        <w:rPr>
          <w:bCs/>
          <w:lang w:val="en-US" w:eastAsia="ja-JP"/>
        </w:rPr>
      </w:pPr>
    </w:p>
    <w:tbl>
      <w:tblPr>
        <w:tblStyle w:val="TableGrid"/>
        <w:tblW w:w="0" w:type="auto"/>
        <w:tblLook w:val="04A0" w:firstRow="1" w:lastRow="0" w:firstColumn="1" w:lastColumn="0" w:noHBand="0" w:noVBand="1"/>
      </w:tblPr>
      <w:tblGrid>
        <w:gridCol w:w="9962"/>
      </w:tblGrid>
      <w:tr w:rsidR="00480E8C" w14:paraId="08FECE1B" w14:textId="77777777" w:rsidTr="00480E8C">
        <w:tc>
          <w:tcPr>
            <w:tcW w:w="9962" w:type="dxa"/>
          </w:tcPr>
          <w:p w14:paraId="1F589854" w14:textId="77777777" w:rsidR="00480E8C" w:rsidRPr="000675BC" w:rsidRDefault="00480E8C" w:rsidP="00480E8C">
            <w:pPr>
              <w:jc w:val="both"/>
              <w:rPr>
                <w:rFonts w:ascii="Times" w:eastAsia="DengXian" w:hAnsi="Times"/>
                <w:bCs/>
                <w:sz w:val="20"/>
                <w:szCs w:val="20"/>
                <w:lang w:eastAsia="zh-CN"/>
              </w:rPr>
            </w:pPr>
            <w:r w:rsidRPr="000675BC">
              <w:rPr>
                <w:rFonts w:ascii="Times" w:eastAsia="DengXian" w:hAnsi="Times"/>
                <w:bCs/>
                <w:sz w:val="20"/>
                <w:szCs w:val="20"/>
                <w:highlight w:val="green"/>
                <w:lang w:eastAsia="zh-CN"/>
              </w:rPr>
              <w:t>Agreement</w:t>
            </w:r>
          </w:p>
          <w:p w14:paraId="24D893AE" w14:textId="77777777" w:rsidR="00480E8C" w:rsidRPr="000675BC" w:rsidRDefault="00480E8C" w:rsidP="00480E8C">
            <w:pPr>
              <w:jc w:val="both"/>
              <w:rPr>
                <w:rFonts w:ascii="Times" w:eastAsia="DengXian" w:hAnsi="Times"/>
                <w:bCs/>
                <w:sz w:val="20"/>
                <w:szCs w:val="20"/>
                <w:lang w:eastAsia="zh-CN"/>
              </w:rPr>
            </w:pPr>
            <w:r w:rsidRPr="000675BC">
              <w:rPr>
                <w:rFonts w:ascii="Times" w:eastAsia="DengXian" w:hAnsi="Times"/>
                <w:bCs/>
                <w:sz w:val="20"/>
                <w:szCs w:val="20"/>
                <w:lang w:eastAsia="zh-CN"/>
              </w:rPr>
              <w:t>Study the following regarding CP location/length determination for Method Type 1:</w:t>
            </w:r>
          </w:p>
          <w:p w14:paraId="23A6376E" w14:textId="77777777" w:rsidR="00480E8C" w:rsidRPr="000675BC" w:rsidRDefault="00480E8C" w:rsidP="00480E8C">
            <w:pPr>
              <w:numPr>
                <w:ilvl w:val="1"/>
                <w:numId w:val="34"/>
              </w:numPr>
              <w:jc w:val="both"/>
              <w:rPr>
                <w:rFonts w:ascii="Times" w:eastAsia="Batang" w:hAnsi="Times"/>
                <w:sz w:val="20"/>
              </w:rPr>
            </w:pPr>
            <w:r w:rsidRPr="000675BC">
              <w:rPr>
                <w:rFonts w:ascii="Times" w:eastAsia="Batang" w:hAnsi="Times"/>
                <w:sz w:val="20"/>
              </w:rPr>
              <w:t>Alt 1: Device assumes same CP length for each OFDM symbol, i.e. does not distinguish exact CP length among different OFDM symbols</w:t>
            </w:r>
          </w:p>
          <w:p w14:paraId="3AA939CC" w14:textId="77777777" w:rsidR="00480E8C" w:rsidRPr="000675BC" w:rsidRDefault="00480E8C" w:rsidP="00480E8C">
            <w:pPr>
              <w:numPr>
                <w:ilvl w:val="1"/>
                <w:numId w:val="34"/>
              </w:numPr>
              <w:jc w:val="both"/>
              <w:rPr>
                <w:rFonts w:ascii="Times" w:eastAsia="Batang" w:hAnsi="Times"/>
                <w:sz w:val="20"/>
              </w:rPr>
            </w:pPr>
            <w:r w:rsidRPr="000675BC">
              <w:rPr>
                <w:rFonts w:ascii="Times" w:eastAsia="Batang" w:hAnsi="Times"/>
                <w:sz w:val="20"/>
              </w:rPr>
              <w:t>Alt 2: duration between transition edges is utilized by device to determine CP location/length, i.e. if the duration appears to be invalid based on known chip duration</w:t>
            </w:r>
          </w:p>
          <w:p w14:paraId="091B21DA" w14:textId="77777777" w:rsidR="00480E8C" w:rsidRPr="000675BC" w:rsidRDefault="00480E8C" w:rsidP="00480E8C">
            <w:pPr>
              <w:numPr>
                <w:ilvl w:val="0"/>
                <w:numId w:val="34"/>
              </w:numPr>
              <w:jc w:val="both"/>
              <w:rPr>
                <w:rFonts w:ascii="Times" w:eastAsia="SimSun" w:hAnsi="Times"/>
                <w:sz w:val="20"/>
                <w:lang w:eastAsia="zh-CN"/>
              </w:rPr>
            </w:pPr>
            <w:r w:rsidRPr="000675BC">
              <w:rPr>
                <w:rFonts w:ascii="Times" w:eastAsia="SimSun" w:hAnsi="Times"/>
                <w:sz w:val="20"/>
                <w:lang w:eastAsia="zh-CN"/>
              </w:rPr>
              <w:t>Companies are encouraged to clarify the CP removal method used and implementation aspects for the device</w:t>
            </w:r>
          </w:p>
          <w:p w14:paraId="70EE5A65" w14:textId="77777777" w:rsidR="00480E8C" w:rsidRPr="000675BC" w:rsidRDefault="00480E8C" w:rsidP="00480E8C">
            <w:pPr>
              <w:numPr>
                <w:ilvl w:val="0"/>
                <w:numId w:val="34"/>
              </w:numPr>
              <w:jc w:val="both"/>
              <w:rPr>
                <w:rFonts w:ascii="Times" w:eastAsia="SimSun" w:hAnsi="Times"/>
                <w:sz w:val="20"/>
                <w:lang w:eastAsia="zh-CN"/>
              </w:rPr>
            </w:pPr>
            <w:r w:rsidRPr="000675BC">
              <w:rPr>
                <w:rFonts w:ascii="Times" w:eastAsia="SimSun" w:hAnsi="Times"/>
                <w:sz w:val="20"/>
                <w:lang w:eastAsia="zh-CN"/>
              </w:rPr>
              <w:t xml:space="preserve">Evaluations are encouraged to be performed for a small value of M, e.g. 4 and a large value of M, e.g. 24, at least by comparison to the case where the </w:t>
            </w:r>
            <w:r w:rsidRPr="000675BC">
              <w:rPr>
                <w:rFonts w:ascii="Times" w:eastAsia="DengXian" w:hAnsi="Times"/>
                <w:bCs/>
                <w:sz w:val="20"/>
                <w:szCs w:val="20"/>
                <w:lang w:eastAsia="zh-CN"/>
              </w:rPr>
              <w:t>CP length of each OFDM symbol is known by device</w:t>
            </w:r>
          </w:p>
          <w:p w14:paraId="6F0AB641" w14:textId="700F30AC" w:rsidR="00480E8C" w:rsidRPr="004505A6" w:rsidRDefault="00480E8C" w:rsidP="004505A6">
            <w:pPr>
              <w:numPr>
                <w:ilvl w:val="0"/>
                <w:numId w:val="34"/>
              </w:numPr>
              <w:jc w:val="both"/>
              <w:rPr>
                <w:rFonts w:ascii="Times" w:eastAsia="SimSun" w:hAnsi="Times"/>
                <w:sz w:val="20"/>
                <w:lang w:eastAsia="zh-CN"/>
              </w:rPr>
            </w:pPr>
            <w:r w:rsidRPr="000675BC">
              <w:rPr>
                <w:rFonts w:ascii="Times" w:eastAsia="SimSun" w:hAnsi="Times"/>
                <w:sz w:val="20"/>
                <w:lang w:eastAsia="zh-CN"/>
              </w:rPr>
              <w:t>Companies should report the values of SFO, and SFO detection methods used in evaluations</w:t>
            </w:r>
          </w:p>
        </w:tc>
      </w:tr>
    </w:tbl>
    <w:p w14:paraId="288B294B" w14:textId="77777777" w:rsidR="00480E8C" w:rsidRDefault="00480E8C" w:rsidP="00CE561A">
      <w:pPr>
        <w:autoSpaceDE w:val="0"/>
        <w:autoSpaceDN w:val="0"/>
        <w:adjustRightInd w:val="0"/>
        <w:jc w:val="both"/>
        <w:rPr>
          <w:bCs/>
          <w:lang w:val="en-US" w:eastAsia="ja-JP"/>
        </w:rPr>
      </w:pPr>
    </w:p>
    <w:p w14:paraId="498E05CE" w14:textId="77777777" w:rsidR="000675BC" w:rsidRDefault="000675BC" w:rsidP="00CE561A">
      <w:pPr>
        <w:autoSpaceDE w:val="0"/>
        <w:autoSpaceDN w:val="0"/>
        <w:adjustRightInd w:val="0"/>
        <w:jc w:val="both"/>
        <w:rPr>
          <w:bCs/>
          <w:lang w:val="en-US" w:eastAsia="ja-JP"/>
        </w:rPr>
      </w:pPr>
    </w:p>
    <w:p w14:paraId="0BE15061" w14:textId="780B171A" w:rsidR="00117115" w:rsidRPr="00274430" w:rsidRDefault="003D78FC" w:rsidP="00CE561A">
      <w:pPr>
        <w:autoSpaceDE w:val="0"/>
        <w:autoSpaceDN w:val="0"/>
        <w:adjustRightInd w:val="0"/>
        <w:jc w:val="both"/>
        <w:rPr>
          <w:bCs/>
          <w:sz w:val="22"/>
          <w:szCs w:val="22"/>
          <w:lang w:val="en-US" w:eastAsia="ja-JP"/>
        </w:rPr>
      </w:pPr>
      <w:r w:rsidRPr="00274430">
        <w:rPr>
          <w:bCs/>
          <w:sz w:val="22"/>
          <w:szCs w:val="22"/>
          <w:lang w:val="en-US" w:eastAsia="ja-JP"/>
        </w:rPr>
        <w:t xml:space="preserve">The signal transmission is assigned with a certain </w:t>
      </w:r>
      <w:r w:rsidR="004247F2" w:rsidRPr="00274430">
        <w:rPr>
          <w:bCs/>
          <w:sz w:val="22"/>
          <w:szCs w:val="22"/>
          <w:lang w:val="en-US" w:eastAsia="ja-JP"/>
        </w:rPr>
        <w:t xml:space="preserve">bandwidth, e.g., 180 kHz, </w:t>
      </w:r>
      <w:r w:rsidR="005D0080" w:rsidRPr="00274430">
        <w:rPr>
          <w:bCs/>
          <w:sz w:val="22"/>
          <w:szCs w:val="22"/>
          <w:lang w:val="en-US" w:eastAsia="ja-JP"/>
        </w:rPr>
        <w:t xml:space="preserve">for the R2D link. </w:t>
      </w:r>
      <w:r w:rsidR="009E6394" w:rsidRPr="00274430">
        <w:rPr>
          <w:bCs/>
          <w:sz w:val="22"/>
          <w:szCs w:val="22"/>
          <w:lang w:val="en-US" w:eastAsia="ja-JP"/>
        </w:rPr>
        <w:t>The reader which conforms to the OFDM transmitter architecture generate</w:t>
      </w:r>
      <w:r w:rsidR="00A81D4F" w:rsidRPr="00274430">
        <w:rPr>
          <w:bCs/>
          <w:sz w:val="22"/>
          <w:szCs w:val="22"/>
          <w:lang w:val="en-US" w:eastAsia="ja-JP"/>
        </w:rPr>
        <w:t>s</w:t>
      </w:r>
      <w:r w:rsidR="009E6394" w:rsidRPr="00274430">
        <w:rPr>
          <w:bCs/>
          <w:sz w:val="22"/>
          <w:szCs w:val="22"/>
          <w:lang w:val="en-US" w:eastAsia="ja-JP"/>
        </w:rPr>
        <w:t xml:space="preserve"> the R2D signal through </w:t>
      </w:r>
      <w:r w:rsidR="00A81D4F" w:rsidRPr="00274430">
        <w:rPr>
          <w:bCs/>
          <w:sz w:val="22"/>
          <w:szCs w:val="22"/>
          <w:lang w:val="en-US" w:eastAsia="ja-JP"/>
        </w:rPr>
        <w:t xml:space="preserve">an </w:t>
      </w:r>
      <w:r w:rsidR="009E6394" w:rsidRPr="00274430">
        <w:rPr>
          <w:bCs/>
          <w:sz w:val="22"/>
          <w:szCs w:val="22"/>
          <w:lang w:val="en-US" w:eastAsia="ja-JP"/>
        </w:rPr>
        <w:t>OOK-4 scheme</w:t>
      </w:r>
      <w:r w:rsidR="0053210C" w:rsidRPr="00274430">
        <w:rPr>
          <w:bCs/>
          <w:sz w:val="22"/>
          <w:szCs w:val="22"/>
          <w:lang w:val="en-US" w:eastAsia="ja-JP"/>
        </w:rPr>
        <w:t xml:space="preserve">. </w:t>
      </w:r>
    </w:p>
    <w:p w14:paraId="0CD450D0" w14:textId="77777777" w:rsidR="00117115" w:rsidRPr="00274430" w:rsidRDefault="00117115" w:rsidP="00CE561A">
      <w:pPr>
        <w:autoSpaceDE w:val="0"/>
        <w:autoSpaceDN w:val="0"/>
        <w:adjustRightInd w:val="0"/>
        <w:jc w:val="both"/>
        <w:rPr>
          <w:bCs/>
          <w:sz w:val="22"/>
          <w:szCs w:val="22"/>
          <w:lang w:val="en-US" w:eastAsia="ja-JP"/>
        </w:rPr>
      </w:pPr>
    </w:p>
    <w:p w14:paraId="35D36837" w14:textId="3ACDE378" w:rsidR="00117115" w:rsidRPr="00274430" w:rsidRDefault="00117115" w:rsidP="00117115">
      <w:pPr>
        <w:spacing w:afterLines="50" w:after="156"/>
        <w:jc w:val="both"/>
        <w:rPr>
          <w:sz w:val="22"/>
          <w:szCs w:val="22"/>
          <w:lang w:eastAsia="ja-JP"/>
        </w:rPr>
      </w:pPr>
      <w:r w:rsidRPr="00274430">
        <w:rPr>
          <w:sz w:val="22"/>
          <w:szCs w:val="22"/>
          <w:lang w:eastAsia="ja-JP"/>
        </w:rPr>
        <w:t xml:space="preserve">The following figure illustrates the block diagram of the R2D signal generation through OOK-4 process at the reader side. The time-domain OOK-modulated R2D signal is first segmented into a certain number of blocks, </w:t>
      </w:r>
      <w:r w:rsidR="00A81D4F" w:rsidRPr="00274430">
        <w:rPr>
          <w:sz w:val="22"/>
          <w:szCs w:val="22"/>
          <w:lang w:eastAsia="ja-JP"/>
        </w:rPr>
        <w:t xml:space="preserve">where </w:t>
      </w:r>
      <w:r w:rsidRPr="00274430">
        <w:rPr>
          <w:sz w:val="22"/>
          <w:szCs w:val="22"/>
          <w:lang w:eastAsia="ja-JP"/>
        </w:rPr>
        <w:t xml:space="preserve">each block is fed as the input of the DFT operation. Note that the number of samples per R2D signal block is denoted by </w:t>
      </w:r>
      <w:r w:rsidRPr="00274430">
        <w:rPr>
          <w:i/>
          <w:iCs/>
          <w:sz w:val="22"/>
          <w:szCs w:val="22"/>
          <w:lang w:eastAsia="ja-JP"/>
        </w:rPr>
        <w:t>N</w:t>
      </w:r>
      <w:r w:rsidRPr="00274430">
        <w:rPr>
          <w:sz w:val="22"/>
          <w:szCs w:val="22"/>
          <w:lang w:eastAsia="ja-JP"/>
        </w:rPr>
        <w:t xml:space="preserve"> which needs to be configured consistent with the NR OFDM system. </w:t>
      </w:r>
    </w:p>
    <w:p w14:paraId="0FB8A6DE" w14:textId="77777777" w:rsidR="00117115" w:rsidRPr="00274430" w:rsidRDefault="00117115" w:rsidP="00117115">
      <w:pPr>
        <w:spacing w:afterLines="50" w:after="156"/>
        <w:jc w:val="both"/>
        <w:rPr>
          <w:sz w:val="22"/>
          <w:szCs w:val="22"/>
          <w:lang w:eastAsia="ja-JP"/>
        </w:rPr>
      </w:pPr>
      <w:r w:rsidRPr="00274430">
        <w:rPr>
          <w:sz w:val="22"/>
          <w:szCs w:val="22"/>
          <w:lang w:eastAsia="ja-JP"/>
        </w:rPr>
        <w:t xml:space="preserve">Then the frequency-domain (FD) representation of the R2D signal is modified with the aim of fitting the FD R2D signal into the allocated frequency band while preserving the square wave-like shape in time domain as much as possible. The modification is realized by first shifting most of the energy to the corresponding frequency band that is assigned for R2D and then nulling out the frequency-domain values of the FD R2D signal in other frequency band. </w:t>
      </w:r>
    </w:p>
    <w:p w14:paraId="7FF084E2" w14:textId="77777777" w:rsidR="00117115" w:rsidRPr="00274430" w:rsidRDefault="00117115" w:rsidP="00117115">
      <w:pPr>
        <w:spacing w:afterLines="50" w:after="156"/>
        <w:jc w:val="both"/>
        <w:rPr>
          <w:sz w:val="22"/>
          <w:szCs w:val="22"/>
          <w:lang w:eastAsia="ja-JP"/>
        </w:rPr>
      </w:pPr>
      <w:r w:rsidRPr="00274430">
        <w:rPr>
          <w:sz w:val="22"/>
          <w:szCs w:val="22"/>
          <w:lang w:eastAsia="ja-JP"/>
        </w:rPr>
        <w:t xml:space="preserve">The modified R2D signal is then transformed into time domain by an </w:t>
      </w:r>
      <w:r w:rsidRPr="00274430">
        <w:rPr>
          <w:i/>
          <w:iCs/>
          <w:sz w:val="22"/>
          <w:szCs w:val="22"/>
          <w:lang w:eastAsia="ja-JP"/>
        </w:rPr>
        <w:t>N</w:t>
      </w:r>
      <w:r w:rsidRPr="00274430">
        <w:rPr>
          <w:sz w:val="22"/>
          <w:szCs w:val="22"/>
          <w:lang w:eastAsia="ja-JP"/>
        </w:rPr>
        <w:t xml:space="preserve">-IDT operation. Depending on the system configuration, the reader may or may not need to perform the CP insertion to the signal. </w:t>
      </w:r>
    </w:p>
    <w:p w14:paraId="64F93B86" w14:textId="290C7E5D" w:rsidR="00322DEE" w:rsidRPr="00274430" w:rsidRDefault="00117115" w:rsidP="00117115">
      <w:pPr>
        <w:spacing w:afterLines="50" w:after="156"/>
        <w:jc w:val="both"/>
        <w:rPr>
          <w:sz w:val="22"/>
          <w:szCs w:val="22"/>
          <w:lang w:eastAsia="ja-JP"/>
        </w:rPr>
      </w:pPr>
      <w:r w:rsidRPr="00274430">
        <w:rPr>
          <w:sz w:val="22"/>
          <w:szCs w:val="22"/>
          <w:lang w:eastAsia="ja-JP"/>
        </w:rPr>
        <w:t xml:space="preserve">The R2D signal generated through such method generally follows the OOK-4 principle and is therefore compatible to the NR OFDM system. Please note </w:t>
      </w:r>
      <w:r w:rsidR="00D76DEC" w:rsidRPr="00274430">
        <w:rPr>
          <w:sz w:val="22"/>
          <w:szCs w:val="22"/>
          <w:lang w:eastAsia="ja-JP"/>
        </w:rPr>
        <w:t xml:space="preserve">that there exist other </w:t>
      </w:r>
      <w:r w:rsidR="00E12418" w:rsidRPr="00274430">
        <w:rPr>
          <w:sz w:val="22"/>
          <w:szCs w:val="22"/>
          <w:lang w:eastAsia="ja-JP"/>
        </w:rPr>
        <w:t xml:space="preserve">R2D signal generation </w:t>
      </w:r>
      <w:r w:rsidR="00892CAF" w:rsidRPr="00274430">
        <w:rPr>
          <w:sz w:val="22"/>
          <w:szCs w:val="22"/>
          <w:lang w:eastAsia="ja-JP"/>
        </w:rPr>
        <w:t xml:space="preserve">methods </w:t>
      </w:r>
      <w:r w:rsidR="00E12418" w:rsidRPr="00274430">
        <w:rPr>
          <w:sz w:val="22"/>
          <w:szCs w:val="22"/>
          <w:lang w:eastAsia="ja-JP"/>
        </w:rPr>
        <w:t xml:space="preserve">that also obey the OOK-4 principle. </w:t>
      </w:r>
    </w:p>
    <w:p w14:paraId="39E64FB7" w14:textId="77777777" w:rsidR="00117115" w:rsidRPr="00274430" w:rsidRDefault="00750D06" w:rsidP="00117115">
      <w:pPr>
        <w:spacing w:afterLines="50" w:after="156"/>
        <w:jc w:val="both"/>
        <w:rPr>
          <w:sz w:val="22"/>
          <w:szCs w:val="22"/>
          <w:lang w:eastAsia="ja-JP"/>
        </w:rPr>
      </w:pPr>
      <w:r w:rsidRPr="00274430">
        <w:rPr>
          <w:sz w:val="22"/>
          <w:szCs w:val="22"/>
          <w:lang w:eastAsia="ja-JP"/>
        </w:rPr>
        <w:lastRenderedPageBreak/>
        <w:t>The</w:t>
      </w:r>
      <w:r w:rsidR="00117115" w:rsidRPr="00274430">
        <w:rPr>
          <w:sz w:val="22"/>
          <w:szCs w:val="22"/>
          <w:lang w:eastAsia="ja-JP"/>
        </w:rPr>
        <w:t xml:space="preserve"> R2D signal transmission bandwidth </w:t>
      </w:r>
      <w:r w:rsidR="00E12418" w:rsidRPr="00274430">
        <w:rPr>
          <w:sz w:val="22"/>
          <w:szCs w:val="22"/>
          <w:lang w:eastAsia="ja-JP"/>
        </w:rPr>
        <w:t>could</w:t>
      </w:r>
      <w:r w:rsidRPr="00274430">
        <w:rPr>
          <w:sz w:val="22"/>
          <w:szCs w:val="22"/>
          <w:lang w:eastAsia="ja-JP"/>
        </w:rPr>
        <w:t xml:space="preserve"> be</w:t>
      </w:r>
      <w:r w:rsidR="00E12418" w:rsidRPr="00274430">
        <w:rPr>
          <w:sz w:val="22"/>
          <w:szCs w:val="22"/>
          <w:lang w:eastAsia="ja-JP"/>
        </w:rPr>
        <w:t xml:space="preserve"> assigned</w:t>
      </w:r>
      <w:r w:rsidR="00117115" w:rsidRPr="00274430">
        <w:rPr>
          <w:sz w:val="22"/>
          <w:szCs w:val="22"/>
          <w:lang w:eastAsia="ja-JP"/>
        </w:rPr>
        <w:t xml:space="preserve"> as 180 kHz, which means 12 subcarriers are assigned if the subcarrier spacing is 15 kHz. We note that this is true for the OOK signal transmission with higher number of OOK chips per OFDM symbol block. In the scenario where the data rate is relatively low, e.g., lower than 7 kbps, the time-domain representation of the R2D signal is flat (either ‘ON’ or ‘OFF’ state) and the resulting FD R2D signal can be sufficiently represented by a single subcarrier. Therefore, the R2D signal transmission bandwidth does not need to be as large as 180kHz. Moreover, the OOK-4 scheme is simplified into OOK-1 scheme under this condition.</w:t>
      </w:r>
    </w:p>
    <w:p w14:paraId="1013549D" w14:textId="77777777" w:rsidR="00946E8A" w:rsidRPr="00750D06" w:rsidRDefault="00117115" w:rsidP="00946E8A">
      <w:pPr>
        <w:keepNext/>
        <w:spacing w:afterLines="50" w:after="156"/>
        <w:jc w:val="center"/>
      </w:pPr>
      <w:r w:rsidRPr="00750D06">
        <w:rPr>
          <w:noProof/>
          <w14:ligatures w14:val="standardContextual"/>
        </w:rPr>
        <w:drawing>
          <wp:inline distT="0" distB="0" distL="0" distR="0" wp14:anchorId="61CD66EB" wp14:editId="1FF234A4">
            <wp:extent cx="3498659" cy="1080262"/>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6600" cy="1082714"/>
                    </a:xfrm>
                    <a:prstGeom prst="rect">
                      <a:avLst/>
                    </a:prstGeom>
                  </pic:spPr>
                </pic:pic>
              </a:graphicData>
            </a:graphic>
          </wp:inline>
        </w:drawing>
      </w:r>
    </w:p>
    <w:p w14:paraId="5ADB9AED" w14:textId="3A401495" w:rsidR="00117115" w:rsidRPr="004505A6" w:rsidRDefault="00946E8A" w:rsidP="00946E8A">
      <w:pPr>
        <w:pStyle w:val="Caption"/>
        <w:jc w:val="center"/>
        <w:rPr>
          <w:szCs w:val="20"/>
          <w:lang w:eastAsia="ja-JP"/>
        </w:rPr>
      </w:pPr>
      <w:bookmarkStart w:id="5" w:name="_Ref178831183"/>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0C3C6B">
        <w:rPr>
          <w:noProof/>
          <w:szCs w:val="20"/>
        </w:rPr>
        <w:t>1</w:t>
      </w:r>
      <w:r w:rsidRPr="00750D06">
        <w:rPr>
          <w:szCs w:val="20"/>
        </w:rPr>
        <w:fldChar w:fldCharType="end"/>
      </w:r>
      <w:bookmarkEnd w:id="5"/>
      <w:r w:rsidRPr="00750D06">
        <w:rPr>
          <w:szCs w:val="20"/>
        </w:rPr>
        <w:t>. Block diagram of R2D signal generation through OOK-4 scheme.</w:t>
      </w:r>
    </w:p>
    <w:p w14:paraId="466D2F5C" w14:textId="77777777" w:rsidR="00590F6A" w:rsidRPr="004505A6" w:rsidRDefault="00590F6A" w:rsidP="00CE561A">
      <w:pPr>
        <w:autoSpaceDE w:val="0"/>
        <w:autoSpaceDN w:val="0"/>
        <w:adjustRightInd w:val="0"/>
        <w:jc w:val="both"/>
        <w:rPr>
          <w:bCs/>
          <w:lang w:val="en-US" w:eastAsia="ja-JP"/>
        </w:rPr>
      </w:pPr>
    </w:p>
    <w:p w14:paraId="07C3A137" w14:textId="3B4CA028" w:rsidR="00D42989" w:rsidRPr="00274430" w:rsidRDefault="00F1064F" w:rsidP="00CE561A">
      <w:pPr>
        <w:autoSpaceDE w:val="0"/>
        <w:autoSpaceDN w:val="0"/>
        <w:adjustRightInd w:val="0"/>
        <w:jc w:val="both"/>
        <w:rPr>
          <w:bCs/>
          <w:sz w:val="22"/>
          <w:szCs w:val="22"/>
          <w:lang w:val="en-US" w:eastAsia="ja-JP"/>
        </w:rPr>
      </w:pPr>
      <w:r w:rsidRPr="00274430">
        <w:rPr>
          <w:bCs/>
          <w:sz w:val="22"/>
          <w:szCs w:val="22"/>
          <w:lang w:val="en-US" w:eastAsia="ja-JP"/>
        </w:rPr>
        <w:t xml:space="preserve">Benefiting from the </w:t>
      </w:r>
      <w:r w:rsidR="00AA6E52" w:rsidRPr="00274430">
        <w:rPr>
          <w:bCs/>
          <w:sz w:val="22"/>
          <w:szCs w:val="22"/>
          <w:lang w:val="en-US" w:eastAsia="ja-JP"/>
        </w:rPr>
        <w:t xml:space="preserve">flexibility of signal approximation through OOK-4 scheme, we propose to modify the </w:t>
      </w:r>
      <w:r w:rsidR="00846464" w:rsidRPr="00274430">
        <w:rPr>
          <w:bCs/>
          <w:sz w:val="22"/>
          <w:szCs w:val="22"/>
          <w:lang w:val="en-US" w:eastAsia="ja-JP"/>
        </w:rPr>
        <w:t xml:space="preserve">time-domain R2D signal </w:t>
      </w:r>
      <w:r w:rsidR="008E5CFE" w:rsidRPr="00274430">
        <w:rPr>
          <w:bCs/>
          <w:sz w:val="22"/>
          <w:szCs w:val="22"/>
          <w:lang w:val="en-US" w:eastAsia="ja-JP"/>
        </w:rPr>
        <w:t xml:space="preserve">by introducing </w:t>
      </w:r>
      <w:r w:rsidR="00266082" w:rsidRPr="00274430">
        <w:rPr>
          <w:bCs/>
          <w:sz w:val="22"/>
          <w:szCs w:val="22"/>
          <w:lang w:val="en-US" w:eastAsia="ja-JP"/>
        </w:rPr>
        <w:t>a carefully designed</w:t>
      </w:r>
      <w:r w:rsidR="008E5CFE" w:rsidRPr="00274430">
        <w:rPr>
          <w:bCs/>
          <w:sz w:val="22"/>
          <w:szCs w:val="22"/>
          <w:lang w:val="en-US" w:eastAsia="ja-JP"/>
        </w:rPr>
        <w:t xml:space="preserve"> tail-CP pattern</w:t>
      </w:r>
      <w:r w:rsidR="00266082" w:rsidRPr="00274430">
        <w:rPr>
          <w:bCs/>
          <w:sz w:val="22"/>
          <w:szCs w:val="22"/>
          <w:lang w:val="en-US" w:eastAsia="ja-JP"/>
        </w:rPr>
        <w:t xml:space="preserve">, such that the </w:t>
      </w:r>
      <w:r w:rsidR="005D7721" w:rsidRPr="00274430">
        <w:rPr>
          <w:bCs/>
          <w:sz w:val="22"/>
          <w:szCs w:val="22"/>
          <w:lang w:val="en-US" w:eastAsia="ja-JP"/>
        </w:rPr>
        <w:t xml:space="preserve">AIoT device can </w:t>
      </w:r>
      <w:r w:rsidR="00B0398F" w:rsidRPr="00274430">
        <w:rPr>
          <w:bCs/>
          <w:sz w:val="22"/>
          <w:szCs w:val="22"/>
          <w:lang w:val="en-US" w:eastAsia="ja-JP"/>
        </w:rPr>
        <w:t xml:space="preserve">recognize the pattern and conduct its clock acquisition. </w:t>
      </w:r>
    </w:p>
    <w:p w14:paraId="5B0929F7" w14:textId="77777777" w:rsidR="000517EA" w:rsidRPr="00274430" w:rsidRDefault="000517EA" w:rsidP="00264E7D">
      <w:pPr>
        <w:autoSpaceDE w:val="0"/>
        <w:autoSpaceDN w:val="0"/>
        <w:adjustRightInd w:val="0"/>
        <w:jc w:val="center"/>
        <w:rPr>
          <w:bCs/>
          <w:sz w:val="22"/>
          <w:szCs w:val="22"/>
          <w:lang w:val="en-US" w:eastAsia="ja-JP"/>
        </w:rPr>
      </w:pPr>
    </w:p>
    <w:p w14:paraId="09CA036E" w14:textId="3AC3AEEC" w:rsidR="00EF1421" w:rsidRPr="00274430" w:rsidRDefault="000517EA" w:rsidP="00EF1421">
      <w:pPr>
        <w:autoSpaceDE w:val="0"/>
        <w:autoSpaceDN w:val="0"/>
        <w:adjustRightInd w:val="0"/>
        <w:jc w:val="both"/>
        <w:rPr>
          <w:bCs/>
          <w:sz w:val="22"/>
          <w:szCs w:val="22"/>
          <w:lang w:val="en-US" w:eastAsia="ja-JP"/>
        </w:rPr>
      </w:pPr>
      <w:r w:rsidRPr="00274430">
        <w:rPr>
          <w:bCs/>
          <w:sz w:val="22"/>
          <w:szCs w:val="22"/>
          <w:lang w:val="en-US" w:eastAsia="ja-JP"/>
        </w:rPr>
        <w:t>Our proposal lies in the insertion of a carefully designed tail pattern to each time-domain R2D signal, as illustrated in</w:t>
      </w:r>
      <w:r w:rsidR="002D0F9F" w:rsidRPr="00274430">
        <w:rPr>
          <w:bCs/>
          <w:sz w:val="22"/>
          <w:szCs w:val="22"/>
          <w:lang w:val="en-US" w:eastAsia="ja-JP"/>
        </w:rPr>
        <w:t xml:space="preserve"> </w:t>
      </w:r>
      <w:r w:rsidR="002D0F9F" w:rsidRPr="00274430">
        <w:rPr>
          <w:bCs/>
          <w:sz w:val="22"/>
          <w:szCs w:val="22"/>
          <w:lang w:val="en-US" w:eastAsia="ja-JP"/>
        </w:rPr>
        <w:fldChar w:fldCharType="begin"/>
      </w:r>
      <w:r w:rsidR="002D0F9F" w:rsidRPr="00274430">
        <w:rPr>
          <w:bCs/>
          <w:sz w:val="22"/>
          <w:szCs w:val="22"/>
          <w:lang w:val="en-US" w:eastAsia="ja-JP"/>
        </w:rPr>
        <w:instrText xml:space="preserve"> REF _Ref174112827 \h </w:instrText>
      </w:r>
      <w:r w:rsidR="00750D06" w:rsidRPr="00274430">
        <w:rPr>
          <w:bCs/>
          <w:sz w:val="22"/>
          <w:szCs w:val="22"/>
          <w:lang w:val="en-US" w:eastAsia="ja-JP"/>
        </w:rPr>
        <w:instrText xml:space="preserve"> \* MERGEFORMAT </w:instrText>
      </w:r>
      <w:r w:rsidR="002D0F9F" w:rsidRPr="00274430">
        <w:rPr>
          <w:bCs/>
          <w:sz w:val="22"/>
          <w:szCs w:val="22"/>
          <w:lang w:val="en-US" w:eastAsia="ja-JP"/>
        </w:rPr>
      </w:r>
      <w:r w:rsidR="002D0F9F" w:rsidRPr="00274430">
        <w:rPr>
          <w:bCs/>
          <w:sz w:val="22"/>
          <w:szCs w:val="22"/>
          <w:lang w:val="en-US" w:eastAsia="ja-JP"/>
        </w:rPr>
        <w:fldChar w:fldCharType="separate"/>
      </w:r>
      <w:r w:rsidR="000C3C6B" w:rsidRPr="00274430">
        <w:rPr>
          <w:sz w:val="22"/>
          <w:szCs w:val="22"/>
        </w:rPr>
        <w:t xml:space="preserve">Figure </w:t>
      </w:r>
      <w:r w:rsidR="000C3C6B" w:rsidRPr="00274430">
        <w:rPr>
          <w:noProof/>
          <w:sz w:val="22"/>
          <w:szCs w:val="22"/>
        </w:rPr>
        <w:t>2.</w:t>
      </w:r>
      <w:r w:rsidR="000C3C6B" w:rsidRPr="00750D06">
        <w:rPr>
          <w:szCs w:val="20"/>
        </w:rPr>
        <w:t xml:space="preserve"> Proposed tail pattern insertion and corresponding signal generation through OOK-4 scheme.</w:t>
      </w:r>
      <w:r w:rsidR="002D0F9F" w:rsidRPr="00274430">
        <w:rPr>
          <w:bCs/>
          <w:sz w:val="22"/>
          <w:szCs w:val="22"/>
          <w:lang w:val="en-US" w:eastAsia="ja-JP"/>
        </w:rPr>
        <w:fldChar w:fldCharType="end"/>
      </w:r>
      <w:r w:rsidR="00095331" w:rsidRPr="00274430">
        <w:rPr>
          <w:bCs/>
          <w:sz w:val="22"/>
          <w:szCs w:val="22"/>
          <w:lang w:val="en-US" w:eastAsia="ja-JP"/>
        </w:rPr>
        <w:t>.</w:t>
      </w:r>
      <w:r w:rsidR="00671348" w:rsidRPr="00274430">
        <w:rPr>
          <w:bCs/>
          <w:sz w:val="22"/>
          <w:szCs w:val="22"/>
          <w:lang w:val="en-US" w:eastAsia="ja-JP"/>
        </w:rPr>
        <w:t xml:space="preserve"> T</w:t>
      </w:r>
      <w:r w:rsidR="00095331" w:rsidRPr="00274430">
        <w:rPr>
          <w:bCs/>
          <w:sz w:val="22"/>
          <w:szCs w:val="22"/>
          <w:lang w:val="en-US" w:eastAsia="ja-JP"/>
        </w:rPr>
        <w:t xml:space="preserve">he tail pattern, e.g., an Off-On-Off pattern that spans </w:t>
      </w:r>
      <w:r w:rsidR="00CF1A92" w:rsidRPr="00274430">
        <w:rPr>
          <w:bCs/>
          <w:sz w:val="22"/>
          <w:szCs w:val="22"/>
          <w:lang w:val="en-US" w:eastAsia="ja-JP"/>
        </w:rPr>
        <w:t>a certain number of samples</w:t>
      </w:r>
      <w:r w:rsidR="00E77CE0" w:rsidRPr="00274430">
        <w:rPr>
          <w:bCs/>
          <w:sz w:val="22"/>
          <w:szCs w:val="22"/>
          <w:lang w:val="en-US" w:eastAsia="ja-JP"/>
        </w:rPr>
        <w:t xml:space="preserve">, </w:t>
      </w:r>
      <w:r w:rsidR="00671348" w:rsidRPr="00274430">
        <w:rPr>
          <w:bCs/>
          <w:sz w:val="22"/>
          <w:szCs w:val="22"/>
          <w:lang w:val="en-US" w:eastAsia="ja-JP"/>
        </w:rPr>
        <w:t xml:space="preserve">along with the main data </w:t>
      </w:r>
      <w:r w:rsidR="00D528B0" w:rsidRPr="00274430">
        <w:rPr>
          <w:bCs/>
          <w:sz w:val="22"/>
          <w:szCs w:val="22"/>
          <w:lang w:val="en-US" w:eastAsia="ja-JP"/>
        </w:rPr>
        <w:t>part</w:t>
      </w:r>
      <w:r w:rsidR="00FE316A" w:rsidRPr="00274430">
        <w:rPr>
          <w:bCs/>
          <w:sz w:val="22"/>
          <w:szCs w:val="22"/>
          <w:lang w:val="en-US" w:eastAsia="ja-JP"/>
        </w:rPr>
        <w:t xml:space="preserve"> are first concatenated and fed </w:t>
      </w:r>
      <w:r w:rsidR="00EA6B4A" w:rsidRPr="00274430">
        <w:rPr>
          <w:bCs/>
          <w:sz w:val="22"/>
          <w:szCs w:val="22"/>
          <w:lang w:val="en-US" w:eastAsia="ja-JP"/>
        </w:rPr>
        <w:t xml:space="preserve">as the input of the N-FFT operation. This would help yield the frequency domain representation. With some modification/rearranging operations, the time-domain R2D signal is generated. </w:t>
      </w:r>
      <w:r w:rsidR="008B6A43" w:rsidRPr="00274430">
        <w:rPr>
          <w:bCs/>
          <w:sz w:val="22"/>
          <w:szCs w:val="22"/>
          <w:lang w:val="en-US" w:eastAsia="ja-JP"/>
        </w:rPr>
        <w:t>It is visualised</w:t>
      </w:r>
      <w:r w:rsidR="00EA6B4A" w:rsidRPr="00274430">
        <w:rPr>
          <w:bCs/>
          <w:sz w:val="22"/>
          <w:szCs w:val="22"/>
          <w:lang w:val="en-US" w:eastAsia="ja-JP"/>
        </w:rPr>
        <w:t xml:space="preserve"> that the tail pattern is incorporated</w:t>
      </w:r>
      <w:r w:rsidR="008B6A43" w:rsidRPr="00274430">
        <w:rPr>
          <w:bCs/>
          <w:sz w:val="22"/>
          <w:szCs w:val="22"/>
          <w:lang w:val="en-US" w:eastAsia="ja-JP"/>
        </w:rPr>
        <w:t xml:space="preserve"> in the generated R2D signal.</w:t>
      </w:r>
    </w:p>
    <w:p w14:paraId="3D3AF8C7" w14:textId="77777777" w:rsidR="007C3465" w:rsidRPr="00274430" w:rsidRDefault="007C3465" w:rsidP="00EF1421">
      <w:pPr>
        <w:autoSpaceDE w:val="0"/>
        <w:autoSpaceDN w:val="0"/>
        <w:adjustRightInd w:val="0"/>
        <w:jc w:val="both"/>
        <w:rPr>
          <w:bCs/>
          <w:sz w:val="22"/>
          <w:szCs w:val="22"/>
          <w:lang w:val="en-US" w:eastAsia="ja-JP"/>
        </w:rPr>
      </w:pPr>
    </w:p>
    <w:p w14:paraId="20D6163E" w14:textId="548389B7" w:rsidR="003D23DB" w:rsidRPr="00274430" w:rsidRDefault="00F211DD" w:rsidP="00EF1421">
      <w:pPr>
        <w:autoSpaceDE w:val="0"/>
        <w:autoSpaceDN w:val="0"/>
        <w:adjustRightInd w:val="0"/>
        <w:jc w:val="both"/>
        <w:rPr>
          <w:bCs/>
          <w:sz w:val="22"/>
          <w:szCs w:val="22"/>
          <w:lang w:val="en-US" w:eastAsia="ja-JP"/>
        </w:rPr>
      </w:pPr>
      <w:r w:rsidRPr="00274430">
        <w:rPr>
          <w:bCs/>
          <w:sz w:val="22"/>
          <w:szCs w:val="22"/>
          <w:lang w:val="en-US" w:eastAsia="ja-JP"/>
        </w:rPr>
        <w:t xml:space="preserve">Note that the symbol duration of the final R2D signal including the tail pattern remains the same as that of an R2D signal without tail pattern insertion. This also means that the On duration of the data sequence is </w:t>
      </w:r>
      <w:r w:rsidR="00436ED3" w:rsidRPr="00274430">
        <w:rPr>
          <w:bCs/>
          <w:sz w:val="22"/>
          <w:szCs w:val="22"/>
          <w:lang w:val="en-US" w:eastAsia="ja-JP"/>
        </w:rPr>
        <w:t xml:space="preserve">compressed proportionally. </w:t>
      </w:r>
    </w:p>
    <w:p w14:paraId="0E9F73E2" w14:textId="77777777" w:rsidR="000517EA" w:rsidRPr="00750D06" w:rsidRDefault="00EF1421" w:rsidP="000517EA">
      <w:pPr>
        <w:keepNext/>
        <w:autoSpaceDE w:val="0"/>
        <w:autoSpaceDN w:val="0"/>
        <w:adjustRightInd w:val="0"/>
        <w:jc w:val="center"/>
      </w:pPr>
      <w:r w:rsidRPr="00750D06">
        <w:rPr>
          <w:noProof/>
        </w:rPr>
        <w:lastRenderedPageBreak/>
        <w:drawing>
          <wp:inline distT="0" distB="0" distL="0" distR="0" wp14:anchorId="795703A1" wp14:editId="5225CC7C">
            <wp:extent cx="4325831" cy="242986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5912" cy="2441146"/>
                    </a:xfrm>
                    <a:prstGeom prst="rect">
                      <a:avLst/>
                    </a:prstGeom>
                  </pic:spPr>
                </pic:pic>
              </a:graphicData>
            </a:graphic>
          </wp:inline>
        </w:drawing>
      </w:r>
    </w:p>
    <w:p w14:paraId="163CA288" w14:textId="38564CD9" w:rsidR="00EF1421" w:rsidRPr="00750D06" w:rsidRDefault="000517EA" w:rsidP="007C5D68">
      <w:pPr>
        <w:pStyle w:val="Caption"/>
        <w:jc w:val="center"/>
        <w:rPr>
          <w:szCs w:val="20"/>
        </w:rPr>
      </w:pPr>
      <w:bookmarkStart w:id="6" w:name="_Ref174112827"/>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0C3C6B">
        <w:rPr>
          <w:noProof/>
          <w:szCs w:val="20"/>
        </w:rPr>
        <w:t>2</w:t>
      </w:r>
      <w:r w:rsidRPr="00750D06">
        <w:rPr>
          <w:szCs w:val="20"/>
        </w:rPr>
        <w:fldChar w:fldCharType="end"/>
      </w:r>
      <w:r w:rsidRPr="00750D06">
        <w:rPr>
          <w:szCs w:val="20"/>
        </w:rPr>
        <w:t>. Proposed tail pattern insertion and corresponding signal generation through OOK-4 scheme.</w:t>
      </w:r>
      <w:bookmarkEnd w:id="6"/>
    </w:p>
    <w:p w14:paraId="358C6A2D" w14:textId="77777777" w:rsidR="007C5D68" w:rsidRPr="00750D06" w:rsidRDefault="007C5D68" w:rsidP="00A40DAD">
      <w:pPr>
        <w:autoSpaceDE w:val="0"/>
        <w:autoSpaceDN w:val="0"/>
        <w:adjustRightInd w:val="0"/>
        <w:jc w:val="center"/>
        <w:rPr>
          <w:noProof/>
        </w:rPr>
      </w:pPr>
    </w:p>
    <w:p w14:paraId="538CFABE" w14:textId="77777777" w:rsidR="0012422E" w:rsidRPr="00274430" w:rsidRDefault="00287181" w:rsidP="0012422E">
      <w:pPr>
        <w:jc w:val="both"/>
        <w:rPr>
          <w:sz w:val="22"/>
          <w:szCs w:val="22"/>
        </w:rPr>
      </w:pPr>
      <w:r w:rsidRPr="00274430">
        <w:rPr>
          <w:sz w:val="22"/>
          <w:szCs w:val="22"/>
        </w:rPr>
        <w:t xml:space="preserve">An example of the signal structure according to this </w:t>
      </w:r>
      <w:r w:rsidR="00D1186E" w:rsidRPr="00274430">
        <w:rPr>
          <w:sz w:val="22"/>
          <w:szCs w:val="22"/>
        </w:rPr>
        <w:t>proposal</w:t>
      </w:r>
      <w:r w:rsidRPr="00274430">
        <w:rPr>
          <w:sz w:val="22"/>
          <w:szCs w:val="22"/>
        </w:rPr>
        <w:t xml:space="preserve"> is shown in the figure below</w:t>
      </w:r>
      <w:r w:rsidR="008E4C84" w:rsidRPr="00274430">
        <w:rPr>
          <w:sz w:val="22"/>
          <w:szCs w:val="22"/>
        </w:rPr>
        <w:t>. It</w:t>
      </w:r>
      <w:r w:rsidR="0012422E" w:rsidRPr="00274430">
        <w:rPr>
          <w:sz w:val="22"/>
          <w:szCs w:val="22"/>
        </w:rPr>
        <w:t xml:space="preserve"> shows a single OFDM symbol of the R2D signal. The main portion of the signal is the “baseline R2D signal”. In this example, the baseline R2D signal is a Manchester-encoded signal. A tail portion with a known sequence (in this case an upward pulse) is appended to the baseline R2D signal. According to the cyclic prefix addition rules, this tail portion’s duration is equal to the CP duration and is copied as the cyclic prefix of the whole OFDM symbol. In this example, the CP-tail portions of the OFDM symbol contain a known pattern that can be used by the tag for demodulation purposes. </w:t>
      </w:r>
    </w:p>
    <w:p w14:paraId="228EB447" w14:textId="35E10A49" w:rsidR="007C5D68" w:rsidRPr="00750D06" w:rsidRDefault="007C5D68" w:rsidP="007C5D68">
      <w:pPr>
        <w:autoSpaceDE w:val="0"/>
        <w:autoSpaceDN w:val="0"/>
        <w:adjustRightInd w:val="0"/>
        <w:jc w:val="both"/>
        <w:rPr>
          <w:noProof/>
        </w:rPr>
      </w:pPr>
    </w:p>
    <w:p w14:paraId="74C7463E" w14:textId="77777777" w:rsidR="0089580E" w:rsidRPr="00750D06" w:rsidRDefault="00A40DAD" w:rsidP="0089580E">
      <w:pPr>
        <w:keepNext/>
        <w:autoSpaceDE w:val="0"/>
        <w:autoSpaceDN w:val="0"/>
        <w:adjustRightInd w:val="0"/>
        <w:jc w:val="center"/>
      </w:pPr>
      <w:r w:rsidRPr="00750D06">
        <w:rPr>
          <w:noProof/>
        </w:rPr>
        <w:drawing>
          <wp:inline distT="0" distB="0" distL="0" distR="0" wp14:anchorId="60B0DA02" wp14:editId="55F7D3BF">
            <wp:extent cx="3303385" cy="21746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956" r="9127"/>
                    <a:stretch/>
                  </pic:blipFill>
                  <pic:spPr bwMode="auto">
                    <a:xfrm>
                      <a:off x="0" y="0"/>
                      <a:ext cx="3309654" cy="2178748"/>
                    </a:xfrm>
                    <a:prstGeom prst="rect">
                      <a:avLst/>
                    </a:prstGeom>
                    <a:ln>
                      <a:noFill/>
                    </a:ln>
                    <a:extLst>
                      <a:ext uri="{53640926-AAD7-44D8-BBD7-CCE9431645EC}">
                        <a14:shadowObscured xmlns:a14="http://schemas.microsoft.com/office/drawing/2010/main"/>
                      </a:ext>
                    </a:extLst>
                  </pic:spPr>
                </pic:pic>
              </a:graphicData>
            </a:graphic>
          </wp:inline>
        </w:drawing>
      </w:r>
    </w:p>
    <w:p w14:paraId="492B3FBF" w14:textId="53BB3BBA" w:rsidR="00AD396D" w:rsidRPr="001C2E3B" w:rsidRDefault="0089580E" w:rsidP="0089580E">
      <w:pPr>
        <w:pStyle w:val="Caption"/>
        <w:jc w:val="center"/>
        <w:rPr>
          <w:szCs w:val="20"/>
          <w:highlight w:val="yellow"/>
          <w:lang w:eastAsia="ja-JP"/>
        </w:rPr>
      </w:pPr>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0C3C6B">
        <w:rPr>
          <w:noProof/>
          <w:szCs w:val="20"/>
        </w:rPr>
        <w:t>3</w:t>
      </w:r>
      <w:r w:rsidRPr="00750D06">
        <w:rPr>
          <w:szCs w:val="20"/>
        </w:rPr>
        <w:fldChar w:fldCharType="end"/>
      </w:r>
      <w:r w:rsidRPr="00750D06">
        <w:rPr>
          <w:szCs w:val="20"/>
        </w:rPr>
        <w:t>. An example of the time-domain R2D signal structure with CP-tail pattern inserted</w:t>
      </w:r>
    </w:p>
    <w:p w14:paraId="2BD965D6" w14:textId="0FEA9D96" w:rsidR="00771849" w:rsidRPr="00274430" w:rsidRDefault="001B7CD1" w:rsidP="00990893">
      <w:pPr>
        <w:jc w:val="both"/>
        <w:rPr>
          <w:sz w:val="22"/>
          <w:szCs w:val="22"/>
          <w:lang w:val="en-US" w:eastAsia="ja-JP"/>
        </w:rPr>
      </w:pPr>
      <w:r w:rsidRPr="00274430">
        <w:rPr>
          <w:sz w:val="22"/>
          <w:szCs w:val="22"/>
          <w:lang w:val="en-US" w:eastAsia="ja-JP"/>
        </w:rPr>
        <w:t>The digital baseband signal process</w:t>
      </w:r>
      <w:r w:rsidR="00FE4554" w:rsidRPr="00274430">
        <w:rPr>
          <w:sz w:val="22"/>
          <w:szCs w:val="22"/>
          <w:lang w:val="en-US" w:eastAsia="ja-JP"/>
        </w:rPr>
        <w:t xml:space="preserve">ing conducted by the AIoT devices </w:t>
      </w:r>
      <w:r w:rsidRPr="00274430">
        <w:rPr>
          <w:sz w:val="22"/>
          <w:szCs w:val="22"/>
          <w:lang w:val="en-US" w:eastAsia="ja-JP"/>
        </w:rPr>
        <w:t>generally follows</w:t>
      </w:r>
      <w:r w:rsidR="00FE4554" w:rsidRPr="00274430">
        <w:rPr>
          <w:sz w:val="22"/>
          <w:szCs w:val="22"/>
          <w:lang w:val="en-US" w:eastAsia="ja-JP"/>
        </w:rPr>
        <w:t xml:space="preserve"> the block diagram illustrated in</w:t>
      </w:r>
      <w:r w:rsidRPr="00274430">
        <w:rPr>
          <w:sz w:val="22"/>
          <w:szCs w:val="22"/>
          <w:lang w:val="en-US" w:eastAsia="ja-JP"/>
        </w:rPr>
        <w:t xml:space="preserve"> </w:t>
      </w:r>
      <w:r w:rsidR="00B76001" w:rsidRPr="00274430">
        <w:rPr>
          <w:sz w:val="22"/>
          <w:szCs w:val="22"/>
          <w:lang w:val="en-US" w:eastAsia="ja-JP"/>
        </w:rPr>
        <w:fldChar w:fldCharType="begin"/>
      </w:r>
      <w:r w:rsidR="00B76001" w:rsidRPr="00274430">
        <w:rPr>
          <w:sz w:val="22"/>
          <w:szCs w:val="22"/>
          <w:lang w:val="en-US" w:eastAsia="ja-JP"/>
        </w:rPr>
        <w:instrText xml:space="preserve"> REF _Ref174121778 \h </w:instrText>
      </w:r>
      <w:r w:rsidR="00D95FF5">
        <w:rPr>
          <w:sz w:val="22"/>
          <w:szCs w:val="22"/>
          <w:lang w:val="en-US" w:eastAsia="ja-JP"/>
        </w:rPr>
        <w:instrText xml:space="preserve"> \* MERGEFORMAT </w:instrText>
      </w:r>
      <w:r w:rsidR="00B76001" w:rsidRPr="00274430">
        <w:rPr>
          <w:sz w:val="22"/>
          <w:szCs w:val="22"/>
          <w:lang w:val="en-US" w:eastAsia="ja-JP"/>
        </w:rPr>
      </w:r>
      <w:r w:rsidR="00B76001" w:rsidRPr="00274430">
        <w:rPr>
          <w:sz w:val="22"/>
          <w:szCs w:val="22"/>
          <w:lang w:val="en-US" w:eastAsia="ja-JP"/>
        </w:rPr>
        <w:fldChar w:fldCharType="separate"/>
      </w:r>
      <w:r w:rsidR="000C3C6B" w:rsidRPr="00274430">
        <w:rPr>
          <w:sz w:val="22"/>
          <w:szCs w:val="22"/>
        </w:rPr>
        <w:t xml:space="preserve">Figure </w:t>
      </w:r>
      <w:r w:rsidR="000C3C6B" w:rsidRPr="00274430">
        <w:rPr>
          <w:noProof/>
          <w:sz w:val="22"/>
          <w:szCs w:val="22"/>
        </w:rPr>
        <w:t>4</w:t>
      </w:r>
      <w:r w:rsidR="00B76001" w:rsidRPr="00274430">
        <w:rPr>
          <w:sz w:val="22"/>
          <w:szCs w:val="22"/>
          <w:lang w:val="en-US" w:eastAsia="ja-JP"/>
        </w:rPr>
        <w:fldChar w:fldCharType="end"/>
      </w:r>
      <w:r w:rsidR="001C2E3B" w:rsidRPr="00274430">
        <w:rPr>
          <w:sz w:val="22"/>
          <w:szCs w:val="22"/>
          <w:lang w:val="en-US" w:eastAsia="ja-JP"/>
        </w:rPr>
        <w:t>.</w:t>
      </w:r>
    </w:p>
    <w:p w14:paraId="693C83FA" w14:textId="77777777" w:rsidR="00771849" w:rsidRPr="00274430" w:rsidRDefault="00771849" w:rsidP="00990893">
      <w:pPr>
        <w:jc w:val="both"/>
        <w:rPr>
          <w:b/>
          <w:bCs/>
          <w:sz w:val="22"/>
          <w:szCs w:val="22"/>
          <w:lang w:val="en-US" w:eastAsia="ja-JP"/>
        </w:rPr>
      </w:pPr>
    </w:p>
    <w:p w14:paraId="3751CC37" w14:textId="4E247F82" w:rsidR="001A19E7" w:rsidRPr="00274430" w:rsidRDefault="008A6E12" w:rsidP="00990893">
      <w:pPr>
        <w:jc w:val="both"/>
        <w:rPr>
          <w:b/>
          <w:bCs/>
          <w:sz w:val="22"/>
          <w:szCs w:val="22"/>
          <w:lang w:val="en-US" w:eastAsia="ja-JP"/>
        </w:rPr>
      </w:pPr>
      <w:r w:rsidRPr="00274430">
        <w:rPr>
          <w:b/>
          <w:bCs/>
          <w:sz w:val="22"/>
          <w:szCs w:val="22"/>
          <w:lang w:val="en-US" w:eastAsia="ja-JP"/>
        </w:rPr>
        <w:t>Pattern determination</w:t>
      </w:r>
    </w:p>
    <w:p w14:paraId="1F3E7307" w14:textId="34B4C7F0" w:rsidR="00990893" w:rsidRPr="001C2E3B" w:rsidRDefault="003F7066" w:rsidP="00990893">
      <w:pPr>
        <w:jc w:val="both"/>
      </w:pPr>
      <w:r w:rsidRPr="00274430">
        <w:rPr>
          <w:sz w:val="22"/>
          <w:szCs w:val="22"/>
          <w:lang w:val="en-US" w:eastAsia="ja-JP"/>
        </w:rPr>
        <w:t>Upon the reception of the R2D signal that incorporates the inserted CP-tail pattern, the AIoT device may conduct the correlation</w:t>
      </w:r>
      <w:r w:rsidR="00664401" w:rsidRPr="00274430">
        <w:rPr>
          <w:sz w:val="22"/>
          <w:szCs w:val="22"/>
          <w:lang w:val="en-US" w:eastAsia="ja-JP"/>
        </w:rPr>
        <w:t xml:space="preserve"> calculation to determine the location of CP and the tail. </w:t>
      </w:r>
      <w:r w:rsidR="001D0D4E" w:rsidRPr="00274430">
        <w:rPr>
          <w:sz w:val="22"/>
          <w:szCs w:val="22"/>
        </w:rPr>
        <w:t>In one example, the correlation method is an autocorrelation method which</w:t>
      </w:r>
      <w:r w:rsidR="00990893" w:rsidRPr="00274430">
        <w:rPr>
          <w:sz w:val="22"/>
          <w:szCs w:val="22"/>
        </w:rPr>
        <w:t xml:space="preserve"> use</w:t>
      </w:r>
      <w:r w:rsidR="001D0D4E" w:rsidRPr="00274430">
        <w:rPr>
          <w:sz w:val="22"/>
          <w:szCs w:val="22"/>
        </w:rPr>
        <w:t>s</w:t>
      </w:r>
      <w:r w:rsidR="00990893" w:rsidRPr="00274430">
        <w:rPr>
          <w:sz w:val="22"/>
          <w:szCs w:val="22"/>
        </w:rPr>
        <w:t xml:space="preserve"> the CP sampled according to the tag’s clock, as the typical sequence to calculate the sequence-wise correlation with the rest of the sampled sequence. Since the highest value of autocorrelation </w:t>
      </w:r>
      <w:r w:rsidR="005C3697" w:rsidRPr="00274430">
        <w:rPr>
          <w:sz w:val="22"/>
          <w:szCs w:val="22"/>
        </w:rPr>
        <w:t xml:space="preserve">occurs </w:t>
      </w:r>
      <w:r w:rsidR="00990893" w:rsidRPr="00274430">
        <w:rPr>
          <w:sz w:val="22"/>
          <w:szCs w:val="22"/>
        </w:rPr>
        <w:t xml:space="preserve">when the CP and tail are aligned in the autocorrelation process, the tag then knows where </w:t>
      </w:r>
      <w:r w:rsidR="00990893" w:rsidRPr="00274430">
        <w:rPr>
          <w:sz w:val="22"/>
          <w:szCs w:val="22"/>
        </w:rPr>
        <w:lastRenderedPageBreak/>
        <w:t xml:space="preserve">the tail portion is. Based on the detected CP-tail, the tag </w:t>
      </w:r>
      <w:r w:rsidR="00FB4CF3" w:rsidRPr="00274430">
        <w:rPr>
          <w:sz w:val="22"/>
          <w:szCs w:val="22"/>
        </w:rPr>
        <w:t>can</w:t>
      </w:r>
      <w:r w:rsidR="00990893" w:rsidRPr="00274430">
        <w:rPr>
          <w:sz w:val="22"/>
          <w:szCs w:val="22"/>
        </w:rPr>
        <w:t xml:space="preserve"> extract the signal remaining in the middle of the OFDM symbol as the data-carrying signal. </w:t>
      </w:r>
    </w:p>
    <w:p w14:paraId="6B264A05" w14:textId="77777777" w:rsidR="00752682" w:rsidRPr="00750D06" w:rsidRDefault="004A5DE0" w:rsidP="00752682">
      <w:pPr>
        <w:keepNext/>
        <w:jc w:val="center"/>
      </w:pPr>
      <w:r w:rsidRPr="00750D06">
        <w:rPr>
          <w:noProof/>
        </w:rPr>
        <w:drawing>
          <wp:inline distT="0" distB="0" distL="0" distR="0" wp14:anchorId="3195DECF" wp14:editId="7E1602B0">
            <wp:extent cx="2612571" cy="16384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29572" cy="1649152"/>
                    </a:xfrm>
                    <a:prstGeom prst="rect">
                      <a:avLst/>
                    </a:prstGeom>
                  </pic:spPr>
                </pic:pic>
              </a:graphicData>
            </a:graphic>
          </wp:inline>
        </w:drawing>
      </w:r>
    </w:p>
    <w:p w14:paraId="03F640E8" w14:textId="0EDF4726" w:rsidR="004A5DE0" w:rsidRPr="00750D06" w:rsidRDefault="00752682" w:rsidP="00752682">
      <w:pPr>
        <w:pStyle w:val="Caption"/>
        <w:jc w:val="center"/>
        <w:rPr>
          <w:b w:val="0"/>
          <w:bCs/>
          <w:szCs w:val="20"/>
        </w:rPr>
      </w:pPr>
      <w:bookmarkStart w:id="7" w:name="_Ref174121778"/>
      <w:bookmarkStart w:id="8" w:name="_Ref174112542"/>
      <w:r w:rsidRPr="00750D06">
        <w:rPr>
          <w:szCs w:val="20"/>
        </w:rPr>
        <w:t xml:space="preserve">Figure </w:t>
      </w:r>
      <w:r w:rsidRPr="00750D06">
        <w:rPr>
          <w:szCs w:val="20"/>
        </w:rPr>
        <w:fldChar w:fldCharType="begin"/>
      </w:r>
      <w:r w:rsidRPr="00750D06">
        <w:rPr>
          <w:szCs w:val="20"/>
        </w:rPr>
        <w:instrText xml:space="preserve"> SEQ Figure \* ARABIC </w:instrText>
      </w:r>
      <w:r w:rsidRPr="00750D06">
        <w:rPr>
          <w:szCs w:val="20"/>
        </w:rPr>
        <w:fldChar w:fldCharType="separate"/>
      </w:r>
      <w:r w:rsidR="000C3C6B">
        <w:rPr>
          <w:noProof/>
          <w:szCs w:val="20"/>
        </w:rPr>
        <w:t>4</w:t>
      </w:r>
      <w:r w:rsidRPr="00750D06">
        <w:rPr>
          <w:szCs w:val="20"/>
        </w:rPr>
        <w:fldChar w:fldCharType="end"/>
      </w:r>
      <w:bookmarkEnd w:id="7"/>
      <w:r w:rsidRPr="00750D06">
        <w:rPr>
          <w:szCs w:val="20"/>
        </w:rPr>
        <w:t>. Block diagram of the digital baseband processing</w:t>
      </w:r>
      <w:bookmarkEnd w:id="8"/>
    </w:p>
    <w:p w14:paraId="387DCCE2" w14:textId="77777777" w:rsidR="00E20D51" w:rsidRPr="00750D06" w:rsidRDefault="00E20D51" w:rsidP="00990893">
      <w:pPr>
        <w:jc w:val="both"/>
      </w:pPr>
    </w:p>
    <w:p w14:paraId="5810C90F" w14:textId="12554E30" w:rsidR="00E20D51" w:rsidRPr="00274430" w:rsidRDefault="00E20D51" w:rsidP="00990893">
      <w:pPr>
        <w:jc w:val="both"/>
        <w:rPr>
          <w:sz w:val="22"/>
          <w:szCs w:val="22"/>
        </w:rPr>
      </w:pPr>
      <w:r w:rsidRPr="00274430">
        <w:rPr>
          <w:sz w:val="22"/>
          <w:szCs w:val="22"/>
        </w:rPr>
        <w:t xml:space="preserve">On the other hand, the correlation calculation method </w:t>
      </w:r>
      <w:r w:rsidR="00A04C73" w:rsidRPr="00274430">
        <w:rPr>
          <w:sz w:val="22"/>
          <w:szCs w:val="22"/>
        </w:rPr>
        <w:t>can be a</w:t>
      </w:r>
      <w:r w:rsidR="00C02671" w:rsidRPr="00274430">
        <w:rPr>
          <w:sz w:val="22"/>
          <w:szCs w:val="22"/>
        </w:rPr>
        <w:t xml:space="preserve"> correlation of the received sequence with the known transmitted sequence. </w:t>
      </w:r>
    </w:p>
    <w:p w14:paraId="28C700BF" w14:textId="77777777" w:rsidR="0008537B" w:rsidRPr="00274430" w:rsidRDefault="0008537B" w:rsidP="00990893">
      <w:pPr>
        <w:jc w:val="both"/>
        <w:rPr>
          <w:sz w:val="22"/>
          <w:szCs w:val="22"/>
        </w:rPr>
      </w:pPr>
    </w:p>
    <w:p w14:paraId="024CB799" w14:textId="1AB14C2F" w:rsidR="00F968D5" w:rsidRPr="00274430" w:rsidRDefault="00FC7D5C" w:rsidP="00B93549">
      <w:pPr>
        <w:autoSpaceDE w:val="0"/>
        <w:autoSpaceDN w:val="0"/>
        <w:adjustRightInd w:val="0"/>
        <w:jc w:val="both"/>
        <w:rPr>
          <w:b/>
          <w:bCs/>
          <w:sz w:val="22"/>
          <w:szCs w:val="22"/>
          <w:lang w:eastAsia="ja-JP"/>
        </w:rPr>
      </w:pPr>
      <w:r w:rsidRPr="00274430">
        <w:rPr>
          <w:b/>
          <w:bCs/>
          <w:sz w:val="22"/>
          <w:szCs w:val="22"/>
          <w:lang w:eastAsia="ja-JP"/>
        </w:rPr>
        <w:t xml:space="preserve">SFO Estimation &amp; Clock </w:t>
      </w:r>
      <w:r w:rsidR="003C1CB4" w:rsidRPr="00274430">
        <w:rPr>
          <w:b/>
          <w:bCs/>
          <w:sz w:val="22"/>
          <w:szCs w:val="22"/>
          <w:lang w:eastAsia="ja-JP"/>
        </w:rPr>
        <w:t>F</w:t>
      </w:r>
      <w:r w:rsidRPr="00274430">
        <w:rPr>
          <w:b/>
          <w:bCs/>
          <w:sz w:val="22"/>
          <w:szCs w:val="22"/>
          <w:lang w:eastAsia="ja-JP"/>
        </w:rPr>
        <w:t xml:space="preserve">requency </w:t>
      </w:r>
      <w:r w:rsidR="003C1CB4" w:rsidRPr="00274430">
        <w:rPr>
          <w:b/>
          <w:bCs/>
          <w:sz w:val="22"/>
          <w:szCs w:val="22"/>
          <w:lang w:eastAsia="ja-JP"/>
        </w:rPr>
        <w:t>C</w:t>
      </w:r>
      <w:r w:rsidRPr="00274430">
        <w:rPr>
          <w:b/>
          <w:bCs/>
          <w:sz w:val="22"/>
          <w:szCs w:val="22"/>
          <w:lang w:eastAsia="ja-JP"/>
        </w:rPr>
        <w:t>orrection</w:t>
      </w:r>
    </w:p>
    <w:p w14:paraId="72320D07" w14:textId="77777777" w:rsidR="0008537B" w:rsidRPr="00274430" w:rsidRDefault="0008537B" w:rsidP="0008537B">
      <w:pPr>
        <w:spacing w:after="240"/>
        <w:jc w:val="both"/>
        <w:rPr>
          <w:sz w:val="22"/>
          <w:szCs w:val="22"/>
        </w:rPr>
      </w:pPr>
      <w:r w:rsidRPr="00274430">
        <w:rPr>
          <w:sz w:val="22"/>
          <w:szCs w:val="22"/>
        </w:rPr>
        <w:t>Given that the tag successfully detects the CP-tail of a single OFDM symbol, it can estimate the time drift caused by the SFO by comparing the counted number of samples of the data-carrying sequence with the reference number of samples. This counting operation is equivalent to counting the number of samples between the CP and the tail and comparing the counted number with the reference number of samples.</w:t>
      </w:r>
    </w:p>
    <w:p w14:paraId="052AC0CE" w14:textId="77777777" w:rsidR="0008537B" w:rsidRPr="00274430" w:rsidRDefault="0008537B" w:rsidP="0008537B">
      <w:pPr>
        <w:spacing w:after="240"/>
        <w:jc w:val="both"/>
        <w:rPr>
          <w:sz w:val="22"/>
          <w:szCs w:val="22"/>
        </w:rPr>
      </w:pPr>
      <w:r w:rsidRPr="00274430">
        <w:rPr>
          <w:sz w:val="22"/>
          <w:szCs w:val="22"/>
        </w:rPr>
        <w:t xml:space="preserve">The data-carrying sequence length can be straightforwardly derived based on the counted index of the largest autocorrelation value and the length of CP. The reference number of samples could be quantified based on each OOK data chip length and the total number of OOK data chips incorporated in a single OFDM symbol. Such knowledge is required by the tag and needs to be either predefined by the specifications or transmitted by the reader through control signalling, e.g., the preamble signal or system information. </w:t>
      </w:r>
    </w:p>
    <w:p w14:paraId="66B7572F" w14:textId="59187F3C" w:rsidR="00F742AA" w:rsidRPr="00274430" w:rsidRDefault="003B3EDE" w:rsidP="0008537B">
      <w:pPr>
        <w:spacing w:after="240"/>
        <w:jc w:val="both"/>
        <w:rPr>
          <w:sz w:val="22"/>
          <w:szCs w:val="22"/>
        </w:rPr>
      </w:pPr>
      <w:r w:rsidRPr="00274430">
        <w:rPr>
          <w:sz w:val="22"/>
          <w:szCs w:val="22"/>
        </w:rPr>
        <w:t xml:space="preserve">One of the benefits of the proposed tail-CP insertion scheme is the ability to perform clock recovery, based on the </w:t>
      </w:r>
      <w:r w:rsidR="001E0979" w:rsidRPr="00274430">
        <w:rPr>
          <w:sz w:val="22"/>
          <w:szCs w:val="22"/>
        </w:rPr>
        <w:t xml:space="preserve">clock acquisition based on the tail-CP pattern. </w:t>
      </w:r>
      <w:r w:rsidR="007A6385">
        <w:rPr>
          <w:sz w:val="22"/>
          <w:szCs w:val="22"/>
        </w:rPr>
        <w:fldChar w:fldCharType="begin"/>
      </w:r>
      <w:r w:rsidR="007A6385">
        <w:rPr>
          <w:sz w:val="22"/>
          <w:szCs w:val="22"/>
        </w:rPr>
        <w:instrText xml:space="preserve"> REF _Ref178961248 \h </w:instrText>
      </w:r>
      <w:r w:rsidR="007A6385">
        <w:rPr>
          <w:sz w:val="22"/>
          <w:szCs w:val="22"/>
        </w:rPr>
      </w:r>
      <w:r w:rsidR="007A6385">
        <w:rPr>
          <w:sz w:val="22"/>
          <w:szCs w:val="22"/>
        </w:rPr>
        <w:fldChar w:fldCharType="separate"/>
      </w:r>
      <w:r w:rsidR="000C3C6B">
        <w:t xml:space="preserve">Figure </w:t>
      </w:r>
      <w:r w:rsidR="000C3C6B">
        <w:rPr>
          <w:noProof/>
        </w:rPr>
        <w:t>5</w:t>
      </w:r>
      <w:r w:rsidR="007A6385">
        <w:rPr>
          <w:sz w:val="22"/>
          <w:szCs w:val="22"/>
        </w:rPr>
        <w:fldChar w:fldCharType="end"/>
      </w:r>
      <w:r w:rsidR="001E0979" w:rsidRPr="00274430">
        <w:rPr>
          <w:sz w:val="22"/>
          <w:szCs w:val="22"/>
        </w:rPr>
        <w:t xml:space="preserve"> illustrates the SFO estimation performance as a function of varying SNRs given that the system is configured with different amplitude ratios. Each OFDM symbol is configured to bear 4 OOK chips (M = 4) with 20 bits transmitted in total. The R2D bandwidth is assumed as 330 kHz and the SFO variation range is set as </w:t>
      </w:r>
      <m:oMath>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0.1, 1</m:t>
            </m:r>
          </m:e>
        </m:d>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4</m:t>
            </m:r>
          </m:sup>
        </m:sSup>
      </m:oMath>
      <w:r w:rsidR="001E0979" w:rsidRPr="00274430">
        <w:rPr>
          <w:sz w:val="22"/>
          <w:szCs w:val="22"/>
        </w:rPr>
        <w:t xml:space="preserve"> ppm. </w:t>
      </w:r>
      <w:r w:rsidR="006A3660" w:rsidRPr="00274430">
        <w:rPr>
          <w:sz w:val="22"/>
          <w:szCs w:val="22"/>
        </w:rPr>
        <w:t xml:space="preserve">It can be observed that the tail-CP structure allows a significant </w:t>
      </w:r>
      <w:r w:rsidR="00783BC5" w:rsidRPr="00274430">
        <w:rPr>
          <w:sz w:val="22"/>
          <w:szCs w:val="22"/>
        </w:rPr>
        <w:t xml:space="preserve">improvement in SFO error, from an initial SFO of </w:t>
      </w:r>
      <w:r w:rsidR="001D4562" w:rsidRPr="00274430">
        <w:rPr>
          <w:sz w:val="22"/>
          <w:szCs w:val="22"/>
        </w:rPr>
        <w:t>1%</w:t>
      </w:r>
      <w:r w:rsidR="002D19F3" w:rsidRPr="00274430">
        <w:rPr>
          <w:sz w:val="22"/>
          <w:szCs w:val="22"/>
        </w:rPr>
        <w:t xml:space="preserve"> (10</w:t>
      </w:r>
      <w:r w:rsidR="002D19F3" w:rsidRPr="00274430">
        <w:rPr>
          <w:sz w:val="22"/>
          <w:szCs w:val="22"/>
          <w:vertAlign w:val="superscript"/>
        </w:rPr>
        <w:t>4</w:t>
      </w:r>
      <w:r w:rsidR="002D19F3" w:rsidRPr="00274430">
        <w:rPr>
          <w:sz w:val="22"/>
          <w:szCs w:val="22"/>
        </w:rPr>
        <w:t xml:space="preserve"> ppm)</w:t>
      </w:r>
      <w:r w:rsidR="001D4562" w:rsidRPr="00274430">
        <w:rPr>
          <w:sz w:val="22"/>
          <w:szCs w:val="22"/>
        </w:rPr>
        <w:t xml:space="preserve"> down to an SFO of about 0.1% at 12dB SNR. </w:t>
      </w:r>
    </w:p>
    <w:p w14:paraId="167C48AF" w14:textId="2E25AC65" w:rsidR="001D4562" w:rsidRDefault="001D4562" w:rsidP="0008537B">
      <w:pPr>
        <w:spacing w:after="240"/>
        <w:jc w:val="both"/>
      </w:pPr>
      <w:r w:rsidRPr="00274430">
        <w:rPr>
          <w:sz w:val="22"/>
          <w:szCs w:val="22"/>
        </w:rPr>
        <w:t xml:space="preserve">The figure also shows how the </w:t>
      </w:r>
      <w:r w:rsidR="007E4FDF" w:rsidRPr="00274430">
        <w:rPr>
          <w:sz w:val="22"/>
          <w:szCs w:val="22"/>
        </w:rPr>
        <w:t xml:space="preserve">SFO estimation performance of the tail-CP scheme can be further improved by transferring power from the </w:t>
      </w:r>
      <w:r w:rsidR="009D6E47" w:rsidRPr="00274430">
        <w:rPr>
          <w:sz w:val="22"/>
          <w:szCs w:val="22"/>
        </w:rPr>
        <w:t>central data-bearing portion of the OFDM symbol to the tail-CP section</w:t>
      </w:r>
      <w:r w:rsidR="00F742AA" w:rsidRPr="00274430">
        <w:rPr>
          <w:sz w:val="22"/>
          <w:szCs w:val="22"/>
        </w:rPr>
        <w:t xml:space="preserve">. This power transfer favours clock acquisition performance over data decoding performance </w:t>
      </w:r>
      <w:r w:rsidR="003D243E" w:rsidRPr="00274430">
        <w:rPr>
          <w:sz w:val="22"/>
          <w:szCs w:val="22"/>
        </w:rPr>
        <w:t xml:space="preserve">as the relative amplitude / power of the tail-CP increases. </w:t>
      </w:r>
      <w:r w:rsidR="005B288F" w:rsidRPr="00274430">
        <w:rPr>
          <w:sz w:val="22"/>
          <w:szCs w:val="22"/>
        </w:rPr>
        <w:t xml:space="preserve">The figure shows that when the tail-CP has twice the amplitude of the </w:t>
      </w:r>
      <w:r w:rsidR="00BB5847" w:rsidRPr="00274430">
        <w:rPr>
          <w:sz w:val="22"/>
          <w:szCs w:val="22"/>
        </w:rPr>
        <w:t xml:space="preserve">data-bearing portion, the </w:t>
      </w:r>
      <w:r w:rsidR="007B75B6" w:rsidRPr="00274430">
        <w:rPr>
          <w:sz w:val="22"/>
          <w:szCs w:val="22"/>
        </w:rPr>
        <w:t>SFO error of the receiver is lower than when the tail-CP amplitudes are equal.</w:t>
      </w:r>
    </w:p>
    <w:p w14:paraId="226D7992" w14:textId="77777777" w:rsidR="00D404ED" w:rsidRDefault="00D404ED" w:rsidP="00D404ED">
      <w:pPr>
        <w:jc w:val="center"/>
      </w:pPr>
      <w:r>
        <w:rPr>
          <w:rFonts w:hint="eastAsia"/>
          <w:noProof/>
        </w:rPr>
        <w:lastRenderedPageBreak/>
        <w:drawing>
          <wp:inline distT="0" distB="0" distL="0" distR="0" wp14:anchorId="360DD680" wp14:editId="4BEAC25E">
            <wp:extent cx="4450715" cy="2879725"/>
            <wp:effectExtent l="0" t="0" r="6985" b="0"/>
            <wp:docPr id="1377230255"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230255" name="Picture 1" descr="A graph of a graph&#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450715" cy="2879725"/>
                    </a:xfrm>
                    <a:prstGeom prst="rect">
                      <a:avLst/>
                    </a:prstGeom>
                  </pic:spPr>
                </pic:pic>
              </a:graphicData>
            </a:graphic>
          </wp:inline>
        </w:drawing>
      </w:r>
    </w:p>
    <w:p w14:paraId="5CDDA9BC" w14:textId="289BFEC0" w:rsidR="00D404ED" w:rsidRPr="00274430" w:rsidRDefault="007A6385" w:rsidP="00274430">
      <w:pPr>
        <w:pStyle w:val="Caption"/>
        <w:jc w:val="center"/>
        <w:rPr>
          <w:sz w:val="22"/>
          <w:szCs w:val="22"/>
        </w:rPr>
      </w:pPr>
      <w:bookmarkStart w:id="9" w:name="_Ref178961248"/>
      <w:r>
        <w:t xml:space="preserve">Figure </w:t>
      </w:r>
      <w:r>
        <w:fldChar w:fldCharType="begin"/>
      </w:r>
      <w:r>
        <w:instrText xml:space="preserve"> SEQ Figure \* ARABIC </w:instrText>
      </w:r>
      <w:r>
        <w:fldChar w:fldCharType="separate"/>
      </w:r>
      <w:r w:rsidR="000C3C6B">
        <w:rPr>
          <w:noProof/>
        </w:rPr>
        <w:t>5</w:t>
      </w:r>
      <w:r>
        <w:fldChar w:fldCharType="end"/>
      </w:r>
      <w:bookmarkEnd w:id="9"/>
      <w:r>
        <w:t xml:space="preserve"> - </w:t>
      </w:r>
      <w:r w:rsidR="00D404ED" w:rsidRPr="00274430">
        <w:rPr>
          <w:sz w:val="22"/>
          <w:szCs w:val="22"/>
        </w:rPr>
        <w:t>SFO error as a function of SNRs (measured with different amplitude ratios).</w:t>
      </w:r>
    </w:p>
    <w:p w14:paraId="214698CF" w14:textId="77777777" w:rsidR="00D404ED" w:rsidRDefault="00D404ED" w:rsidP="00D404ED">
      <w:pPr>
        <w:jc w:val="both"/>
        <w:rPr>
          <w:b/>
          <w:bCs/>
        </w:rPr>
      </w:pPr>
    </w:p>
    <w:p w14:paraId="3EC56704" w14:textId="2DF97362" w:rsidR="00D404ED" w:rsidRDefault="00D404ED" w:rsidP="00D404ED">
      <w:pPr>
        <w:jc w:val="both"/>
      </w:pPr>
    </w:p>
    <w:p w14:paraId="5A348720" w14:textId="5AA90112" w:rsidR="00A61C44" w:rsidRPr="001C2E3B" w:rsidRDefault="00A61C44" w:rsidP="00A61C44">
      <w:pPr>
        <w:autoSpaceDE w:val="0"/>
        <w:autoSpaceDN w:val="0"/>
        <w:adjustRightInd w:val="0"/>
        <w:jc w:val="both"/>
        <w:rPr>
          <w:b/>
          <w:bCs/>
          <w:lang w:eastAsia="ja-JP"/>
        </w:rPr>
      </w:pPr>
      <w:r>
        <w:rPr>
          <w:b/>
          <w:bCs/>
          <w:lang w:eastAsia="ja-JP"/>
        </w:rPr>
        <w:t>BLER performance of tail-CP scheme</w:t>
      </w:r>
    </w:p>
    <w:p w14:paraId="6FEAE205" w14:textId="77777777" w:rsidR="00A61C44" w:rsidRDefault="00A61C44" w:rsidP="00D404ED">
      <w:pPr>
        <w:jc w:val="both"/>
      </w:pPr>
    </w:p>
    <w:p w14:paraId="26C88630" w14:textId="1BEB9CDC" w:rsidR="00A61C44" w:rsidRPr="00274430" w:rsidRDefault="007A6385" w:rsidP="00A61C44">
      <w:pPr>
        <w:jc w:val="both"/>
        <w:rPr>
          <w:b/>
          <w:bCs/>
          <w:sz w:val="22"/>
          <w:szCs w:val="22"/>
        </w:rPr>
      </w:pPr>
      <w:r>
        <w:rPr>
          <w:sz w:val="22"/>
          <w:szCs w:val="22"/>
        </w:rPr>
        <w:fldChar w:fldCharType="begin"/>
      </w:r>
      <w:r>
        <w:rPr>
          <w:sz w:val="22"/>
          <w:szCs w:val="22"/>
        </w:rPr>
        <w:instrText xml:space="preserve"> REF _Ref178961284 \h </w:instrText>
      </w:r>
      <w:r>
        <w:rPr>
          <w:sz w:val="22"/>
          <w:szCs w:val="22"/>
        </w:rPr>
      </w:r>
      <w:r>
        <w:rPr>
          <w:sz w:val="22"/>
          <w:szCs w:val="22"/>
        </w:rPr>
        <w:fldChar w:fldCharType="separate"/>
      </w:r>
      <w:r w:rsidR="000C3C6B">
        <w:t xml:space="preserve">Figure </w:t>
      </w:r>
      <w:r w:rsidR="000C3C6B">
        <w:rPr>
          <w:noProof/>
        </w:rPr>
        <w:t>6</w:t>
      </w:r>
      <w:r>
        <w:rPr>
          <w:sz w:val="22"/>
          <w:szCs w:val="22"/>
        </w:rPr>
        <w:fldChar w:fldCharType="end"/>
      </w:r>
      <w:r>
        <w:rPr>
          <w:sz w:val="22"/>
          <w:szCs w:val="22"/>
        </w:rPr>
        <w:t xml:space="preserve"> </w:t>
      </w:r>
      <w:r w:rsidR="00A61C44" w:rsidRPr="00274430">
        <w:rPr>
          <w:sz w:val="22"/>
          <w:szCs w:val="22"/>
        </w:rPr>
        <w:t xml:space="preserve">illustrates the BLER performance for the proposed CP-handling scheme. The figure shows the BLER performance for the cases where the tail-CP to data amplitude ratio is </w:t>
      </w:r>
      <w:r w:rsidR="00287C62" w:rsidRPr="00274430">
        <w:rPr>
          <w:sz w:val="22"/>
          <w:szCs w:val="22"/>
        </w:rPr>
        <w:t>either 1 or 2</w:t>
      </w:r>
      <w:r w:rsidR="00A61C44" w:rsidRPr="00274430">
        <w:rPr>
          <w:sz w:val="22"/>
          <w:szCs w:val="22"/>
        </w:rPr>
        <w:t xml:space="preserve">. </w:t>
      </w:r>
      <w:r w:rsidR="00287C62" w:rsidRPr="00274430">
        <w:rPr>
          <w:sz w:val="22"/>
          <w:szCs w:val="22"/>
        </w:rPr>
        <w:t xml:space="preserve">A higher tail-CP to data </w:t>
      </w:r>
      <w:r w:rsidR="002F5B83" w:rsidRPr="00274430">
        <w:rPr>
          <w:sz w:val="22"/>
          <w:szCs w:val="22"/>
        </w:rPr>
        <w:t xml:space="preserve">amplitude ratio leads to greater clock acquisition robustness and this translates directly to a lower </w:t>
      </w:r>
      <w:r w:rsidR="00B859E6" w:rsidRPr="00274430">
        <w:rPr>
          <w:sz w:val="22"/>
          <w:szCs w:val="22"/>
        </w:rPr>
        <w:t xml:space="preserve">BLER. </w:t>
      </w:r>
      <w:r w:rsidR="00A61C44" w:rsidRPr="00274430">
        <w:rPr>
          <w:sz w:val="22"/>
          <w:szCs w:val="22"/>
        </w:rPr>
        <w:t xml:space="preserve">It can be observed that the R2D signal configured with amplitude ratio equal to 2 offers more robustness to the SFO, even when the SFO varies within the 10^5 ppm regime. Compared to the scenarios where the amplitude ratio is configured as 1, significant performance gain can be observed when the SNR is greater 12 dB. </w:t>
      </w:r>
      <w:r w:rsidR="00E572DB" w:rsidRPr="00274430">
        <w:rPr>
          <w:sz w:val="22"/>
          <w:szCs w:val="22"/>
        </w:rPr>
        <w:t>It can also be observed that when there is no SFO</w:t>
      </w:r>
      <w:r w:rsidR="00CA3703" w:rsidRPr="00274430">
        <w:rPr>
          <w:sz w:val="22"/>
          <w:szCs w:val="22"/>
        </w:rPr>
        <w:t xml:space="preserve">, it is preferable to concentrate the signal power within the data-bearing part of the OFDM symbol since clock acquisition is not a problem </w:t>
      </w:r>
      <w:r w:rsidR="001F34BF" w:rsidRPr="00274430">
        <w:rPr>
          <w:sz w:val="22"/>
          <w:szCs w:val="22"/>
        </w:rPr>
        <w:t>when there is no SFO</w:t>
      </w:r>
      <w:r w:rsidR="00A61C44" w:rsidRPr="00274430">
        <w:rPr>
          <w:sz w:val="22"/>
          <w:szCs w:val="22"/>
        </w:rPr>
        <w:t xml:space="preserve">. </w:t>
      </w:r>
    </w:p>
    <w:p w14:paraId="319B4E7B" w14:textId="77777777" w:rsidR="00A61C44" w:rsidRDefault="00A61C44" w:rsidP="00D404ED">
      <w:pPr>
        <w:jc w:val="both"/>
      </w:pPr>
    </w:p>
    <w:p w14:paraId="41177A08" w14:textId="77777777" w:rsidR="00A61C44" w:rsidRDefault="00A61C44" w:rsidP="00D404ED">
      <w:pPr>
        <w:jc w:val="both"/>
      </w:pPr>
    </w:p>
    <w:p w14:paraId="577C50B2" w14:textId="77777777" w:rsidR="00A61C44" w:rsidRDefault="00A61C44" w:rsidP="00A61C44">
      <w:pPr>
        <w:jc w:val="center"/>
      </w:pPr>
      <w:r>
        <w:rPr>
          <w:noProof/>
        </w:rPr>
        <w:drawing>
          <wp:inline distT="0" distB="0" distL="0" distR="0" wp14:anchorId="65975DE0" wp14:editId="7AF95A46">
            <wp:extent cx="3778583" cy="2462400"/>
            <wp:effectExtent l="0" t="0" r="0" b="0"/>
            <wp:docPr id="1476601272" name="Picture 3" descr="A graph of a number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01272" name="Picture 3" descr="A graph of a number of numbers and a lin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3778583" cy="2462400"/>
                    </a:xfrm>
                    <a:prstGeom prst="rect">
                      <a:avLst/>
                    </a:prstGeom>
                  </pic:spPr>
                </pic:pic>
              </a:graphicData>
            </a:graphic>
          </wp:inline>
        </w:drawing>
      </w:r>
    </w:p>
    <w:p w14:paraId="573098C0" w14:textId="7AD98E08" w:rsidR="00A61C44" w:rsidRDefault="007A6385" w:rsidP="00274430">
      <w:pPr>
        <w:pStyle w:val="Caption"/>
      </w:pPr>
      <w:bookmarkStart w:id="10" w:name="_Ref178961284"/>
      <w:r>
        <w:lastRenderedPageBreak/>
        <w:t xml:space="preserve">Figure </w:t>
      </w:r>
      <w:r>
        <w:fldChar w:fldCharType="begin"/>
      </w:r>
      <w:r>
        <w:instrText xml:space="preserve"> SEQ Figure \* ARABIC </w:instrText>
      </w:r>
      <w:r>
        <w:fldChar w:fldCharType="separate"/>
      </w:r>
      <w:r w:rsidR="000C3C6B">
        <w:rPr>
          <w:noProof/>
        </w:rPr>
        <w:t>6</w:t>
      </w:r>
      <w:r>
        <w:fldChar w:fldCharType="end"/>
      </w:r>
      <w:bookmarkEnd w:id="10"/>
      <w:r>
        <w:t xml:space="preserve"> - </w:t>
      </w:r>
      <w:r w:rsidR="00A61C44">
        <w:t>Block-error rate (BLER)</w:t>
      </w:r>
      <w:r w:rsidR="00A61C44" w:rsidRPr="00324E02">
        <w:rPr>
          <w:rFonts w:hint="eastAsia"/>
        </w:rPr>
        <w:t xml:space="preserve"> as a function of SNRs</w:t>
      </w:r>
      <w:r w:rsidR="00A61C44">
        <w:t xml:space="preserve"> of the proposed CP-handling scheme with different amplitude ratios. </w:t>
      </w:r>
    </w:p>
    <w:p w14:paraId="0C4EAE56" w14:textId="77777777" w:rsidR="00A61C44" w:rsidRDefault="00A61C44" w:rsidP="00D404ED">
      <w:pPr>
        <w:jc w:val="both"/>
      </w:pPr>
    </w:p>
    <w:p w14:paraId="221276C5" w14:textId="77777777" w:rsidR="00F67010" w:rsidRPr="001C2E3B" w:rsidRDefault="00F67010" w:rsidP="0008537B">
      <w:pPr>
        <w:spacing w:after="240"/>
        <w:jc w:val="both"/>
      </w:pPr>
    </w:p>
    <w:p w14:paraId="1C788D42" w14:textId="43DB25A3" w:rsidR="0062676F" w:rsidRPr="00274430" w:rsidRDefault="0008537B" w:rsidP="0008537B">
      <w:pPr>
        <w:spacing w:after="240"/>
        <w:jc w:val="both"/>
        <w:rPr>
          <w:sz w:val="22"/>
          <w:szCs w:val="22"/>
        </w:rPr>
      </w:pPr>
      <w:r w:rsidRPr="00274430">
        <w:rPr>
          <w:sz w:val="22"/>
          <w:szCs w:val="22"/>
        </w:rPr>
        <w:t>Note that for the tag to successfully estimate and correct the SFO, the reader needs to be aware of essential information about the R2D signal, including the chip duration of the data-carrying portion of the R2D signal (the “baseline R2D signal”), the CP duration and the number of chips in the data-carrying portion. For example, the reference number of samples of the data-carrying portion is 238 samples; this knowledge is acquired by the tag. Based on the CP-tail detection process, the tag has counted the actual number of sampled data-carrying sequence as 240. This means that the clock frequency possessed by the tag is (240-238)/238 = 0.84% higher than the reference frequency. Then the tag reduces its clock frequency by 0.84% based on the estimate. Note that the tag can oversample the signal to get more accurate SFO estimation and thus improved clock correction.</w:t>
      </w:r>
    </w:p>
    <w:p w14:paraId="000AF21B" w14:textId="77777777" w:rsidR="00FC7D5C" w:rsidRPr="001C2E3B" w:rsidRDefault="00FC7D5C" w:rsidP="00B93549">
      <w:pPr>
        <w:autoSpaceDE w:val="0"/>
        <w:autoSpaceDN w:val="0"/>
        <w:adjustRightInd w:val="0"/>
        <w:jc w:val="both"/>
        <w:rPr>
          <w:lang w:eastAsia="ja-JP"/>
        </w:rPr>
      </w:pPr>
    </w:p>
    <w:p w14:paraId="0CE78F4C" w14:textId="77777777" w:rsidR="008A6E12" w:rsidRPr="001C2E3B" w:rsidRDefault="008A6E12" w:rsidP="008A6E12">
      <w:pPr>
        <w:jc w:val="both"/>
        <w:rPr>
          <w:b/>
          <w:bCs/>
          <w:lang w:val="en-US" w:eastAsia="ja-JP"/>
        </w:rPr>
      </w:pPr>
      <w:r w:rsidRPr="001C2E3B">
        <w:rPr>
          <w:b/>
          <w:bCs/>
          <w:lang w:val="en-US" w:eastAsia="ja-JP"/>
        </w:rPr>
        <w:t>Design flexibility</w:t>
      </w:r>
    </w:p>
    <w:p w14:paraId="36B27E30" w14:textId="6485811D" w:rsidR="005B06F7" w:rsidRPr="00274430" w:rsidRDefault="007233C4" w:rsidP="00777460">
      <w:pPr>
        <w:spacing w:after="240"/>
        <w:jc w:val="both"/>
        <w:rPr>
          <w:sz w:val="22"/>
          <w:szCs w:val="22"/>
        </w:rPr>
      </w:pPr>
      <w:r w:rsidRPr="00274430">
        <w:rPr>
          <w:sz w:val="22"/>
          <w:szCs w:val="22"/>
        </w:rPr>
        <w:t>If the tag failed to detect at the CP-tail pattern</w:t>
      </w:r>
      <w:r w:rsidR="006136A2" w:rsidRPr="00274430">
        <w:rPr>
          <w:sz w:val="22"/>
          <w:szCs w:val="22"/>
        </w:rPr>
        <w:t xml:space="preserve"> </w:t>
      </w:r>
      <w:r w:rsidR="00D71539" w:rsidRPr="00274430">
        <w:rPr>
          <w:sz w:val="22"/>
          <w:szCs w:val="22"/>
        </w:rPr>
        <w:t>in the current OFDM symbol</w:t>
      </w:r>
      <w:r w:rsidRPr="00274430">
        <w:rPr>
          <w:sz w:val="22"/>
          <w:szCs w:val="22"/>
        </w:rPr>
        <w:t xml:space="preserve">, it </w:t>
      </w:r>
      <w:r w:rsidR="00B32686" w:rsidRPr="00274430">
        <w:rPr>
          <w:sz w:val="22"/>
          <w:szCs w:val="22"/>
        </w:rPr>
        <w:t xml:space="preserve">keeps </w:t>
      </w:r>
      <w:r w:rsidRPr="00274430">
        <w:rPr>
          <w:sz w:val="22"/>
          <w:szCs w:val="22"/>
        </w:rPr>
        <w:t xml:space="preserve">its clock frequency unchanged. We note that this could be caused by the poor SNR </w:t>
      </w:r>
      <w:r w:rsidR="003619D0" w:rsidRPr="00274430">
        <w:rPr>
          <w:sz w:val="22"/>
          <w:szCs w:val="22"/>
        </w:rPr>
        <w:t>condition of the received signal</w:t>
      </w:r>
      <w:r w:rsidR="009C009A" w:rsidRPr="00274430">
        <w:rPr>
          <w:sz w:val="22"/>
          <w:szCs w:val="22"/>
        </w:rPr>
        <w:t xml:space="preserve">. </w:t>
      </w:r>
      <w:r w:rsidR="005B06F7" w:rsidRPr="00274430">
        <w:rPr>
          <w:sz w:val="22"/>
          <w:szCs w:val="22"/>
        </w:rPr>
        <w:t xml:space="preserve">Thanks to the </w:t>
      </w:r>
      <w:r w:rsidR="009471BA" w:rsidRPr="00274430">
        <w:rPr>
          <w:sz w:val="22"/>
          <w:szCs w:val="22"/>
        </w:rPr>
        <w:t xml:space="preserve">OOK-4 scheme, one can </w:t>
      </w:r>
      <w:r w:rsidR="00C813EF" w:rsidRPr="00274430">
        <w:rPr>
          <w:sz w:val="22"/>
          <w:szCs w:val="22"/>
        </w:rPr>
        <w:t xml:space="preserve">increase </w:t>
      </w:r>
      <w:r w:rsidR="009471BA" w:rsidRPr="00274430">
        <w:rPr>
          <w:sz w:val="22"/>
          <w:szCs w:val="22"/>
        </w:rPr>
        <w:t xml:space="preserve">the amplitude of the CP-tail pattern to yield </w:t>
      </w:r>
      <w:r w:rsidR="005F0CFC" w:rsidRPr="00274430">
        <w:rPr>
          <w:sz w:val="22"/>
          <w:szCs w:val="22"/>
        </w:rPr>
        <w:t xml:space="preserve">more accurate CP-tail determination and SFO estimation performance. </w:t>
      </w:r>
      <w:r w:rsidR="00B9542F" w:rsidRPr="00274430">
        <w:rPr>
          <w:sz w:val="22"/>
          <w:szCs w:val="22"/>
        </w:rPr>
        <w:t>Correspondingly, the amplitude of the CP-tail pattern can also be reduced to improve the transmission energy efficiency if the AIoT device is synchronised.</w:t>
      </w:r>
    </w:p>
    <w:p w14:paraId="27DDD7D4" w14:textId="5A17628A" w:rsidR="0006618C" w:rsidRPr="00274430" w:rsidRDefault="00F43A03" w:rsidP="00777460">
      <w:pPr>
        <w:spacing w:after="240"/>
        <w:jc w:val="both"/>
        <w:rPr>
          <w:sz w:val="22"/>
          <w:szCs w:val="22"/>
        </w:rPr>
      </w:pPr>
      <w:r w:rsidRPr="00274430">
        <w:rPr>
          <w:sz w:val="22"/>
          <w:szCs w:val="22"/>
        </w:rPr>
        <w:t xml:space="preserve">Note that only one possible </w:t>
      </w:r>
      <w:r w:rsidR="00391BA8" w:rsidRPr="00274430">
        <w:rPr>
          <w:sz w:val="22"/>
          <w:szCs w:val="22"/>
        </w:rPr>
        <w:t>pattern</w:t>
      </w:r>
      <w:r w:rsidRPr="00274430">
        <w:rPr>
          <w:sz w:val="22"/>
          <w:szCs w:val="22"/>
        </w:rPr>
        <w:t xml:space="preserve"> of the CP-tail </w:t>
      </w:r>
      <w:r w:rsidR="00391BA8" w:rsidRPr="00274430">
        <w:rPr>
          <w:sz w:val="22"/>
          <w:szCs w:val="22"/>
        </w:rPr>
        <w:t>part</w:t>
      </w:r>
      <w:r w:rsidRPr="00274430">
        <w:rPr>
          <w:sz w:val="22"/>
          <w:szCs w:val="22"/>
        </w:rPr>
        <w:t xml:space="preserve"> </w:t>
      </w:r>
      <w:r w:rsidR="00B32686" w:rsidRPr="00274430">
        <w:rPr>
          <w:sz w:val="22"/>
          <w:szCs w:val="22"/>
        </w:rPr>
        <w:t>is considered above</w:t>
      </w:r>
      <w:r w:rsidRPr="00274430">
        <w:rPr>
          <w:sz w:val="22"/>
          <w:szCs w:val="22"/>
        </w:rPr>
        <w:t xml:space="preserve">, </w:t>
      </w:r>
      <w:r w:rsidR="00B32686" w:rsidRPr="00274430">
        <w:rPr>
          <w:sz w:val="22"/>
          <w:szCs w:val="22"/>
        </w:rPr>
        <w:t xml:space="preserve">although </w:t>
      </w:r>
      <w:r w:rsidRPr="00274430">
        <w:rPr>
          <w:sz w:val="22"/>
          <w:szCs w:val="22"/>
        </w:rPr>
        <w:t xml:space="preserve">other </w:t>
      </w:r>
      <w:r w:rsidR="00391BA8" w:rsidRPr="00274430">
        <w:rPr>
          <w:sz w:val="22"/>
          <w:szCs w:val="22"/>
        </w:rPr>
        <w:t>pa</w:t>
      </w:r>
      <w:r w:rsidR="00C630EE" w:rsidRPr="00274430">
        <w:rPr>
          <w:sz w:val="22"/>
          <w:szCs w:val="22"/>
        </w:rPr>
        <w:t>tterns are not precluded.</w:t>
      </w:r>
      <w:r w:rsidR="00683280" w:rsidRPr="00274430">
        <w:rPr>
          <w:sz w:val="22"/>
          <w:szCs w:val="22"/>
        </w:rPr>
        <w:t xml:space="preserve"> </w:t>
      </w:r>
    </w:p>
    <w:p w14:paraId="737CAA8D" w14:textId="2029EFEA" w:rsidR="00B32686" w:rsidRPr="004505A6" w:rsidRDefault="00B32686" w:rsidP="00777460">
      <w:pPr>
        <w:spacing w:after="240"/>
        <w:jc w:val="both"/>
        <w:rPr>
          <w:rFonts w:eastAsia="SimSun"/>
          <w:b/>
          <w:bCs/>
          <w:sz w:val="22"/>
          <w:szCs w:val="22"/>
          <w:lang w:eastAsia="zh-CN"/>
        </w:rPr>
      </w:pPr>
      <w:r w:rsidRPr="004505A6">
        <w:rPr>
          <w:b/>
          <w:bCs/>
          <w:sz w:val="22"/>
          <w:szCs w:val="22"/>
        </w:rPr>
        <w:t xml:space="preserve">Proposal 1: </w:t>
      </w:r>
      <w:r w:rsidR="00480E8C">
        <w:rPr>
          <w:b/>
          <w:bCs/>
          <w:sz w:val="22"/>
          <w:szCs w:val="22"/>
        </w:rPr>
        <w:t>For Method Type 1 of CP handling</w:t>
      </w:r>
      <w:r w:rsidR="00D622C2" w:rsidRPr="004505A6">
        <w:rPr>
          <w:b/>
          <w:bCs/>
          <w:sz w:val="22"/>
          <w:szCs w:val="22"/>
        </w:rPr>
        <w:t>, w</w:t>
      </w:r>
      <w:r w:rsidR="00E2114A" w:rsidRPr="004505A6">
        <w:rPr>
          <w:b/>
          <w:bCs/>
          <w:sz w:val="22"/>
          <w:szCs w:val="22"/>
        </w:rPr>
        <w:t xml:space="preserve">ithin an OFDM symbol, the R2D signal consists </w:t>
      </w:r>
      <w:r w:rsidR="00355D47" w:rsidRPr="004505A6">
        <w:rPr>
          <w:b/>
          <w:bCs/>
          <w:sz w:val="22"/>
          <w:szCs w:val="22"/>
        </w:rPr>
        <w:t xml:space="preserve">of a </w:t>
      </w:r>
      <w:r w:rsidR="0033762B" w:rsidRPr="004505A6">
        <w:rPr>
          <w:b/>
          <w:bCs/>
          <w:sz w:val="22"/>
          <w:szCs w:val="22"/>
        </w:rPr>
        <w:t xml:space="preserve">CP, a data portion and a tail portion. The tail portion </w:t>
      </w:r>
      <w:r w:rsidR="006742D7" w:rsidRPr="004505A6">
        <w:rPr>
          <w:b/>
          <w:bCs/>
          <w:sz w:val="22"/>
          <w:szCs w:val="22"/>
        </w:rPr>
        <w:t xml:space="preserve">contains a known signal shape and </w:t>
      </w:r>
      <w:r w:rsidR="0033762B" w:rsidRPr="004505A6">
        <w:rPr>
          <w:b/>
          <w:bCs/>
          <w:sz w:val="22"/>
          <w:szCs w:val="22"/>
        </w:rPr>
        <w:t xml:space="preserve">is copied to the CP (as per legacy </w:t>
      </w:r>
      <w:r w:rsidR="00950307" w:rsidRPr="004505A6">
        <w:rPr>
          <w:b/>
          <w:bCs/>
          <w:sz w:val="22"/>
          <w:szCs w:val="22"/>
        </w:rPr>
        <w:t xml:space="preserve">OFDM transmission). The </w:t>
      </w:r>
      <w:r w:rsidR="006742D7" w:rsidRPr="004505A6">
        <w:rPr>
          <w:b/>
          <w:bCs/>
          <w:sz w:val="22"/>
          <w:szCs w:val="22"/>
        </w:rPr>
        <w:t>Ambient IoT device can use the CP-tail pair to aid in clock acquisition.</w:t>
      </w:r>
      <w:r w:rsidR="00E2114A" w:rsidRPr="004505A6">
        <w:rPr>
          <w:b/>
          <w:bCs/>
          <w:sz w:val="22"/>
          <w:szCs w:val="22"/>
        </w:rPr>
        <w:t xml:space="preserve"> </w:t>
      </w:r>
    </w:p>
    <w:p w14:paraId="2F64CD78" w14:textId="7186AF98" w:rsidR="00AD396D" w:rsidRDefault="0006618C" w:rsidP="00CE561A">
      <w:pPr>
        <w:autoSpaceDE w:val="0"/>
        <w:autoSpaceDN w:val="0"/>
        <w:adjustRightInd w:val="0"/>
        <w:jc w:val="both"/>
        <w:rPr>
          <w:bCs/>
          <w:sz w:val="22"/>
          <w:szCs w:val="22"/>
          <w:lang w:val="en-US" w:eastAsia="ja-JP"/>
        </w:rPr>
      </w:pPr>
      <w:r>
        <w:rPr>
          <w:bCs/>
          <w:sz w:val="22"/>
          <w:szCs w:val="22"/>
          <w:lang w:val="en-US" w:eastAsia="ja-JP"/>
        </w:rPr>
        <w:t xml:space="preserve">The benefits of the proposed </w:t>
      </w:r>
      <w:r w:rsidR="00961525">
        <w:rPr>
          <w:bCs/>
          <w:sz w:val="22"/>
          <w:szCs w:val="22"/>
          <w:lang w:val="en-US" w:eastAsia="ja-JP"/>
        </w:rPr>
        <w:t>method of CP handling are:</w:t>
      </w:r>
    </w:p>
    <w:p w14:paraId="24766469" w14:textId="06BD7D8A" w:rsidR="00F940BC" w:rsidRDefault="00F940BC" w:rsidP="00961525">
      <w:pPr>
        <w:pStyle w:val="ListParagraph"/>
        <w:numPr>
          <w:ilvl w:val="0"/>
          <w:numId w:val="13"/>
        </w:numPr>
        <w:autoSpaceDE w:val="0"/>
        <w:autoSpaceDN w:val="0"/>
        <w:adjustRightInd w:val="0"/>
        <w:ind w:firstLineChars="0"/>
        <w:jc w:val="both"/>
        <w:rPr>
          <w:bCs/>
          <w:sz w:val="22"/>
          <w:szCs w:val="22"/>
          <w:lang w:val="en-US" w:eastAsia="ja-JP"/>
        </w:rPr>
      </w:pPr>
      <w:r>
        <w:rPr>
          <w:bCs/>
          <w:sz w:val="22"/>
          <w:szCs w:val="22"/>
          <w:lang w:val="en-US" w:eastAsia="ja-JP"/>
        </w:rPr>
        <w:t>Tail-CP signal pattern retains OFDM orthogonality</w:t>
      </w:r>
    </w:p>
    <w:p w14:paraId="7F3295DE" w14:textId="099E9993" w:rsidR="00961525" w:rsidRDefault="00961525" w:rsidP="00961525">
      <w:pPr>
        <w:pStyle w:val="ListParagraph"/>
        <w:numPr>
          <w:ilvl w:val="0"/>
          <w:numId w:val="13"/>
        </w:numPr>
        <w:autoSpaceDE w:val="0"/>
        <w:autoSpaceDN w:val="0"/>
        <w:adjustRightInd w:val="0"/>
        <w:ind w:firstLineChars="0"/>
        <w:jc w:val="both"/>
        <w:rPr>
          <w:bCs/>
          <w:sz w:val="22"/>
          <w:szCs w:val="22"/>
          <w:lang w:val="en-US" w:eastAsia="ja-JP"/>
        </w:rPr>
      </w:pPr>
      <w:r>
        <w:rPr>
          <w:bCs/>
          <w:sz w:val="22"/>
          <w:szCs w:val="22"/>
          <w:lang w:val="en-US" w:eastAsia="ja-JP"/>
        </w:rPr>
        <w:t>Device can identify and remove the CP</w:t>
      </w:r>
      <w:r w:rsidR="00F940BC">
        <w:rPr>
          <w:bCs/>
          <w:sz w:val="22"/>
          <w:szCs w:val="22"/>
          <w:lang w:val="en-US" w:eastAsia="ja-JP"/>
        </w:rPr>
        <w:t xml:space="preserve"> of the OOK-4 signal</w:t>
      </w:r>
    </w:p>
    <w:p w14:paraId="38A8EA19" w14:textId="77777777" w:rsidR="001707BA" w:rsidRDefault="006730FA" w:rsidP="00961525">
      <w:pPr>
        <w:pStyle w:val="ListParagraph"/>
        <w:numPr>
          <w:ilvl w:val="0"/>
          <w:numId w:val="13"/>
        </w:numPr>
        <w:autoSpaceDE w:val="0"/>
        <w:autoSpaceDN w:val="0"/>
        <w:adjustRightInd w:val="0"/>
        <w:ind w:firstLineChars="0"/>
        <w:jc w:val="both"/>
        <w:rPr>
          <w:bCs/>
          <w:sz w:val="22"/>
          <w:szCs w:val="22"/>
          <w:lang w:val="en-US" w:eastAsia="ja-JP"/>
        </w:rPr>
      </w:pPr>
      <w:r>
        <w:rPr>
          <w:bCs/>
          <w:sz w:val="22"/>
          <w:szCs w:val="22"/>
          <w:lang w:val="en-US" w:eastAsia="ja-JP"/>
        </w:rPr>
        <w:t xml:space="preserve">Tail-CP pattern can be used for clock acquisition. Simulation results show </w:t>
      </w:r>
      <w:r w:rsidR="001707BA">
        <w:rPr>
          <w:bCs/>
          <w:sz w:val="22"/>
          <w:szCs w:val="22"/>
          <w:lang w:val="en-US" w:eastAsia="ja-JP"/>
        </w:rPr>
        <w:t>that the scheme yields an improved SFO estimation and improved BLER performance.</w:t>
      </w:r>
    </w:p>
    <w:p w14:paraId="7952E2BA" w14:textId="77777777" w:rsidR="001707BA" w:rsidRDefault="001707BA" w:rsidP="001707BA">
      <w:pPr>
        <w:autoSpaceDE w:val="0"/>
        <w:autoSpaceDN w:val="0"/>
        <w:adjustRightInd w:val="0"/>
        <w:jc w:val="both"/>
        <w:rPr>
          <w:bCs/>
          <w:sz w:val="22"/>
          <w:szCs w:val="22"/>
          <w:lang w:val="en-US" w:eastAsia="ja-JP"/>
        </w:rPr>
      </w:pPr>
    </w:p>
    <w:p w14:paraId="2946D888" w14:textId="46B812D0" w:rsidR="00353B67" w:rsidRDefault="001707BA" w:rsidP="001707BA">
      <w:pPr>
        <w:autoSpaceDE w:val="0"/>
        <w:autoSpaceDN w:val="0"/>
        <w:adjustRightInd w:val="0"/>
        <w:jc w:val="both"/>
        <w:rPr>
          <w:b/>
          <w:bCs/>
          <w:sz w:val="22"/>
          <w:szCs w:val="22"/>
        </w:rPr>
      </w:pPr>
      <w:r w:rsidRPr="00274430">
        <w:rPr>
          <w:b/>
          <w:sz w:val="22"/>
          <w:szCs w:val="22"/>
          <w:lang w:val="en-US" w:eastAsia="ja-JP"/>
        </w:rPr>
        <w:t>Observation 1:</w:t>
      </w:r>
      <w:r>
        <w:rPr>
          <w:bCs/>
          <w:sz w:val="22"/>
          <w:szCs w:val="22"/>
          <w:lang w:val="en-US" w:eastAsia="ja-JP"/>
        </w:rPr>
        <w:t xml:space="preserve"> </w:t>
      </w:r>
      <w:r w:rsidRPr="00274430">
        <w:rPr>
          <w:bCs/>
          <w:sz w:val="22"/>
          <w:szCs w:val="22"/>
          <w:lang w:val="en-US" w:eastAsia="ja-JP"/>
        </w:rPr>
        <w:t xml:space="preserve"> </w:t>
      </w:r>
      <w:r>
        <w:rPr>
          <w:b/>
          <w:bCs/>
          <w:sz w:val="22"/>
          <w:szCs w:val="22"/>
        </w:rPr>
        <w:t>For Method Type 1 of CP handling</w:t>
      </w:r>
      <w:r w:rsidRPr="004505A6">
        <w:rPr>
          <w:b/>
          <w:bCs/>
          <w:sz w:val="22"/>
          <w:szCs w:val="22"/>
        </w:rPr>
        <w:t xml:space="preserve">, </w:t>
      </w:r>
      <w:r w:rsidR="00353B67">
        <w:rPr>
          <w:b/>
          <w:bCs/>
          <w:sz w:val="22"/>
          <w:szCs w:val="22"/>
        </w:rPr>
        <w:t xml:space="preserve">where </w:t>
      </w:r>
      <w:r w:rsidRPr="004505A6">
        <w:rPr>
          <w:b/>
          <w:bCs/>
          <w:sz w:val="22"/>
          <w:szCs w:val="22"/>
        </w:rPr>
        <w:t>within an OFDM symbol, the R2D signal consists of a CP, a data portion and a tail portion</w:t>
      </w:r>
      <w:r w:rsidR="00353B67">
        <w:rPr>
          <w:b/>
          <w:bCs/>
          <w:sz w:val="22"/>
          <w:szCs w:val="22"/>
        </w:rPr>
        <w:t>, and t</w:t>
      </w:r>
      <w:r w:rsidRPr="004505A6">
        <w:rPr>
          <w:b/>
          <w:bCs/>
          <w:sz w:val="22"/>
          <w:szCs w:val="22"/>
        </w:rPr>
        <w:t xml:space="preserve">he tail portion contains a known signal shape </w:t>
      </w:r>
      <w:r w:rsidR="00353B67">
        <w:rPr>
          <w:b/>
          <w:bCs/>
          <w:sz w:val="22"/>
          <w:szCs w:val="22"/>
        </w:rPr>
        <w:t>that</w:t>
      </w:r>
      <w:r w:rsidRPr="004505A6">
        <w:rPr>
          <w:b/>
          <w:bCs/>
          <w:sz w:val="22"/>
          <w:szCs w:val="22"/>
        </w:rPr>
        <w:t xml:space="preserve"> is copied to the CP (as per legacy OFDM transmission)</w:t>
      </w:r>
      <w:r w:rsidR="006F6B3C">
        <w:rPr>
          <w:b/>
          <w:bCs/>
          <w:sz w:val="22"/>
          <w:szCs w:val="22"/>
        </w:rPr>
        <w:t>, there are the following advantages:</w:t>
      </w:r>
    </w:p>
    <w:p w14:paraId="4C3F1264" w14:textId="77777777" w:rsidR="006F6B3C" w:rsidRDefault="006F6B3C" w:rsidP="001707BA">
      <w:pPr>
        <w:autoSpaceDE w:val="0"/>
        <w:autoSpaceDN w:val="0"/>
        <w:adjustRightInd w:val="0"/>
        <w:jc w:val="both"/>
        <w:rPr>
          <w:b/>
          <w:bCs/>
          <w:sz w:val="22"/>
          <w:szCs w:val="22"/>
        </w:rPr>
      </w:pPr>
    </w:p>
    <w:p w14:paraId="41681802" w14:textId="77777777" w:rsidR="006F6B3C" w:rsidRPr="00274430" w:rsidRDefault="006F6B3C" w:rsidP="006F6B3C">
      <w:pPr>
        <w:pStyle w:val="ListParagraph"/>
        <w:numPr>
          <w:ilvl w:val="0"/>
          <w:numId w:val="13"/>
        </w:numPr>
        <w:autoSpaceDE w:val="0"/>
        <w:autoSpaceDN w:val="0"/>
        <w:adjustRightInd w:val="0"/>
        <w:ind w:firstLineChars="0"/>
        <w:jc w:val="both"/>
        <w:rPr>
          <w:b/>
          <w:sz w:val="22"/>
          <w:szCs w:val="22"/>
          <w:lang w:val="en-US" w:eastAsia="ja-JP"/>
        </w:rPr>
      </w:pPr>
      <w:r w:rsidRPr="00274430">
        <w:rPr>
          <w:b/>
          <w:sz w:val="22"/>
          <w:szCs w:val="22"/>
          <w:lang w:val="en-US" w:eastAsia="ja-JP"/>
        </w:rPr>
        <w:t>Tail-CP signal pattern retains OFDM orthogonality</w:t>
      </w:r>
    </w:p>
    <w:p w14:paraId="516DE4DC" w14:textId="77777777" w:rsidR="006F6B3C" w:rsidRPr="00274430" w:rsidRDefault="006F6B3C" w:rsidP="006F6B3C">
      <w:pPr>
        <w:pStyle w:val="ListParagraph"/>
        <w:numPr>
          <w:ilvl w:val="0"/>
          <w:numId w:val="13"/>
        </w:numPr>
        <w:autoSpaceDE w:val="0"/>
        <w:autoSpaceDN w:val="0"/>
        <w:adjustRightInd w:val="0"/>
        <w:ind w:firstLineChars="0"/>
        <w:jc w:val="both"/>
        <w:rPr>
          <w:b/>
          <w:sz w:val="22"/>
          <w:szCs w:val="22"/>
          <w:lang w:val="en-US" w:eastAsia="ja-JP"/>
        </w:rPr>
      </w:pPr>
      <w:r w:rsidRPr="00274430">
        <w:rPr>
          <w:b/>
          <w:sz w:val="22"/>
          <w:szCs w:val="22"/>
          <w:lang w:val="en-US" w:eastAsia="ja-JP"/>
        </w:rPr>
        <w:t>Device can identify and remove the CP of the OOK-4 signal</w:t>
      </w:r>
    </w:p>
    <w:p w14:paraId="7FF1A77B" w14:textId="77777777" w:rsidR="006F6B3C" w:rsidRPr="00274430" w:rsidRDefault="006F6B3C" w:rsidP="006F6B3C">
      <w:pPr>
        <w:pStyle w:val="ListParagraph"/>
        <w:numPr>
          <w:ilvl w:val="0"/>
          <w:numId w:val="13"/>
        </w:numPr>
        <w:autoSpaceDE w:val="0"/>
        <w:autoSpaceDN w:val="0"/>
        <w:adjustRightInd w:val="0"/>
        <w:ind w:firstLineChars="0"/>
        <w:jc w:val="both"/>
        <w:rPr>
          <w:b/>
          <w:sz w:val="22"/>
          <w:szCs w:val="22"/>
          <w:lang w:val="en-US" w:eastAsia="ja-JP"/>
        </w:rPr>
      </w:pPr>
      <w:r w:rsidRPr="00274430">
        <w:rPr>
          <w:b/>
          <w:sz w:val="22"/>
          <w:szCs w:val="22"/>
          <w:lang w:val="en-US" w:eastAsia="ja-JP"/>
        </w:rPr>
        <w:t>Tail-CP pattern can be used for clock acquisition. Simulation results show that the scheme yields an improved SFO estimation and improved BLER performance.</w:t>
      </w:r>
    </w:p>
    <w:p w14:paraId="4A5D57DF" w14:textId="77777777" w:rsidR="006F6B3C" w:rsidRPr="00274430" w:rsidRDefault="006F6B3C" w:rsidP="001707BA">
      <w:pPr>
        <w:autoSpaceDE w:val="0"/>
        <w:autoSpaceDN w:val="0"/>
        <w:adjustRightInd w:val="0"/>
        <w:jc w:val="both"/>
        <w:rPr>
          <w:b/>
          <w:bCs/>
          <w:sz w:val="22"/>
          <w:szCs w:val="22"/>
          <w:lang w:val="en-US"/>
        </w:rPr>
      </w:pPr>
    </w:p>
    <w:p w14:paraId="2DF0F789" w14:textId="77777777" w:rsidR="006F6B3C" w:rsidRPr="00274430" w:rsidRDefault="006F6B3C" w:rsidP="001707BA">
      <w:pPr>
        <w:autoSpaceDE w:val="0"/>
        <w:autoSpaceDN w:val="0"/>
        <w:adjustRightInd w:val="0"/>
        <w:jc w:val="both"/>
        <w:rPr>
          <w:b/>
          <w:bCs/>
          <w:sz w:val="22"/>
          <w:szCs w:val="22"/>
        </w:rPr>
      </w:pPr>
    </w:p>
    <w:p w14:paraId="2038FFE9" w14:textId="77777777" w:rsidR="00AD396D" w:rsidRDefault="00AD396D" w:rsidP="00CE561A">
      <w:pPr>
        <w:autoSpaceDE w:val="0"/>
        <w:autoSpaceDN w:val="0"/>
        <w:adjustRightInd w:val="0"/>
        <w:jc w:val="both"/>
        <w:rPr>
          <w:bCs/>
          <w:sz w:val="22"/>
          <w:szCs w:val="22"/>
          <w:lang w:val="en-US" w:eastAsia="ja-JP"/>
        </w:rPr>
      </w:pPr>
    </w:p>
    <w:p w14:paraId="322B4437" w14:textId="537FBA4C" w:rsidR="00313085" w:rsidRPr="007C5248" w:rsidRDefault="00313085" w:rsidP="004505A6">
      <w:pPr>
        <w:pStyle w:val="ListParagraph"/>
        <w:numPr>
          <w:ilvl w:val="2"/>
          <w:numId w:val="6"/>
        </w:numPr>
        <w:autoSpaceDE w:val="0"/>
        <w:autoSpaceDN w:val="0"/>
        <w:adjustRightInd w:val="0"/>
        <w:ind w:firstLineChars="0"/>
        <w:jc w:val="both"/>
        <w:rPr>
          <w:rFonts w:ascii="Arial" w:hAnsi="Arial" w:cs="Arial"/>
          <w:b/>
          <w:lang w:eastAsia="ja-JP"/>
        </w:rPr>
      </w:pPr>
      <w:r w:rsidRPr="007C5248">
        <w:rPr>
          <w:rFonts w:ascii="Arial" w:hAnsi="Arial" w:cs="Arial"/>
          <w:b/>
          <w:lang w:eastAsia="ja-JP"/>
        </w:rPr>
        <w:t xml:space="preserve">Method type </w:t>
      </w:r>
      <w:r w:rsidRPr="004505A6">
        <w:rPr>
          <w:rFonts w:ascii="Arial" w:hAnsi="Arial" w:cs="Arial"/>
          <w:b/>
          <w:lang w:val="en-US" w:eastAsia="ja-JP"/>
        </w:rPr>
        <w:t>2</w:t>
      </w:r>
      <w:r w:rsidRPr="007C5248">
        <w:rPr>
          <w:rFonts w:ascii="Arial" w:hAnsi="Arial" w:cs="Arial"/>
          <w:b/>
          <w:lang w:eastAsia="ja-JP"/>
        </w:rPr>
        <w:t xml:space="preserve">: </w:t>
      </w:r>
      <w:r w:rsidR="00244134" w:rsidRPr="004505A6">
        <w:rPr>
          <w:rFonts w:ascii="Arial" w:hAnsi="Arial" w:cs="Arial"/>
          <w:b/>
          <w:lang w:val="en-US" w:eastAsia="ja-JP"/>
        </w:rPr>
        <w:t xml:space="preserve"> </w:t>
      </w:r>
      <w:r w:rsidR="00B846DE">
        <w:rPr>
          <w:rFonts w:ascii="Arial" w:hAnsi="Arial" w:cs="Arial"/>
          <w:b/>
          <w:lang w:val="en-US" w:eastAsia="ja-JP"/>
        </w:rPr>
        <w:t xml:space="preserve">CP </w:t>
      </w:r>
      <w:r w:rsidR="00244134" w:rsidRPr="004505A6">
        <w:rPr>
          <w:rFonts w:ascii="Arial" w:hAnsi="Arial" w:cs="Arial"/>
          <w:b/>
          <w:lang w:val="en-US" w:eastAsia="ja-JP"/>
        </w:rPr>
        <w:t>hand</w:t>
      </w:r>
      <w:r w:rsidR="00B846DE">
        <w:rPr>
          <w:rFonts w:ascii="Arial" w:hAnsi="Arial" w:cs="Arial"/>
          <w:b/>
          <w:lang w:val="en-US" w:eastAsia="ja-JP"/>
        </w:rPr>
        <w:t>ling</w:t>
      </w:r>
      <w:r w:rsidR="00F6405A">
        <w:rPr>
          <w:rFonts w:ascii="Arial" w:hAnsi="Arial" w:cs="Arial"/>
          <w:b/>
          <w:lang w:val="en-US" w:eastAsia="ja-JP"/>
        </w:rPr>
        <w:t xml:space="preserve"> at transmission side</w:t>
      </w:r>
      <w:r>
        <w:rPr>
          <w:rFonts w:ascii="Arial" w:hAnsi="Arial" w:cs="Arial"/>
          <w:b/>
          <w:lang w:val="en-US" w:eastAsia="ja-JP"/>
        </w:rPr>
        <w:t xml:space="preserve"> </w:t>
      </w:r>
      <w:r w:rsidR="007D7F2D">
        <w:rPr>
          <w:rFonts w:ascii="Arial" w:hAnsi="Arial" w:cs="Arial"/>
          <w:b/>
          <w:lang w:val="en-US" w:eastAsia="ja-JP"/>
        </w:rPr>
        <w:t>while maintain</w:t>
      </w:r>
      <w:r w:rsidR="00FC299C">
        <w:rPr>
          <w:rFonts w:ascii="Arial" w:hAnsi="Arial" w:cs="Arial"/>
          <w:b/>
          <w:lang w:val="en-US" w:eastAsia="ja-JP"/>
        </w:rPr>
        <w:t>ing</w:t>
      </w:r>
      <w:r w:rsidR="007D7F2D">
        <w:rPr>
          <w:rFonts w:ascii="Arial" w:hAnsi="Arial" w:cs="Arial"/>
          <w:b/>
          <w:lang w:val="en-US" w:eastAsia="ja-JP"/>
        </w:rPr>
        <w:t xml:space="preserve"> orthogonality </w:t>
      </w:r>
      <w:r w:rsidRPr="004505A6">
        <w:rPr>
          <w:rFonts w:ascii="Arial" w:hAnsi="Arial" w:cs="Arial"/>
          <w:b/>
          <w:lang w:val="en-US" w:eastAsia="ja-JP"/>
        </w:rPr>
        <w:t xml:space="preserve"> </w:t>
      </w:r>
    </w:p>
    <w:p w14:paraId="5E8E6F17" w14:textId="77777777" w:rsidR="00590F6A" w:rsidRPr="00313085" w:rsidRDefault="00590F6A" w:rsidP="00CE561A">
      <w:pPr>
        <w:autoSpaceDE w:val="0"/>
        <w:autoSpaceDN w:val="0"/>
        <w:adjustRightInd w:val="0"/>
        <w:jc w:val="both"/>
        <w:rPr>
          <w:bCs/>
          <w:sz w:val="22"/>
          <w:szCs w:val="22"/>
          <w:lang w:val="x-none" w:eastAsia="ja-JP"/>
        </w:rPr>
      </w:pPr>
    </w:p>
    <w:p w14:paraId="21BC128A" w14:textId="3E22A811" w:rsidR="00753D24" w:rsidRDefault="0092642C" w:rsidP="00CE561A">
      <w:pPr>
        <w:autoSpaceDE w:val="0"/>
        <w:autoSpaceDN w:val="0"/>
        <w:adjustRightInd w:val="0"/>
        <w:jc w:val="both"/>
        <w:rPr>
          <w:bCs/>
          <w:sz w:val="22"/>
          <w:szCs w:val="22"/>
          <w:lang w:val="en-US" w:eastAsia="ja-JP"/>
        </w:rPr>
      </w:pPr>
      <w:r>
        <w:rPr>
          <w:bCs/>
          <w:sz w:val="22"/>
          <w:szCs w:val="22"/>
          <w:lang w:val="en-US" w:eastAsia="ja-JP"/>
        </w:rPr>
        <w:t xml:space="preserve">The CP removal can also be handled at the </w:t>
      </w:r>
      <w:r w:rsidR="0057146C">
        <w:rPr>
          <w:bCs/>
          <w:sz w:val="22"/>
          <w:szCs w:val="22"/>
          <w:lang w:val="en-US" w:eastAsia="ja-JP"/>
        </w:rPr>
        <w:t xml:space="preserve">transmitter and through the R2D signal design. </w:t>
      </w:r>
      <w:r w:rsidR="00753D24">
        <w:rPr>
          <w:bCs/>
          <w:sz w:val="22"/>
          <w:szCs w:val="22"/>
          <w:lang w:val="en-US" w:eastAsia="ja-JP"/>
        </w:rPr>
        <w:t>When handling</w:t>
      </w:r>
      <w:r w:rsidR="002D2EB3">
        <w:rPr>
          <w:bCs/>
          <w:sz w:val="22"/>
          <w:szCs w:val="22"/>
          <w:lang w:val="en-US" w:eastAsia="ja-JP"/>
        </w:rPr>
        <w:t xml:space="preserve"> CP</w:t>
      </w:r>
      <w:r w:rsidR="00554D6A">
        <w:rPr>
          <w:bCs/>
          <w:sz w:val="22"/>
          <w:szCs w:val="22"/>
          <w:lang w:val="en-US" w:eastAsia="ja-JP"/>
        </w:rPr>
        <w:t>, to allow for low-complexity detection,</w:t>
      </w:r>
      <w:r w:rsidR="002D2EB3">
        <w:rPr>
          <w:bCs/>
          <w:sz w:val="22"/>
          <w:szCs w:val="22"/>
          <w:lang w:val="en-US" w:eastAsia="ja-JP"/>
        </w:rPr>
        <w:t xml:space="preserve"> it is important </w:t>
      </w:r>
      <w:r w:rsidR="00480F80">
        <w:rPr>
          <w:bCs/>
          <w:sz w:val="22"/>
          <w:szCs w:val="22"/>
          <w:lang w:val="en-US" w:eastAsia="ja-JP"/>
        </w:rPr>
        <w:t xml:space="preserve">not only </w:t>
      </w:r>
      <w:r w:rsidR="002D2EB3">
        <w:rPr>
          <w:bCs/>
          <w:sz w:val="22"/>
          <w:szCs w:val="22"/>
          <w:lang w:val="en-US" w:eastAsia="ja-JP"/>
        </w:rPr>
        <w:t>to</w:t>
      </w:r>
      <w:r w:rsidR="000C6F70">
        <w:rPr>
          <w:bCs/>
          <w:sz w:val="22"/>
          <w:szCs w:val="22"/>
          <w:lang w:val="en-US" w:eastAsia="ja-JP"/>
        </w:rPr>
        <w:t xml:space="preserve"> </w:t>
      </w:r>
      <w:r w:rsidR="00753D24">
        <w:rPr>
          <w:bCs/>
          <w:sz w:val="22"/>
          <w:szCs w:val="22"/>
          <w:lang w:val="en-US" w:eastAsia="ja-JP"/>
        </w:rPr>
        <w:t>keep</w:t>
      </w:r>
      <w:r w:rsidR="000C6F70">
        <w:rPr>
          <w:bCs/>
          <w:sz w:val="22"/>
          <w:szCs w:val="22"/>
          <w:lang w:val="en-US" w:eastAsia="ja-JP"/>
        </w:rPr>
        <w:t xml:space="preserve"> </w:t>
      </w:r>
      <w:r w:rsidR="000C6F70" w:rsidRPr="004D6E76">
        <w:rPr>
          <w:sz w:val="22"/>
          <w:szCs w:val="22"/>
        </w:rPr>
        <w:t xml:space="preserve">the total length of the </w:t>
      </w:r>
      <w:r w:rsidR="00A72939">
        <w:rPr>
          <w:sz w:val="22"/>
          <w:szCs w:val="22"/>
        </w:rPr>
        <w:t xml:space="preserve">resulting </w:t>
      </w:r>
      <w:r w:rsidR="000C6F70" w:rsidRPr="004D6E76">
        <w:rPr>
          <w:sz w:val="22"/>
          <w:szCs w:val="22"/>
        </w:rPr>
        <w:t xml:space="preserve">signal the same as the original target </w:t>
      </w:r>
      <w:r w:rsidR="000C6F70">
        <w:rPr>
          <w:rFonts w:eastAsia="MS Mincho"/>
          <w:sz w:val="22"/>
          <w:szCs w:val="22"/>
          <w:lang w:val="en-US" w:eastAsia="en-GB"/>
        </w:rPr>
        <w:t>R2D</w:t>
      </w:r>
      <w:r w:rsidR="000C6F70" w:rsidRPr="004D6E76">
        <w:rPr>
          <w:rFonts w:eastAsia="MS Mincho"/>
          <w:sz w:val="22"/>
          <w:szCs w:val="22"/>
          <w:lang w:val="en-US" w:eastAsia="en-GB"/>
        </w:rPr>
        <w:t xml:space="preserve"> AIoT signal</w:t>
      </w:r>
      <w:r w:rsidR="000C6F70" w:rsidRPr="004D6E76">
        <w:rPr>
          <w:sz w:val="22"/>
          <w:szCs w:val="22"/>
        </w:rPr>
        <w:t xml:space="preserve">, but also </w:t>
      </w:r>
      <w:r w:rsidR="00480F80">
        <w:rPr>
          <w:sz w:val="22"/>
          <w:szCs w:val="22"/>
        </w:rPr>
        <w:t xml:space="preserve">to </w:t>
      </w:r>
      <w:r w:rsidR="000C6F70" w:rsidRPr="004D6E76">
        <w:rPr>
          <w:sz w:val="22"/>
          <w:szCs w:val="22"/>
        </w:rPr>
        <w:t xml:space="preserve">maintain a regular </w:t>
      </w:r>
      <w:r w:rsidR="000C6F70">
        <w:rPr>
          <w:rFonts w:eastAsia="MS Mincho"/>
          <w:sz w:val="22"/>
          <w:szCs w:val="22"/>
          <w:lang w:val="en-US" w:eastAsia="en-GB"/>
        </w:rPr>
        <w:t>R2D</w:t>
      </w:r>
      <w:r w:rsidR="000C6F70" w:rsidRPr="004D6E76">
        <w:rPr>
          <w:rFonts w:eastAsia="MS Mincho"/>
          <w:sz w:val="22"/>
          <w:szCs w:val="22"/>
          <w:lang w:val="en-US" w:eastAsia="en-GB"/>
        </w:rPr>
        <w:t xml:space="preserve"> AIoT signal </w:t>
      </w:r>
      <w:r w:rsidR="000C6F70" w:rsidRPr="004D6E76">
        <w:rPr>
          <w:sz w:val="22"/>
          <w:szCs w:val="22"/>
        </w:rPr>
        <w:t xml:space="preserve">bit period. </w:t>
      </w:r>
      <w:r w:rsidR="00482BCF">
        <w:rPr>
          <w:bCs/>
          <w:sz w:val="22"/>
          <w:szCs w:val="22"/>
          <w:lang w:val="en-US" w:eastAsia="ja-JP"/>
        </w:rPr>
        <w:t xml:space="preserve">An advantage of </w:t>
      </w:r>
      <w:r w:rsidR="00B91E3E">
        <w:rPr>
          <w:bCs/>
          <w:sz w:val="22"/>
          <w:szCs w:val="22"/>
          <w:lang w:val="en-US" w:eastAsia="ja-JP"/>
        </w:rPr>
        <w:t>hand</w:t>
      </w:r>
      <w:r w:rsidR="004359D3">
        <w:rPr>
          <w:bCs/>
          <w:sz w:val="22"/>
          <w:szCs w:val="22"/>
          <w:lang w:val="en-US" w:eastAsia="ja-JP"/>
        </w:rPr>
        <w:t>l</w:t>
      </w:r>
      <w:r w:rsidR="00B91E3E">
        <w:rPr>
          <w:bCs/>
          <w:sz w:val="22"/>
          <w:szCs w:val="22"/>
          <w:lang w:val="en-US" w:eastAsia="ja-JP"/>
        </w:rPr>
        <w:t>ing CP at the transmission side is that</w:t>
      </w:r>
      <w:r w:rsidR="00ED58F6">
        <w:rPr>
          <w:bCs/>
          <w:sz w:val="22"/>
          <w:szCs w:val="22"/>
          <w:lang w:val="en-US" w:eastAsia="ja-JP"/>
        </w:rPr>
        <w:t xml:space="preserve"> the device does not need to be aware </w:t>
      </w:r>
      <w:r w:rsidR="0014180E">
        <w:rPr>
          <w:bCs/>
          <w:sz w:val="22"/>
          <w:szCs w:val="22"/>
          <w:lang w:val="en-US" w:eastAsia="ja-JP"/>
        </w:rPr>
        <w:t xml:space="preserve">of the OFDM symbol boundary allowing to </w:t>
      </w:r>
      <w:r w:rsidR="004359D3">
        <w:rPr>
          <w:bCs/>
          <w:sz w:val="22"/>
          <w:szCs w:val="22"/>
          <w:lang w:val="en-US" w:eastAsia="ja-JP"/>
        </w:rPr>
        <w:t xml:space="preserve">for a </w:t>
      </w:r>
      <w:r w:rsidR="0014180E">
        <w:rPr>
          <w:bCs/>
          <w:sz w:val="22"/>
          <w:szCs w:val="22"/>
          <w:lang w:val="en-US" w:eastAsia="ja-JP"/>
        </w:rPr>
        <w:t>low-complexi</w:t>
      </w:r>
      <w:r w:rsidR="004359D3">
        <w:rPr>
          <w:bCs/>
          <w:sz w:val="22"/>
          <w:szCs w:val="22"/>
          <w:lang w:val="en-US" w:eastAsia="ja-JP"/>
        </w:rPr>
        <w:t>ty</w:t>
      </w:r>
      <w:r w:rsidR="0014180E">
        <w:rPr>
          <w:bCs/>
          <w:sz w:val="22"/>
          <w:szCs w:val="22"/>
          <w:lang w:val="en-US" w:eastAsia="ja-JP"/>
        </w:rPr>
        <w:t xml:space="preserve"> </w:t>
      </w:r>
      <w:r w:rsidR="005C765D">
        <w:rPr>
          <w:bCs/>
          <w:sz w:val="22"/>
          <w:szCs w:val="22"/>
          <w:lang w:val="en-US" w:eastAsia="ja-JP"/>
        </w:rPr>
        <w:t>ultra-low power receiver.</w:t>
      </w:r>
    </w:p>
    <w:p w14:paraId="4208535C" w14:textId="77777777" w:rsidR="00753D24" w:rsidRDefault="00753D24" w:rsidP="00CE561A">
      <w:pPr>
        <w:autoSpaceDE w:val="0"/>
        <w:autoSpaceDN w:val="0"/>
        <w:adjustRightInd w:val="0"/>
        <w:jc w:val="both"/>
        <w:rPr>
          <w:bCs/>
          <w:sz w:val="22"/>
          <w:szCs w:val="22"/>
          <w:lang w:val="en-US" w:eastAsia="ja-JP"/>
        </w:rPr>
      </w:pPr>
    </w:p>
    <w:p w14:paraId="2F1B6367" w14:textId="529666D2" w:rsidR="00753D24" w:rsidRPr="00345F76" w:rsidRDefault="00753D24" w:rsidP="00CE561A">
      <w:pPr>
        <w:autoSpaceDE w:val="0"/>
        <w:autoSpaceDN w:val="0"/>
        <w:adjustRightInd w:val="0"/>
        <w:jc w:val="both"/>
        <w:rPr>
          <w:b/>
          <w:sz w:val="22"/>
          <w:szCs w:val="22"/>
          <w:lang w:val="en-US" w:eastAsia="ja-JP"/>
        </w:rPr>
      </w:pPr>
      <w:r w:rsidRPr="00656AB8">
        <w:rPr>
          <w:b/>
          <w:sz w:val="22"/>
          <w:szCs w:val="22"/>
          <w:lang w:val="en-US" w:eastAsia="ja-JP"/>
        </w:rPr>
        <w:t xml:space="preserve">Observation </w:t>
      </w:r>
      <w:r w:rsidR="00656AB8" w:rsidRPr="00656AB8">
        <w:rPr>
          <w:b/>
          <w:sz w:val="22"/>
          <w:szCs w:val="22"/>
          <w:lang w:val="en-US" w:eastAsia="ja-JP"/>
        </w:rPr>
        <w:t>2</w:t>
      </w:r>
      <w:r w:rsidR="00656AB8" w:rsidRPr="00345F76">
        <w:rPr>
          <w:b/>
          <w:sz w:val="22"/>
          <w:szCs w:val="22"/>
          <w:lang w:val="en-US" w:eastAsia="ja-JP"/>
        </w:rPr>
        <w:t xml:space="preserve"> </w:t>
      </w:r>
      <w:r w:rsidRPr="00345F76">
        <w:rPr>
          <w:b/>
          <w:sz w:val="22"/>
          <w:szCs w:val="22"/>
          <w:lang w:val="en-US" w:eastAsia="ja-JP"/>
        </w:rPr>
        <w:t xml:space="preserve">- </w:t>
      </w:r>
      <w:r w:rsidR="00361CD1" w:rsidRPr="00345F76">
        <w:rPr>
          <w:b/>
          <w:sz w:val="22"/>
          <w:szCs w:val="22"/>
          <w:lang w:val="en-US" w:eastAsia="ja-JP"/>
        </w:rPr>
        <w:t>To</w:t>
      </w:r>
      <w:r w:rsidRPr="00345F76">
        <w:rPr>
          <w:b/>
          <w:sz w:val="22"/>
          <w:szCs w:val="22"/>
          <w:lang w:val="en-US" w:eastAsia="ja-JP"/>
        </w:rPr>
        <w:t xml:space="preserve"> allow for low-complexity detection, it is important </w:t>
      </w:r>
      <w:r w:rsidR="00345F76" w:rsidRPr="00345F76">
        <w:rPr>
          <w:b/>
          <w:sz w:val="22"/>
          <w:szCs w:val="22"/>
          <w:lang w:val="en-US" w:eastAsia="ja-JP"/>
        </w:rPr>
        <w:t xml:space="preserve">both </w:t>
      </w:r>
      <w:r w:rsidRPr="00345F76">
        <w:rPr>
          <w:b/>
          <w:sz w:val="22"/>
          <w:szCs w:val="22"/>
          <w:lang w:val="en-US" w:eastAsia="ja-JP"/>
        </w:rPr>
        <w:t>to keep</w:t>
      </w:r>
      <w:r w:rsidR="00345F76" w:rsidRPr="00345F76">
        <w:rPr>
          <w:b/>
          <w:sz w:val="22"/>
          <w:szCs w:val="22"/>
          <w:lang w:val="en-US" w:eastAsia="ja-JP"/>
        </w:rPr>
        <w:t xml:space="preserve"> </w:t>
      </w:r>
      <w:r w:rsidRPr="00345F76">
        <w:rPr>
          <w:b/>
          <w:sz w:val="22"/>
          <w:szCs w:val="22"/>
        </w:rPr>
        <w:t xml:space="preserve">the total length of the resulting signal the same as the original target </w:t>
      </w:r>
      <w:r w:rsidRPr="00345F76">
        <w:rPr>
          <w:rFonts w:eastAsia="MS Mincho"/>
          <w:b/>
          <w:sz w:val="22"/>
          <w:szCs w:val="22"/>
          <w:lang w:val="en-US" w:eastAsia="en-GB"/>
        </w:rPr>
        <w:t>R2D AIoT signal</w:t>
      </w:r>
      <w:r w:rsidR="00345F76" w:rsidRPr="00345F76">
        <w:rPr>
          <w:b/>
          <w:sz w:val="22"/>
          <w:szCs w:val="22"/>
        </w:rPr>
        <w:t xml:space="preserve"> and to </w:t>
      </w:r>
      <w:r w:rsidRPr="00345F76">
        <w:rPr>
          <w:b/>
          <w:sz w:val="22"/>
          <w:szCs w:val="22"/>
        </w:rPr>
        <w:t xml:space="preserve">maintain a regular </w:t>
      </w:r>
      <w:r w:rsidRPr="00345F76">
        <w:rPr>
          <w:rFonts w:eastAsia="MS Mincho"/>
          <w:b/>
          <w:sz w:val="22"/>
          <w:szCs w:val="22"/>
          <w:lang w:val="en-US" w:eastAsia="en-GB"/>
        </w:rPr>
        <w:t xml:space="preserve">R2D AIoT signal </w:t>
      </w:r>
      <w:r w:rsidRPr="00345F76">
        <w:rPr>
          <w:b/>
          <w:sz w:val="22"/>
          <w:szCs w:val="22"/>
        </w:rPr>
        <w:t xml:space="preserve">bit period. </w:t>
      </w:r>
      <w:r w:rsidRPr="00345F76">
        <w:rPr>
          <w:b/>
          <w:sz w:val="22"/>
          <w:szCs w:val="22"/>
          <w:lang w:val="en-US" w:eastAsia="ja-JP"/>
        </w:rPr>
        <w:t xml:space="preserve"> </w:t>
      </w:r>
    </w:p>
    <w:p w14:paraId="08D19B07" w14:textId="77777777" w:rsidR="00DE441E" w:rsidRDefault="00DE441E" w:rsidP="00CE561A">
      <w:pPr>
        <w:autoSpaceDE w:val="0"/>
        <w:autoSpaceDN w:val="0"/>
        <w:adjustRightInd w:val="0"/>
        <w:jc w:val="both"/>
        <w:rPr>
          <w:b/>
          <w:sz w:val="22"/>
          <w:szCs w:val="22"/>
          <w:lang w:val="en-US" w:eastAsia="ja-JP"/>
        </w:rPr>
      </w:pPr>
    </w:p>
    <w:p w14:paraId="60B1BAE7" w14:textId="20E795D3" w:rsidR="00DE441E" w:rsidRDefault="00DE441E" w:rsidP="00CE561A">
      <w:pPr>
        <w:autoSpaceDE w:val="0"/>
        <w:autoSpaceDN w:val="0"/>
        <w:adjustRightInd w:val="0"/>
        <w:jc w:val="both"/>
        <w:rPr>
          <w:bCs/>
          <w:sz w:val="22"/>
          <w:szCs w:val="22"/>
          <w:lang w:val="en-US" w:eastAsia="ja-JP"/>
        </w:rPr>
      </w:pPr>
      <w:r w:rsidRPr="004505A6">
        <w:rPr>
          <w:bCs/>
          <w:sz w:val="22"/>
          <w:szCs w:val="22"/>
          <w:lang w:val="en-US" w:eastAsia="ja-JP"/>
        </w:rPr>
        <w:t xml:space="preserve">In RAN1#117, </w:t>
      </w:r>
      <w:r>
        <w:rPr>
          <w:bCs/>
          <w:sz w:val="22"/>
          <w:szCs w:val="22"/>
          <w:lang w:val="en-US" w:eastAsia="ja-JP"/>
        </w:rPr>
        <w:t>the following was agreed.</w:t>
      </w:r>
    </w:p>
    <w:p w14:paraId="2F05480F" w14:textId="77777777" w:rsidR="00DE441E" w:rsidRDefault="00DE441E" w:rsidP="00CE561A">
      <w:pPr>
        <w:autoSpaceDE w:val="0"/>
        <w:autoSpaceDN w:val="0"/>
        <w:adjustRightInd w:val="0"/>
        <w:jc w:val="both"/>
        <w:rPr>
          <w:bCs/>
          <w:sz w:val="22"/>
          <w:szCs w:val="22"/>
          <w:lang w:val="en-US" w:eastAsia="ja-JP"/>
        </w:rPr>
      </w:pPr>
    </w:p>
    <w:tbl>
      <w:tblPr>
        <w:tblStyle w:val="TableGrid"/>
        <w:tblW w:w="0" w:type="auto"/>
        <w:tblLook w:val="04A0" w:firstRow="1" w:lastRow="0" w:firstColumn="1" w:lastColumn="0" w:noHBand="0" w:noVBand="1"/>
      </w:tblPr>
      <w:tblGrid>
        <w:gridCol w:w="9962"/>
      </w:tblGrid>
      <w:tr w:rsidR="00DE441E" w14:paraId="58B6B15D" w14:textId="77777777">
        <w:tc>
          <w:tcPr>
            <w:tcW w:w="9962" w:type="dxa"/>
          </w:tcPr>
          <w:p w14:paraId="4F626D20" w14:textId="77777777" w:rsidR="007F7BEB" w:rsidRPr="007F7BEB" w:rsidRDefault="007F7BEB" w:rsidP="007F7BEB">
            <w:pPr>
              <w:jc w:val="both"/>
              <w:rPr>
                <w:rFonts w:ascii="Times" w:eastAsia="DengXian" w:hAnsi="Times"/>
                <w:bCs/>
                <w:sz w:val="20"/>
                <w:szCs w:val="20"/>
                <w:lang w:eastAsia="zh-CN"/>
              </w:rPr>
            </w:pPr>
            <w:r w:rsidRPr="007F7BEB">
              <w:rPr>
                <w:rFonts w:ascii="Times" w:eastAsia="DengXian" w:hAnsi="Times"/>
                <w:bCs/>
                <w:sz w:val="20"/>
                <w:szCs w:val="20"/>
                <w:highlight w:val="green"/>
                <w:lang w:eastAsia="zh-CN"/>
              </w:rPr>
              <w:t>Agreement</w:t>
            </w:r>
          </w:p>
          <w:p w14:paraId="0E01552C" w14:textId="77777777" w:rsidR="007F7BEB" w:rsidRPr="007F7BEB" w:rsidRDefault="007F7BEB" w:rsidP="007F7BEB">
            <w:pPr>
              <w:jc w:val="both"/>
              <w:rPr>
                <w:rFonts w:ascii="Times" w:eastAsia="DengXian" w:hAnsi="Times"/>
                <w:bCs/>
                <w:sz w:val="20"/>
                <w:szCs w:val="20"/>
                <w:lang w:eastAsia="zh-CN"/>
              </w:rPr>
            </w:pPr>
            <w:r w:rsidRPr="007F7BEB">
              <w:rPr>
                <w:rFonts w:ascii="Times" w:eastAsia="DengXian" w:hAnsi="Times"/>
                <w:bCs/>
                <w:sz w:val="20"/>
                <w:szCs w:val="20"/>
                <w:lang w:eastAsia="zh-CN"/>
              </w:rPr>
              <w:t xml:space="preserve">Study the following options regarding subcarrier orthogonality for </w:t>
            </w:r>
            <w:r w:rsidRPr="007F7BEB">
              <w:rPr>
                <w:rFonts w:ascii="Times" w:eastAsia="SimSun" w:hAnsi="Times"/>
                <w:sz w:val="20"/>
                <w:lang w:eastAsia="zh-CN"/>
              </w:rPr>
              <w:t>Method Type 2</w:t>
            </w:r>
            <w:r w:rsidRPr="007F7BEB">
              <w:rPr>
                <w:rFonts w:ascii="Times" w:eastAsia="DengXian" w:hAnsi="Times"/>
                <w:bCs/>
                <w:sz w:val="20"/>
                <w:szCs w:val="20"/>
                <w:lang w:eastAsia="zh-CN"/>
              </w:rPr>
              <w:t>:</w:t>
            </w:r>
          </w:p>
          <w:p w14:paraId="642D25B7"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Alt 1: Method Type 2 retains subcarrier orthogonality (i.e. CP copied from the end of an OFDM symbol)</w:t>
            </w:r>
          </w:p>
          <w:p w14:paraId="330CC82E" w14:textId="77777777" w:rsidR="007F7BEB" w:rsidRPr="007F7BEB" w:rsidRDefault="007F7BEB" w:rsidP="007F7BEB">
            <w:pPr>
              <w:numPr>
                <w:ilvl w:val="0"/>
                <w:numId w:val="35"/>
              </w:numPr>
              <w:jc w:val="both"/>
              <w:rPr>
                <w:rFonts w:ascii="Times" w:eastAsia="SimSun" w:hAnsi="Times"/>
                <w:sz w:val="20"/>
                <w:lang w:eastAsia="zh-CN"/>
              </w:rPr>
            </w:pPr>
            <w:r w:rsidRPr="007F7BEB">
              <w:rPr>
                <w:rFonts w:ascii="Times" w:eastAsia="DengXian" w:hAnsi="Times"/>
                <w:bCs/>
                <w:sz w:val="20"/>
                <w:szCs w:val="20"/>
                <w:lang w:eastAsia="zh-CN"/>
              </w:rPr>
              <w:t>Alt 1</w:t>
            </w:r>
            <w:r w:rsidRPr="007F7BEB">
              <w:rPr>
                <w:rFonts w:ascii="Times" w:eastAsia="DengXian" w:hAnsi="Times" w:hint="eastAsia"/>
                <w:bCs/>
                <w:sz w:val="20"/>
                <w:szCs w:val="20"/>
                <w:lang w:eastAsia="zh-CN"/>
              </w:rPr>
              <w:t>-</w:t>
            </w:r>
            <w:r w:rsidRPr="007F7BEB">
              <w:rPr>
                <w:rFonts w:ascii="Times" w:eastAsia="DengXian" w:hAnsi="Times"/>
                <w:bCs/>
                <w:sz w:val="20"/>
                <w:szCs w:val="20"/>
                <w:lang w:eastAsia="zh-CN"/>
              </w:rPr>
              <w:t>1</w:t>
            </w:r>
            <w:r w:rsidRPr="007F7BEB">
              <w:rPr>
                <w:rFonts w:ascii="Times" w:eastAsia="DengXian" w:hAnsi="Times" w:hint="eastAsia"/>
                <w:bCs/>
                <w:sz w:val="20"/>
                <w:szCs w:val="20"/>
                <w:lang w:eastAsia="zh-CN"/>
              </w:rPr>
              <w:t>:</w:t>
            </w:r>
            <w:r w:rsidRPr="007F7BEB">
              <w:rPr>
                <w:rFonts w:ascii="Times" w:eastAsia="DengXian" w:hAnsi="Times"/>
                <w:bCs/>
                <w:sz w:val="20"/>
                <w:szCs w:val="20"/>
                <w:lang w:eastAsia="zh-CN"/>
              </w:rPr>
              <w:t xml:space="preserve"> </w:t>
            </w:r>
            <w:r w:rsidRPr="007F7BEB">
              <w:rPr>
                <w:rFonts w:ascii="Times" w:eastAsia="DengXian" w:hAnsi="Times" w:hint="eastAsia"/>
                <w:bCs/>
                <w:sz w:val="20"/>
                <w:szCs w:val="20"/>
                <w:lang w:eastAsia="zh-CN"/>
              </w:rPr>
              <w:t>The</w:t>
            </w:r>
            <w:r w:rsidRPr="007F7BEB">
              <w:rPr>
                <w:rFonts w:ascii="Times" w:eastAsia="DengXian" w:hAnsi="Times"/>
                <w:bCs/>
                <w:sz w:val="20"/>
                <w:szCs w:val="20"/>
                <w:lang w:eastAsia="zh-CN"/>
              </w:rPr>
              <w:t xml:space="preserve"> first OOK chip(s) and the last OOK chip(s) in an OFDM symbol are the same</w:t>
            </w:r>
          </w:p>
          <w:p w14:paraId="0C68595E" w14:textId="77777777" w:rsidR="007F7BEB" w:rsidRPr="007F7BEB" w:rsidRDefault="007F7BEB" w:rsidP="007F7BEB">
            <w:pPr>
              <w:numPr>
                <w:ilvl w:val="1"/>
                <w:numId w:val="35"/>
              </w:numPr>
              <w:jc w:val="both"/>
              <w:rPr>
                <w:rFonts w:ascii="Times" w:eastAsia="SimSun" w:hAnsi="Times"/>
                <w:sz w:val="20"/>
                <w:lang w:eastAsia="zh-CN"/>
              </w:rPr>
            </w:pPr>
            <w:r w:rsidRPr="007F7BEB">
              <w:rPr>
                <w:rFonts w:ascii="Times" w:eastAsia="SimSun" w:hAnsi="Times" w:hint="eastAsia"/>
                <w:sz w:val="20"/>
                <w:lang w:eastAsia="zh-CN"/>
              </w:rPr>
              <w:t>F</w:t>
            </w:r>
            <w:r w:rsidRPr="007F7BEB">
              <w:rPr>
                <w:rFonts w:ascii="Times" w:eastAsia="SimSun" w:hAnsi="Times"/>
                <w:sz w:val="20"/>
                <w:lang w:eastAsia="zh-CN"/>
              </w:rPr>
              <w:t>FS: whether this alternative applies if CP length is longer than the chip duration</w:t>
            </w:r>
          </w:p>
          <w:p w14:paraId="1A3917A9" w14:textId="77777777" w:rsidR="007F7BEB" w:rsidRPr="007F7BEB" w:rsidRDefault="007F7BEB" w:rsidP="007F7BEB">
            <w:pPr>
              <w:numPr>
                <w:ilvl w:val="0"/>
                <w:numId w:val="35"/>
              </w:numPr>
              <w:jc w:val="both"/>
              <w:rPr>
                <w:rFonts w:ascii="Times" w:eastAsia="DengXian" w:hAnsi="Times"/>
                <w:bCs/>
                <w:sz w:val="20"/>
                <w:szCs w:val="20"/>
                <w:lang w:eastAsia="zh-CN"/>
              </w:rPr>
            </w:pPr>
            <w:r w:rsidRPr="007F7BEB">
              <w:rPr>
                <w:rFonts w:ascii="Times" w:eastAsia="DengXian" w:hAnsi="Times"/>
                <w:bCs/>
                <w:sz w:val="20"/>
                <w:szCs w:val="20"/>
                <w:lang w:eastAsia="zh-CN"/>
              </w:rPr>
              <w:t>Alt 1-2: Ensure a transition edge occurs only at the start or only at the end of the CP, and no transition edge occurs during the CP</w:t>
            </w:r>
          </w:p>
          <w:p w14:paraId="1B4D5DD4" w14:textId="77777777" w:rsidR="007F7BEB" w:rsidRPr="007F7BEB" w:rsidRDefault="007F7BEB" w:rsidP="007F7BEB">
            <w:pPr>
              <w:numPr>
                <w:ilvl w:val="0"/>
                <w:numId w:val="35"/>
              </w:numPr>
              <w:jc w:val="both"/>
              <w:rPr>
                <w:rFonts w:ascii="Times" w:eastAsia="DengXian" w:hAnsi="Times"/>
                <w:bCs/>
                <w:sz w:val="20"/>
                <w:szCs w:val="20"/>
                <w:lang w:eastAsia="zh-CN"/>
              </w:rPr>
            </w:pPr>
            <w:r w:rsidRPr="007F7BEB">
              <w:rPr>
                <w:rFonts w:ascii="Times" w:eastAsia="DengXian" w:hAnsi="Times"/>
                <w:bCs/>
                <w:sz w:val="20"/>
                <w:szCs w:val="20"/>
                <w:lang w:eastAsia="zh-CN"/>
              </w:rPr>
              <w:t>Other potential methods are not precluded</w:t>
            </w:r>
          </w:p>
          <w:p w14:paraId="021540AC"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Alt 2: Method Type 2 does not retain subcarrier orthogonality</w:t>
            </w:r>
          </w:p>
          <w:p w14:paraId="045EB1DF" w14:textId="77777777" w:rsidR="007F7BEB" w:rsidRPr="007F7BEB" w:rsidRDefault="007F7BEB" w:rsidP="007F7BEB">
            <w:pPr>
              <w:numPr>
                <w:ilvl w:val="0"/>
                <w:numId w:val="35"/>
              </w:numPr>
              <w:jc w:val="both"/>
              <w:rPr>
                <w:rFonts w:ascii="Times" w:eastAsia="SimSun" w:hAnsi="Times"/>
                <w:sz w:val="20"/>
                <w:lang w:eastAsia="zh-CN"/>
              </w:rPr>
            </w:pPr>
          </w:p>
          <w:p w14:paraId="3FDA7202" w14:textId="77777777" w:rsidR="007F7BEB" w:rsidRPr="007F7BEB" w:rsidRDefault="007F7BEB" w:rsidP="007F7BEB">
            <w:pPr>
              <w:numPr>
                <w:ilvl w:val="0"/>
                <w:numId w:val="35"/>
              </w:numPr>
              <w:jc w:val="both"/>
              <w:rPr>
                <w:rFonts w:ascii="Times" w:eastAsia="SimSun" w:hAnsi="Times"/>
                <w:sz w:val="20"/>
                <w:lang w:eastAsia="zh-CN"/>
              </w:rPr>
            </w:pPr>
            <w:r w:rsidRPr="007F7BEB">
              <w:rPr>
                <w:rFonts w:ascii="Times" w:eastAsia="SimSun" w:hAnsi="Times" w:hint="eastAsia"/>
                <w:sz w:val="20"/>
                <w:lang w:eastAsia="zh-CN"/>
              </w:rPr>
              <w:t>P</w:t>
            </w:r>
            <w:r w:rsidRPr="007F7BEB">
              <w:rPr>
                <w:rFonts w:ascii="Times" w:eastAsia="SimSun" w:hAnsi="Times"/>
                <w:sz w:val="20"/>
                <w:lang w:eastAsia="zh-CN"/>
              </w:rPr>
              <w:t>roponents to bring further details to RAN1#118</w:t>
            </w:r>
          </w:p>
          <w:p w14:paraId="3A5497D3"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 xml:space="preserve">Evaluations and discussions are encouraged to be performed for a small value of </w:t>
            </w:r>
            <w:r w:rsidRPr="007F7BEB">
              <w:rPr>
                <w:rFonts w:ascii="Times" w:eastAsia="SimSun" w:hAnsi="Times"/>
                <w:i/>
                <w:iCs/>
                <w:sz w:val="20"/>
                <w:lang w:eastAsia="zh-CN"/>
              </w:rPr>
              <w:t>M</w:t>
            </w:r>
            <w:r w:rsidRPr="007F7BEB">
              <w:rPr>
                <w:rFonts w:ascii="Times" w:eastAsia="SimSun" w:hAnsi="Times"/>
                <w:sz w:val="20"/>
                <w:lang w:eastAsia="zh-CN"/>
              </w:rPr>
              <w:t xml:space="preserve">, e.g. </w:t>
            </w:r>
            <w:r w:rsidRPr="007F7BEB">
              <w:rPr>
                <w:rFonts w:ascii="Times" w:eastAsia="SimSun" w:hAnsi="Times"/>
                <w:i/>
                <w:iCs/>
                <w:sz w:val="20"/>
                <w:lang w:eastAsia="zh-CN"/>
              </w:rPr>
              <w:t>M</w:t>
            </w:r>
            <w:r w:rsidRPr="007F7BEB">
              <w:rPr>
                <w:rFonts w:ascii="Times" w:eastAsia="SimSun" w:hAnsi="Times"/>
                <w:sz w:val="20"/>
                <w:lang w:eastAsia="zh-CN"/>
              </w:rPr>
              <w:t xml:space="preserve"> = 4 and a large value of </w:t>
            </w:r>
            <w:r w:rsidRPr="007F7BEB">
              <w:rPr>
                <w:rFonts w:ascii="Times" w:eastAsia="SimSun" w:hAnsi="Times"/>
                <w:i/>
                <w:iCs/>
                <w:sz w:val="20"/>
                <w:lang w:eastAsia="zh-CN"/>
              </w:rPr>
              <w:t>M</w:t>
            </w:r>
            <w:r w:rsidRPr="007F7BEB">
              <w:rPr>
                <w:rFonts w:ascii="Times" w:eastAsia="SimSun" w:hAnsi="Times"/>
                <w:sz w:val="20"/>
                <w:lang w:eastAsia="zh-CN"/>
              </w:rPr>
              <w:t xml:space="preserve">, e.g. </w:t>
            </w:r>
            <w:r w:rsidRPr="007F7BEB">
              <w:rPr>
                <w:rFonts w:ascii="Times" w:eastAsia="SimSun" w:hAnsi="Times"/>
                <w:i/>
                <w:iCs/>
                <w:sz w:val="20"/>
                <w:lang w:eastAsia="zh-CN"/>
              </w:rPr>
              <w:t>M</w:t>
            </w:r>
            <w:r w:rsidRPr="007F7BEB">
              <w:rPr>
                <w:rFonts w:ascii="Times" w:eastAsia="SimSun" w:hAnsi="Times"/>
                <w:sz w:val="20"/>
                <w:lang w:eastAsia="zh-CN"/>
              </w:rPr>
              <w:t xml:space="preserve"> = 24.</w:t>
            </w:r>
          </w:p>
          <w:p w14:paraId="5A5153CA" w14:textId="77777777" w:rsidR="007F7BEB" w:rsidRPr="007F7BEB" w:rsidRDefault="007F7BEB" w:rsidP="007F7BEB">
            <w:pPr>
              <w:numPr>
                <w:ilvl w:val="0"/>
                <w:numId w:val="34"/>
              </w:numPr>
              <w:jc w:val="both"/>
              <w:rPr>
                <w:rFonts w:ascii="Times" w:eastAsia="SimSun" w:hAnsi="Times"/>
                <w:sz w:val="20"/>
                <w:lang w:eastAsia="zh-CN"/>
              </w:rPr>
            </w:pPr>
            <w:r w:rsidRPr="007F7BEB">
              <w:rPr>
                <w:rFonts w:ascii="Times" w:eastAsia="SimSun" w:hAnsi="Times"/>
                <w:sz w:val="20"/>
                <w:lang w:eastAsia="zh-CN"/>
              </w:rPr>
              <w:t>Companies should report the values of SFO, and SFO detection methods used in evaluations</w:t>
            </w:r>
          </w:p>
          <w:p w14:paraId="12300EDB" w14:textId="77777777" w:rsidR="00DE441E" w:rsidRPr="00993C10" w:rsidRDefault="00DE441E">
            <w:pPr>
              <w:autoSpaceDE w:val="0"/>
              <w:autoSpaceDN w:val="0"/>
              <w:adjustRightInd w:val="0"/>
              <w:jc w:val="both"/>
              <w:rPr>
                <w:sz w:val="22"/>
                <w:szCs w:val="22"/>
                <w:lang w:eastAsia="ja-JP"/>
              </w:rPr>
            </w:pPr>
          </w:p>
        </w:tc>
      </w:tr>
    </w:tbl>
    <w:p w14:paraId="05630459" w14:textId="77777777" w:rsidR="00DE441E" w:rsidRPr="004505A6" w:rsidRDefault="00DE441E" w:rsidP="00CE561A">
      <w:pPr>
        <w:autoSpaceDE w:val="0"/>
        <w:autoSpaceDN w:val="0"/>
        <w:adjustRightInd w:val="0"/>
        <w:jc w:val="both"/>
        <w:rPr>
          <w:bCs/>
          <w:sz w:val="22"/>
          <w:szCs w:val="22"/>
          <w:lang w:eastAsia="ja-JP"/>
        </w:rPr>
      </w:pPr>
    </w:p>
    <w:p w14:paraId="334EE218" w14:textId="77777777" w:rsidR="00753D24" w:rsidRDefault="00753D24" w:rsidP="00CE561A">
      <w:pPr>
        <w:autoSpaceDE w:val="0"/>
        <w:autoSpaceDN w:val="0"/>
        <w:adjustRightInd w:val="0"/>
        <w:jc w:val="both"/>
        <w:rPr>
          <w:bCs/>
          <w:sz w:val="22"/>
          <w:szCs w:val="22"/>
          <w:lang w:val="en-US" w:eastAsia="ja-JP"/>
        </w:rPr>
      </w:pPr>
    </w:p>
    <w:p w14:paraId="4D0D01EB" w14:textId="6279CCC8" w:rsidR="002C4333" w:rsidRPr="00A61975" w:rsidRDefault="007F7BEB" w:rsidP="00CE561A">
      <w:pPr>
        <w:autoSpaceDE w:val="0"/>
        <w:autoSpaceDN w:val="0"/>
        <w:adjustRightInd w:val="0"/>
        <w:jc w:val="both"/>
        <w:rPr>
          <w:bCs/>
          <w:sz w:val="22"/>
          <w:szCs w:val="22"/>
          <w:lang w:val="en-US" w:eastAsia="ja-JP"/>
        </w:rPr>
      </w:pPr>
      <w:r w:rsidRPr="00A61975">
        <w:rPr>
          <w:bCs/>
          <w:sz w:val="22"/>
          <w:szCs w:val="22"/>
          <w:lang w:val="en-US" w:eastAsia="ja-JP"/>
        </w:rPr>
        <w:t>I</w:t>
      </w:r>
      <w:r w:rsidR="00AA1D3C" w:rsidRPr="00A61975">
        <w:rPr>
          <w:bCs/>
          <w:sz w:val="22"/>
          <w:szCs w:val="22"/>
          <w:lang w:val="en-US" w:eastAsia="ja-JP"/>
        </w:rPr>
        <w:t>n the following we discuss two schemes</w:t>
      </w:r>
      <w:r w:rsidR="00D15DF8" w:rsidRPr="00A61975">
        <w:rPr>
          <w:bCs/>
          <w:sz w:val="22"/>
          <w:szCs w:val="22"/>
          <w:lang w:val="en-US" w:eastAsia="ja-JP"/>
        </w:rPr>
        <w:t xml:space="preserve">, where both schemes </w:t>
      </w:r>
      <w:r w:rsidR="004463F9" w:rsidRPr="00A61975">
        <w:rPr>
          <w:bCs/>
          <w:sz w:val="22"/>
          <w:szCs w:val="22"/>
          <w:lang w:val="en-US" w:eastAsia="ja-JP"/>
        </w:rPr>
        <w:t xml:space="preserve">maintain subcarrier </w:t>
      </w:r>
      <w:r w:rsidR="003A3FC2" w:rsidRPr="00A61975">
        <w:rPr>
          <w:bCs/>
          <w:sz w:val="22"/>
          <w:szCs w:val="22"/>
          <w:lang w:val="en-US" w:eastAsia="ja-JP"/>
        </w:rPr>
        <w:t>orthogonality</w:t>
      </w:r>
      <w:r w:rsidR="00D97091" w:rsidRPr="00A61975">
        <w:rPr>
          <w:bCs/>
          <w:sz w:val="22"/>
          <w:szCs w:val="22"/>
          <w:lang w:val="en-US" w:eastAsia="ja-JP"/>
        </w:rPr>
        <w:t xml:space="preserve">: </w:t>
      </w:r>
    </w:p>
    <w:p w14:paraId="7BFDF3A5" w14:textId="0C200854" w:rsidR="00122F31" w:rsidRPr="00A61975" w:rsidRDefault="00D97091" w:rsidP="002C4333">
      <w:pPr>
        <w:pStyle w:val="ListParagraph"/>
        <w:numPr>
          <w:ilvl w:val="0"/>
          <w:numId w:val="30"/>
        </w:numPr>
        <w:autoSpaceDE w:val="0"/>
        <w:autoSpaceDN w:val="0"/>
        <w:adjustRightInd w:val="0"/>
        <w:ind w:firstLineChars="0"/>
        <w:jc w:val="both"/>
        <w:rPr>
          <w:rStyle w:val="ui-provider"/>
          <w:bCs/>
          <w:sz w:val="22"/>
          <w:szCs w:val="22"/>
          <w:lang w:val="en-US" w:eastAsia="ja-JP"/>
        </w:rPr>
      </w:pPr>
      <w:r w:rsidRPr="00A61975">
        <w:rPr>
          <w:bCs/>
          <w:sz w:val="22"/>
          <w:szCs w:val="22"/>
          <w:lang w:val="en-US" w:eastAsia="ja-JP"/>
        </w:rPr>
        <w:t xml:space="preserve">a </w:t>
      </w:r>
      <w:r w:rsidR="00241801" w:rsidRPr="004505A6">
        <w:rPr>
          <w:rStyle w:val="ui-provider"/>
          <w:sz w:val="22"/>
          <w:szCs w:val="22"/>
        </w:rPr>
        <w:t xml:space="preserve">potential solution </w:t>
      </w:r>
      <w:r w:rsidR="00754A4C" w:rsidRPr="004505A6">
        <w:rPr>
          <w:rStyle w:val="ui-provider"/>
          <w:sz w:val="22"/>
          <w:szCs w:val="22"/>
        </w:rPr>
        <w:t>ensuring the CP insertion of OFDM-based waveform will not introduce false rising/falling edge between the last OOK chip in OFDM symbol (n-1) and the first OOK chip in OFDM symbol n</w:t>
      </w:r>
      <w:r w:rsidR="00B0731F" w:rsidRPr="004505A6">
        <w:rPr>
          <w:rStyle w:val="ui-provider"/>
          <w:sz w:val="22"/>
          <w:szCs w:val="22"/>
          <w:lang w:val="en-US"/>
        </w:rPr>
        <w:t xml:space="preserve">, </w:t>
      </w:r>
      <w:r w:rsidR="007F6561" w:rsidRPr="004505A6">
        <w:rPr>
          <w:rStyle w:val="ui-provider"/>
          <w:sz w:val="22"/>
          <w:szCs w:val="22"/>
          <w:lang w:val="en-US"/>
        </w:rPr>
        <w:t>as in Alt1-1 and Alt 1-2</w:t>
      </w:r>
      <w:r w:rsidR="002C4333" w:rsidRPr="004505A6">
        <w:rPr>
          <w:rStyle w:val="ui-provider"/>
          <w:sz w:val="22"/>
          <w:szCs w:val="22"/>
          <w:lang w:val="en-US"/>
        </w:rPr>
        <w:t>.</w:t>
      </w:r>
    </w:p>
    <w:p w14:paraId="1F4C3B9C" w14:textId="0F19C288" w:rsidR="002C4333" w:rsidRPr="004505A6" w:rsidRDefault="002C4333" w:rsidP="002C4333">
      <w:pPr>
        <w:pStyle w:val="ListParagraph"/>
        <w:numPr>
          <w:ilvl w:val="0"/>
          <w:numId w:val="30"/>
        </w:numPr>
        <w:autoSpaceDE w:val="0"/>
        <w:autoSpaceDN w:val="0"/>
        <w:adjustRightInd w:val="0"/>
        <w:ind w:firstLineChars="0"/>
        <w:jc w:val="both"/>
        <w:rPr>
          <w:rStyle w:val="ui-provider"/>
          <w:sz w:val="22"/>
          <w:szCs w:val="22"/>
        </w:rPr>
      </w:pPr>
      <w:r w:rsidRPr="00A61975">
        <w:rPr>
          <w:bCs/>
          <w:sz w:val="22"/>
          <w:szCs w:val="22"/>
          <w:lang w:val="en-US" w:eastAsia="ja-JP"/>
        </w:rPr>
        <w:t>our proposed solution</w:t>
      </w:r>
      <w:r w:rsidR="00480154" w:rsidRPr="00A61975">
        <w:rPr>
          <w:bCs/>
          <w:sz w:val="22"/>
          <w:szCs w:val="22"/>
          <w:lang w:val="en-US" w:eastAsia="ja-JP"/>
        </w:rPr>
        <w:t xml:space="preserve"> - </w:t>
      </w:r>
      <w:r w:rsidR="00B76B45" w:rsidRPr="00A61975">
        <w:rPr>
          <w:bCs/>
          <w:sz w:val="22"/>
          <w:szCs w:val="22"/>
          <w:lang w:val="en-US" w:eastAsia="ja-JP"/>
        </w:rPr>
        <w:t>which</w:t>
      </w:r>
      <w:r w:rsidR="000B160B" w:rsidRPr="00A61975">
        <w:rPr>
          <w:bCs/>
          <w:sz w:val="22"/>
          <w:szCs w:val="22"/>
          <w:lang w:val="en-US" w:eastAsia="ja-JP"/>
        </w:rPr>
        <w:t xml:space="preserve"> is </w:t>
      </w:r>
      <w:r w:rsidR="00436935">
        <w:rPr>
          <w:bCs/>
          <w:sz w:val="22"/>
          <w:szCs w:val="22"/>
          <w:lang w:val="en-US" w:eastAsia="ja-JP"/>
        </w:rPr>
        <w:t>an</w:t>
      </w:r>
      <w:r w:rsidR="000B160B" w:rsidRPr="00A61975">
        <w:rPr>
          <w:bCs/>
          <w:sz w:val="22"/>
          <w:szCs w:val="22"/>
          <w:lang w:val="en-US" w:eastAsia="ja-JP"/>
        </w:rPr>
        <w:t xml:space="preserve"> alternative to </w:t>
      </w:r>
      <w:r w:rsidR="009E692D" w:rsidRPr="00A61975">
        <w:rPr>
          <w:bCs/>
          <w:sz w:val="22"/>
          <w:szCs w:val="22"/>
          <w:lang w:val="en-US" w:eastAsia="ja-JP"/>
        </w:rPr>
        <w:t>Alt 1-1 and Alt 1-2</w:t>
      </w:r>
      <w:r w:rsidR="000B160B" w:rsidRPr="00A61975">
        <w:rPr>
          <w:bCs/>
          <w:sz w:val="22"/>
          <w:szCs w:val="22"/>
          <w:lang w:val="en-US" w:eastAsia="ja-JP"/>
        </w:rPr>
        <w:t xml:space="preserve"> </w:t>
      </w:r>
      <w:r w:rsidR="00713DF9" w:rsidRPr="00A61975">
        <w:rPr>
          <w:bCs/>
          <w:sz w:val="22"/>
          <w:szCs w:val="22"/>
          <w:lang w:val="en-US" w:eastAsia="ja-JP"/>
        </w:rPr>
        <w:t>method type 2</w:t>
      </w:r>
      <w:r w:rsidR="00FD7806" w:rsidRPr="00A61975">
        <w:rPr>
          <w:bCs/>
          <w:sz w:val="22"/>
          <w:szCs w:val="22"/>
          <w:lang w:val="en-US" w:eastAsia="ja-JP"/>
        </w:rPr>
        <w:t xml:space="preserve"> and</w:t>
      </w:r>
      <w:r w:rsidR="00B76B45" w:rsidRPr="00A61975">
        <w:rPr>
          <w:bCs/>
          <w:sz w:val="22"/>
          <w:szCs w:val="22"/>
          <w:lang w:val="en-US" w:eastAsia="ja-JP"/>
        </w:rPr>
        <w:t xml:space="preserve"> does not necessarily follow </w:t>
      </w:r>
      <w:r w:rsidR="006C2347" w:rsidRPr="00A61975">
        <w:rPr>
          <w:bCs/>
          <w:sz w:val="22"/>
          <w:szCs w:val="22"/>
          <w:lang w:val="en-US" w:eastAsia="ja-JP"/>
        </w:rPr>
        <w:t xml:space="preserve">preventing </w:t>
      </w:r>
      <w:r w:rsidR="00B76B45" w:rsidRPr="004505A6">
        <w:rPr>
          <w:rStyle w:val="ui-provider"/>
          <w:sz w:val="22"/>
          <w:szCs w:val="22"/>
        </w:rPr>
        <w:t>false rising/falling edge</w:t>
      </w:r>
      <w:r w:rsidR="00AE2A35" w:rsidRPr="004505A6">
        <w:rPr>
          <w:rStyle w:val="ui-provider"/>
          <w:sz w:val="22"/>
          <w:szCs w:val="22"/>
          <w:lang w:val="en-US"/>
        </w:rPr>
        <w:t xml:space="preserve"> when</w:t>
      </w:r>
      <w:r w:rsidR="006C2347" w:rsidRPr="004505A6">
        <w:rPr>
          <w:rStyle w:val="ui-provider"/>
          <w:sz w:val="22"/>
          <w:szCs w:val="22"/>
          <w:lang w:val="en-US"/>
        </w:rPr>
        <w:t xml:space="preserve"> inserting CP.</w:t>
      </w:r>
      <w:r w:rsidR="00AE2A35" w:rsidRPr="004505A6">
        <w:rPr>
          <w:rStyle w:val="ui-provider"/>
          <w:sz w:val="22"/>
          <w:szCs w:val="22"/>
          <w:lang w:val="en-US"/>
        </w:rPr>
        <w:t xml:space="preserve"> </w:t>
      </w:r>
    </w:p>
    <w:p w14:paraId="13B86ECB" w14:textId="77777777" w:rsidR="00FA214B" w:rsidRPr="002C4333" w:rsidRDefault="00FA214B" w:rsidP="006545F7">
      <w:pPr>
        <w:pStyle w:val="ListParagraph"/>
        <w:autoSpaceDE w:val="0"/>
        <w:autoSpaceDN w:val="0"/>
        <w:adjustRightInd w:val="0"/>
        <w:ind w:left="720" w:firstLineChars="0" w:firstLine="0"/>
        <w:jc w:val="both"/>
        <w:rPr>
          <w:bCs/>
          <w:sz w:val="22"/>
          <w:szCs w:val="22"/>
          <w:lang w:val="en-US" w:eastAsia="ja-JP"/>
        </w:rPr>
      </w:pPr>
    </w:p>
    <w:p w14:paraId="1E948298" w14:textId="78CCC3BC" w:rsidR="002C4333" w:rsidRPr="00A61975" w:rsidRDefault="00F11FF8" w:rsidP="00CE561A">
      <w:pPr>
        <w:autoSpaceDE w:val="0"/>
        <w:autoSpaceDN w:val="0"/>
        <w:adjustRightInd w:val="0"/>
        <w:jc w:val="both"/>
        <w:rPr>
          <w:bCs/>
          <w:sz w:val="22"/>
          <w:szCs w:val="22"/>
          <w:lang w:val="en-US" w:eastAsia="ja-JP"/>
        </w:rPr>
      </w:pPr>
      <w:r w:rsidRPr="00A61975">
        <w:rPr>
          <w:bCs/>
          <w:sz w:val="22"/>
          <w:szCs w:val="22"/>
          <w:lang w:val="en-US" w:eastAsia="ja-JP"/>
        </w:rPr>
        <w:t>In our discussion we highlight</w:t>
      </w:r>
      <w:r w:rsidR="005B5905" w:rsidRPr="00A61975">
        <w:rPr>
          <w:bCs/>
          <w:sz w:val="22"/>
          <w:szCs w:val="22"/>
          <w:lang w:val="en-US" w:eastAsia="ja-JP"/>
        </w:rPr>
        <w:t xml:space="preserve"> the advantage and drawback of each scheme</w:t>
      </w:r>
      <w:r w:rsidR="00407DBE" w:rsidRPr="00A61975">
        <w:rPr>
          <w:bCs/>
          <w:sz w:val="22"/>
          <w:szCs w:val="22"/>
          <w:lang w:val="en-US" w:eastAsia="ja-JP"/>
        </w:rPr>
        <w:t xml:space="preserve"> as well as</w:t>
      </w:r>
      <w:r w:rsidR="00AD276B" w:rsidRPr="00A61975">
        <w:rPr>
          <w:bCs/>
          <w:sz w:val="22"/>
          <w:szCs w:val="22"/>
          <w:lang w:val="en-US" w:eastAsia="ja-JP"/>
        </w:rPr>
        <w:t xml:space="preserve"> </w:t>
      </w:r>
      <w:r w:rsidR="00645950" w:rsidRPr="00A61975">
        <w:rPr>
          <w:bCs/>
          <w:sz w:val="22"/>
          <w:szCs w:val="22"/>
          <w:lang w:val="en-US" w:eastAsia="ja-JP"/>
        </w:rPr>
        <w:t xml:space="preserve">the </w:t>
      </w:r>
      <w:r w:rsidR="00AD276B" w:rsidRPr="00A61975">
        <w:rPr>
          <w:bCs/>
          <w:sz w:val="22"/>
          <w:szCs w:val="22"/>
          <w:lang w:val="en-US" w:eastAsia="ja-JP"/>
        </w:rPr>
        <w:t>relation of M</w:t>
      </w:r>
      <w:r w:rsidR="00407DBE" w:rsidRPr="00A61975">
        <w:rPr>
          <w:bCs/>
          <w:sz w:val="22"/>
          <w:szCs w:val="22"/>
          <w:lang w:val="en-US" w:eastAsia="ja-JP"/>
        </w:rPr>
        <w:t xml:space="preserve">, </w:t>
      </w:r>
      <w:r w:rsidR="00645950" w:rsidRPr="00A61975">
        <w:rPr>
          <w:bCs/>
          <w:sz w:val="22"/>
          <w:szCs w:val="22"/>
          <w:lang w:val="en-US" w:eastAsia="ja-JP"/>
        </w:rPr>
        <w:t xml:space="preserve">the </w:t>
      </w:r>
      <w:r w:rsidR="00407DBE" w:rsidRPr="00A61975">
        <w:rPr>
          <w:bCs/>
          <w:sz w:val="22"/>
          <w:szCs w:val="22"/>
          <w:lang w:val="en-US" w:eastAsia="ja-JP"/>
        </w:rPr>
        <w:t>number of bits per OFDM symbol.</w:t>
      </w:r>
      <w:r w:rsidR="00972FA7" w:rsidRPr="00A61975">
        <w:rPr>
          <w:bCs/>
          <w:sz w:val="22"/>
          <w:szCs w:val="22"/>
          <w:lang w:val="en-US" w:eastAsia="ja-JP"/>
        </w:rPr>
        <w:t xml:space="preserve"> In both schemes, to multiplex the AIoT OOK-based R2D signal, a similar scheme to the OOK-4 transmission technique, used for LP-WUS transmission, can be adopted.</w:t>
      </w:r>
      <w:r w:rsidR="00834034" w:rsidRPr="00A61975">
        <w:rPr>
          <w:bCs/>
          <w:sz w:val="22"/>
          <w:szCs w:val="22"/>
          <w:lang w:val="en-US" w:eastAsia="ja-JP"/>
        </w:rPr>
        <w:t xml:space="preserve"> </w:t>
      </w:r>
      <w:r w:rsidR="00D12938" w:rsidRPr="00A61975">
        <w:rPr>
          <w:bCs/>
          <w:sz w:val="22"/>
          <w:szCs w:val="22"/>
          <w:lang w:val="en-US" w:eastAsia="ja-JP"/>
        </w:rPr>
        <w:t>We assume</w:t>
      </w:r>
      <w:r w:rsidR="007147E2" w:rsidRPr="00A61975">
        <w:rPr>
          <w:bCs/>
          <w:sz w:val="22"/>
          <w:szCs w:val="22"/>
          <w:lang w:val="en-US" w:eastAsia="ja-JP"/>
        </w:rPr>
        <w:t xml:space="preserve"> </w:t>
      </w:r>
      <w:r w:rsidR="00D12938" w:rsidRPr="004505A6">
        <w:rPr>
          <w:rStyle w:val="ui-provider"/>
          <w:bCs/>
          <w:sz w:val="22"/>
          <w:szCs w:val="22"/>
        </w:rPr>
        <w:t>the length</w:t>
      </w:r>
      <w:r w:rsidR="00D61B7B" w:rsidRPr="004505A6">
        <w:rPr>
          <w:rStyle w:val="ui-provider"/>
          <w:bCs/>
          <w:sz w:val="22"/>
          <w:szCs w:val="22"/>
        </w:rPr>
        <w:t>s</w:t>
      </w:r>
      <w:r w:rsidR="00D12938" w:rsidRPr="004505A6">
        <w:rPr>
          <w:rStyle w:val="ui-provider"/>
          <w:bCs/>
          <w:sz w:val="22"/>
          <w:szCs w:val="22"/>
        </w:rPr>
        <w:t xml:space="preserve"> of the AIoT R2D signal</w:t>
      </w:r>
      <w:r w:rsidR="00221AC0" w:rsidRPr="004505A6">
        <w:rPr>
          <w:rStyle w:val="ui-provider"/>
          <w:bCs/>
          <w:sz w:val="22"/>
          <w:szCs w:val="22"/>
        </w:rPr>
        <w:t>s</w:t>
      </w:r>
      <w:r w:rsidR="00D12938" w:rsidRPr="004505A6">
        <w:rPr>
          <w:rStyle w:val="ui-provider"/>
          <w:bCs/>
          <w:sz w:val="22"/>
          <w:szCs w:val="22"/>
        </w:rPr>
        <w:t xml:space="preserve"> </w:t>
      </w:r>
      <w:r w:rsidR="00F32889" w:rsidRPr="004505A6">
        <w:rPr>
          <w:rStyle w:val="ui-provider"/>
          <w:bCs/>
          <w:sz w:val="22"/>
          <w:szCs w:val="22"/>
        </w:rPr>
        <w:t xml:space="preserve">(in </w:t>
      </w:r>
      <w:r w:rsidR="008103C0" w:rsidRPr="004505A6">
        <w:rPr>
          <w:rStyle w:val="ui-provider"/>
          <w:bCs/>
          <w:sz w:val="22"/>
          <w:szCs w:val="22"/>
        </w:rPr>
        <w:t>PRDCH</w:t>
      </w:r>
      <w:r w:rsidR="008E126C" w:rsidRPr="004505A6">
        <w:rPr>
          <w:rStyle w:val="ui-provider"/>
          <w:bCs/>
          <w:sz w:val="22"/>
          <w:szCs w:val="22"/>
        </w:rPr>
        <w:t>)</w:t>
      </w:r>
      <w:r w:rsidR="00D12938" w:rsidRPr="004505A6">
        <w:rPr>
          <w:rStyle w:val="ui-provider"/>
          <w:bCs/>
          <w:sz w:val="22"/>
          <w:szCs w:val="22"/>
        </w:rPr>
        <w:t xml:space="preserve"> </w:t>
      </w:r>
      <w:r w:rsidR="00221AC0" w:rsidRPr="004505A6">
        <w:rPr>
          <w:rStyle w:val="ui-provider"/>
          <w:bCs/>
          <w:sz w:val="22"/>
          <w:szCs w:val="22"/>
        </w:rPr>
        <w:t>are</w:t>
      </w:r>
      <w:r w:rsidR="00D12938" w:rsidRPr="004505A6">
        <w:rPr>
          <w:rStyle w:val="ui-provider"/>
          <w:bCs/>
          <w:sz w:val="22"/>
          <w:szCs w:val="22"/>
        </w:rPr>
        <w:t xml:space="preserve"> longer than an OFDM </w:t>
      </w:r>
      <w:r w:rsidR="003C6CD3" w:rsidRPr="004505A6">
        <w:rPr>
          <w:rStyle w:val="ui-provider"/>
          <w:bCs/>
          <w:sz w:val="22"/>
          <w:szCs w:val="22"/>
        </w:rPr>
        <w:t>symbol</w:t>
      </w:r>
      <w:r w:rsidR="00221AC0" w:rsidRPr="004505A6">
        <w:rPr>
          <w:rStyle w:val="ui-provider"/>
          <w:bCs/>
          <w:sz w:val="22"/>
          <w:szCs w:val="22"/>
        </w:rPr>
        <w:t xml:space="preserve"> duration</w:t>
      </w:r>
      <w:r w:rsidR="003C6CD3" w:rsidRPr="004505A6">
        <w:rPr>
          <w:rStyle w:val="ui-provider"/>
          <w:bCs/>
          <w:sz w:val="22"/>
          <w:szCs w:val="22"/>
        </w:rPr>
        <w:t>,</w:t>
      </w:r>
      <w:r w:rsidR="007147E2" w:rsidRPr="004505A6">
        <w:rPr>
          <w:rStyle w:val="ui-provider"/>
          <w:bCs/>
          <w:sz w:val="22"/>
          <w:szCs w:val="22"/>
        </w:rPr>
        <w:t xml:space="preserve"> </w:t>
      </w:r>
      <w:r w:rsidR="003C6CD3" w:rsidRPr="004505A6">
        <w:rPr>
          <w:rStyle w:val="ui-provider"/>
          <w:bCs/>
          <w:sz w:val="22"/>
          <w:szCs w:val="22"/>
        </w:rPr>
        <w:t>bu</w:t>
      </w:r>
      <w:r w:rsidR="007147E2" w:rsidRPr="004505A6">
        <w:rPr>
          <w:rStyle w:val="ui-provider"/>
          <w:bCs/>
          <w:sz w:val="22"/>
          <w:szCs w:val="22"/>
        </w:rPr>
        <w:t>t the bit length</w:t>
      </w:r>
      <w:r w:rsidR="00221AC0" w:rsidRPr="004505A6">
        <w:rPr>
          <w:rStyle w:val="ui-provider"/>
          <w:bCs/>
          <w:sz w:val="22"/>
          <w:szCs w:val="22"/>
        </w:rPr>
        <w:t>s</w:t>
      </w:r>
      <w:r w:rsidR="007147E2" w:rsidRPr="004505A6">
        <w:rPr>
          <w:rStyle w:val="ui-provider"/>
          <w:bCs/>
          <w:sz w:val="22"/>
          <w:szCs w:val="22"/>
        </w:rPr>
        <w:t xml:space="preserve"> </w:t>
      </w:r>
      <w:r w:rsidR="00C9027F" w:rsidRPr="004505A6">
        <w:rPr>
          <w:rStyle w:val="ui-provider"/>
          <w:bCs/>
          <w:sz w:val="22"/>
          <w:szCs w:val="22"/>
        </w:rPr>
        <w:t>are</w:t>
      </w:r>
      <w:r w:rsidR="003C6CD3" w:rsidRPr="004505A6">
        <w:rPr>
          <w:rStyle w:val="ui-provider"/>
          <w:bCs/>
          <w:sz w:val="22"/>
          <w:szCs w:val="22"/>
        </w:rPr>
        <w:t xml:space="preserve"> shorter than </w:t>
      </w:r>
      <w:r w:rsidR="00657B8D" w:rsidRPr="004505A6">
        <w:rPr>
          <w:rStyle w:val="ui-provider"/>
          <w:bCs/>
          <w:sz w:val="22"/>
          <w:szCs w:val="22"/>
        </w:rPr>
        <w:t>one OFDM symbol.</w:t>
      </w:r>
    </w:p>
    <w:p w14:paraId="36C13641" w14:textId="77777777" w:rsidR="00AD0C93" w:rsidRDefault="00AD0C93" w:rsidP="00CE561A">
      <w:pPr>
        <w:autoSpaceDE w:val="0"/>
        <w:autoSpaceDN w:val="0"/>
        <w:adjustRightInd w:val="0"/>
        <w:jc w:val="both"/>
        <w:rPr>
          <w:bCs/>
          <w:sz w:val="22"/>
          <w:szCs w:val="22"/>
          <w:lang w:val="en-US" w:eastAsia="ja-JP"/>
        </w:rPr>
      </w:pPr>
    </w:p>
    <w:p w14:paraId="694249EA" w14:textId="7DC93852" w:rsidR="00131CD3" w:rsidRPr="004505A6" w:rsidRDefault="00E972A6" w:rsidP="00CE561A">
      <w:pPr>
        <w:autoSpaceDE w:val="0"/>
        <w:autoSpaceDN w:val="0"/>
        <w:adjustRightInd w:val="0"/>
        <w:jc w:val="both"/>
        <w:rPr>
          <w:rStyle w:val="ui-provider"/>
          <w:bCs/>
          <w:sz w:val="22"/>
          <w:szCs w:val="22"/>
        </w:rPr>
      </w:pPr>
      <w:r>
        <w:rPr>
          <w:b/>
          <w:sz w:val="22"/>
          <w:szCs w:val="22"/>
          <w:lang w:val="en-US" w:eastAsia="ja-JP"/>
        </w:rPr>
        <w:t>S</w:t>
      </w:r>
      <w:r w:rsidR="00FC5D7F" w:rsidRPr="00FC5D7F">
        <w:rPr>
          <w:rStyle w:val="ui-provider"/>
          <w:b/>
        </w:rPr>
        <w:t xml:space="preserve">olution </w:t>
      </w:r>
      <w:r w:rsidR="00A8107C" w:rsidRPr="00A8107C">
        <w:rPr>
          <w:rStyle w:val="ui-provider"/>
          <w:b/>
        </w:rPr>
        <w:t>preventing false rising/falling edge when inserting CP</w:t>
      </w:r>
      <w:r w:rsidR="00FC5D7F" w:rsidRPr="00FC5D7F">
        <w:rPr>
          <w:rStyle w:val="ui-provider"/>
          <w:b/>
        </w:rPr>
        <w:t xml:space="preserve"> – </w:t>
      </w:r>
      <w:r w:rsidR="003E6C41" w:rsidRPr="004505A6">
        <w:rPr>
          <w:rStyle w:val="ui-provider"/>
          <w:bCs/>
          <w:sz w:val="22"/>
          <w:szCs w:val="22"/>
        </w:rPr>
        <w:t>W</w:t>
      </w:r>
      <w:r w:rsidR="0011604E" w:rsidRPr="004505A6">
        <w:rPr>
          <w:rStyle w:val="ui-provider"/>
          <w:bCs/>
          <w:sz w:val="22"/>
          <w:szCs w:val="22"/>
        </w:rPr>
        <w:t>e</w:t>
      </w:r>
      <w:r w:rsidR="003E6C41" w:rsidRPr="004505A6">
        <w:rPr>
          <w:rStyle w:val="ui-provider"/>
          <w:bCs/>
          <w:sz w:val="22"/>
          <w:szCs w:val="22"/>
        </w:rPr>
        <w:t xml:space="preserve"> first</w:t>
      </w:r>
      <w:r w:rsidR="0011604E" w:rsidRPr="004505A6">
        <w:rPr>
          <w:rStyle w:val="ui-provider"/>
          <w:bCs/>
          <w:sz w:val="22"/>
          <w:szCs w:val="22"/>
        </w:rPr>
        <w:t xml:space="preserve"> </w:t>
      </w:r>
      <w:r w:rsidR="007E7E35" w:rsidRPr="004505A6">
        <w:rPr>
          <w:rStyle w:val="ui-provider"/>
          <w:bCs/>
          <w:sz w:val="22"/>
          <w:szCs w:val="22"/>
        </w:rPr>
        <w:t>create</w:t>
      </w:r>
      <w:r w:rsidR="003C48CF" w:rsidRPr="004505A6">
        <w:rPr>
          <w:rStyle w:val="ui-provider"/>
          <w:bCs/>
          <w:sz w:val="22"/>
          <w:szCs w:val="22"/>
        </w:rPr>
        <w:t xml:space="preserve"> </w:t>
      </w:r>
      <w:r w:rsidR="007E7E35" w:rsidRPr="004505A6">
        <w:rPr>
          <w:rStyle w:val="ui-provider"/>
          <w:bCs/>
          <w:sz w:val="22"/>
          <w:szCs w:val="22"/>
        </w:rPr>
        <w:t xml:space="preserve">sections of </w:t>
      </w:r>
      <w:r w:rsidR="00F93936" w:rsidRPr="004505A6">
        <w:rPr>
          <w:rStyle w:val="ui-provider"/>
          <w:bCs/>
          <w:sz w:val="22"/>
          <w:szCs w:val="22"/>
        </w:rPr>
        <w:t>the target R2D AIoT signal</w:t>
      </w:r>
      <w:r w:rsidR="00A21CA5" w:rsidRPr="004505A6">
        <w:rPr>
          <w:rStyle w:val="ui-provider"/>
          <w:bCs/>
          <w:sz w:val="22"/>
          <w:szCs w:val="22"/>
        </w:rPr>
        <w:t>.</w:t>
      </w:r>
      <w:r w:rsidR="00D54E69" w:rsidRPr="004505A6">
        <w:rPr>
          <w:rStyle w:val="ui-provider"/>
          <w:bCs/>
          <w:sz w:val="22"/>
          <w:szCs w:val="22"/>
        </w:rPr>
        <w:t xml:space="preserve"> </w:t>
      </w:r>
      <w:r w:rsidR="002800FC" w:rsidRPr="004505A6">
        <w:rPr>
          <w:rStyle w:val="ui-provider"/>
          <w:bCs/>
          <w:sz w:val="22"/>
          <w:szCs w:val="22"/>
        </w:rPr>
        <w:t>T</w:t>
      </w:r>
      <w:r w:rsidR="00A21CA5" w:rsidRPr="004505A6">
        <w:rPr>
          <w:rStyle w:val="ui-provider"/>
          <w:bCs/>
          <w:sz w:val="22"/>
          <w:szCs w:val="22"/>
        </w:rPr>
        <w:t xml:space="preserve">o allow the total resulting signal length after CP insertion remain the same, </w:t>
      </w:r>
      <w:r w:rsidR="00361667" w:rsidRPr="004505A6">
        <w:rPr>
          <w:rStyle w:val="ui-provider"/>
          <w:bCs/>
          <w:sz w:val="22"/>
          <w:szCs w:val="22"/>
        </w:rPr>
        <w:t xml:space="preserve">in each section </w:t>
      </w:r>
      <w:r w:rsidR="000451C9" w:rsidRPr="004505A6">
        <w:rPr>
          <w:rStyle w:val="ui-provider"/>
          <w:bCs/>
          <w:sz w:val="22"/>
          <w:szCs w:val="22"/>
        </w:rPr>
        <w:t xml:space="preserve">the </w:t>
      </w:r>
      <w:r w:rsidR="000451C9" w:rsidRPr="004505A6">
        <w:rPr>
          <w:rStyle w:val="ui-provider"/>
          <w:bCs/>
          <w:sz w:val="22"/>
          <w:szCs w:val="22"/>
        </w:rPr>
        <w:lastRenderedPageBreak/>
        <w:t>total number of bits</w:t>
      </w:r>
      <w:r w:rsidR="00D46B8B" w:rsidRPr="004505A6">
        <w:rPr>
          <w:rStyle w:val="ui-provider"/>
          <w:bCs/>
          <w:sz w:val="22"/>
          <w:szCs w:val="22"/>
        </w:rPr>
        <w:t>/chips</w:t>
      </w:r>
      <w:r w:rsidR="0093206A" w:rsidRPr="004505A6">
        <w:rPr>
          <w:rStyle w:val="ui-provider"/>
          <w:bCs/>
          <w:sz w:val="22"/>
          <w:szCs w:val="22"/>
        </w:rPr>
        <w:t xml:space="preserve"> per OFDM</w:t>
      </w:r>
      <w:r w:rsidR="008D2353" w:rsidRPr="004505A6">
        <w:rPr>
          <w:rStyle w:val="ui-provider"/>
          <w:bCs/>
          <w:sz w:val="22"/>
          <w:szCs w:val="22"/>
        </w:rPr>
        <w:t xml:space="preserve"> symbol</w:t>
      </w:r>
      <w:r w:rsidR="00131CD3" w:rsidRPr="004505A6">
        <w:rPr>
          <w:rStyle w:val="ui-provider"/>
          <w:bCs/>
          <w:sz w:val="22"/>
          <w:szCs w:val="22"/>
        </w:rPr>
        <w:t xml:space="preserve">, </w:t>
      </w:r>
      <m:oMath>
        <m:r>
          <w:rPr>
            <w:rStyle w:val="ui-provider"/>
            <w:rFonts w:ascii="Cambria Math" w:hAnsi="Cambria Math"/>
            <w:sz w:val="22"/>
            <w:szCs w:val="22"/>
          </w:rPr>
          <m:t>M</m:t>
        </m:r>
      </m:oMath>
      <w:r w:rsidR="00131CD3" w:rsidRPr="004505A6">
        <w:rPr>
          <w:rStyle w:val="ui-provider"/>
          <w:bCs/>
          <w:sz w:val="22"/>
          <w:szCs w:val="22"/>
        </w:rPr>
        <w:t>,</w:t>
      </w:r>
      <w:r w:rsidR="00450534" w:rsidRPr="004505A6">
        <w:rPr>
          <w:rStyle w:val="ui-provider"/>
          <w:bCs/>
          <w:sz w:val="22"/>
          <w:szCs w:val="22"/>
        </w:rPr>
        <w:t xml:space="preserve"> </w:t>
      </w:r>
      <w:r w:rsidR="000451C9" w:rsidRPr="004505A6">
        <w:rPr>
          <w:rStyle w:val="ui-provider"/>
          <w:bCs/>
          <w:sz w:val="22"/>
          <w:szCs w:val="22"/>
        </w:rPr>
        <w:t xml:space="preserve">times </w:t>
      </w:r>
      <w:r w:rsidR="00450534" w:rsidRPr="004505A6">
        <w:rPr>
          <w:rStyle w:val="ui-provider"/>
          <w:bCs/>
          <w:sz w:val="22"/>
          <w:szCs w:val="22"/>
        </w:rPr>
        <w:t>the number of</w:t>
      </w:r>
      <w:r w:rsidR="0033363E" w:rsidRPr="004505A6">
        <w:rPr>
          <w:rStyle w:val="ui-provider"/>
          <w:bCs/>
          <w:sz w:val="22"/>
          <w:szCs w:val="22"/>
        </w:rPr>
        <w:t xml:space="preserve"> samples per bit</w:t>
      </w:r>
      <w:r w:rsidR="00D46B8B" w:rsidRPr="004505A6">
        <w:rPr>
          <w:rStyle w:val="ui-provider"/>
          <w:bCs/>
          <w:sz w:val="22"/>
          <w:szCs w:val="22"/>
        </w:rPr>
        <w:t>/chip</w:t>
      </w:r>
      <w:r w:rsidR="00131CD3" w:rsidRPr="004505A6">
        <w:rPr>
          <w:rStyle w:val="ui-provider"/>
          <w:bCs/>
          <w:sz w:val="22"/>
          <w:szCs w:val="22"/>
        </w:rPr>
        <w:t xml:space="preserve">, </w:t>
      </w:r>
      <m:oMath>
        <m:r>
          <w:rPr>
            <w:rStyle w:val="ui-provider"/>
            <w:rFonts w:ascii="Cambria Math" w:hAnsi="Cambria Math"/>
            <w:sz w:val="22"/>
            <w:szCs w:val="22"/>
          </w:rPr>
          <m:t>K</m:t>
        </m:r>
      </m:oMath>
      <w:r w:rsidR="00131CD3" w:rsidRPr="004505A6">
        <w:rPr>
          <w:rStyle w:val="ui-provider"/>
          <w:bCs/>
          <w:sz w:val="22"/>
          <w:szCs w:val="22"/>
        </w:rPr>
        <w:t>,</w:t>
      </w:r>
      <w:r w:rsidR="00E97C75" w:rsidRPr="004505A6">
        <w:rPr>
          <w:rStyle w:val="ui-provider"/>
          <w:bCs/>
          <w:sz w:val="22"/>
          <w:szCs w:val="22"/>
        </w:rPr>
        <w:t xml:space="preserve"> need</w:t>
      </w:r>
      <w:r w:rsidR="00106DE3" w:rsidRPr="004505A6">
        <w:rPr>
          <w:rStyle w:val="ui-provider"/>
          <w:bCs/>
          <w:sz w:val="22"/>
          <w:szCs w:val="22"/>
        </w:rPr>
        <w:t>s</w:t>
      </w:r>
      <w:r w:rsidR="00E97C75" w:rsidRPr="004505A6">
        <w:rPr>
          <w:rStyle w:val="ui-provider"/>
          <w:bCs/>
          <w:sz w:val="22"/>
          <w:szCs w:val="22"/>
        </w:rPr>
        <w:t xml:space="preserve"> to match the OFDM symbol duration including CP</w:t>
      </w:r>
      <w:r w:rsidR="00131CD3" w:rsidRPr="004505A6">
        <w:rPr>
          <w:rStyle w:val="ui-provider"/>
          <w:bCs/>
          <w:sz w:val="22"/>
          <w:szCs w:val="22"/>
        </w:rPr>
        <w:t xml:space="preserve">, </w:t>
      </w:r>
    </w:p>
    <w:p w14:paraId="4AAD0A38" w14:textId="363D1CA5" w:rsidR="00131CD3" w:rsidRPr="004505A6" w:rsidRDefault="00D91695" w:rsidP="002450EB">
      <w:pPr>
        <w:autoSpaceDE w:val="0"/>
        <w:autoSpaceDN w:val="0"/>
        <w:adjustRightInd w:val="0"/>
        <w:jc w:val="center"/>
        <w:rPr>
          <w:rStyle w:val="ui-provider"/>
          <w:bCs/>
          <w:sz w:val="22"/>
          <w:szCs w:val="22"/>
        </w:rPr>
      </w:pPr>
      <m:oMath>
        <m:r>
          <w:rPr>
            <w:rStyle w:val="ui-provider"/>
            <w:rFonts w:ascii="Cambria Math" w:hAnsi="Cambria Math"/>
            <w:sz w:val="22"/>
            <w:szCs w:val="22"/>
          </w:rPr>
          <m:t>M . K=</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IFFT</m:t>
            </m:r>
          </m:sub>
        </m:sSub>
        <m:r>
          <w:rPr>
            <w:rStyle w:val="ui-provider"/>
            <w:rFonts w:ascii="Cambria Math" w:hAnsi="Cambria Math"/>
            <w:sz w:val="22"/>
            <w:szCs w:val="22"/>
          </w:rPr>
          <m:t>+</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00D46B8B" w:rsidRPr="004505A6">
        <w:rPr>
          <w:rStyle w:val="ui-provider"/>
          <w:bCs/>
          <w:sz w:val="22"/>
          <w:szCs w:val="22"/>
        </w:rPr>
        <w:t>,</w:t>
      </w:r>
      <w:r w:rsidR="008D6A1A" w:rsidRPr="004505A6">
        <w:rPr>
          <w:rStyle w:val="ui-provider"/>
          <w:bCs/>
          <w:sz w:val="22"/>
          <w:szCs w:val="22"/>
        </w:rPr>
        <w:t xml:space="preserve"> (1)</w:t>
      </w:r>
    </w:p>
    <w:p w14:paraId="664B931C" w14:textId="77777777" w:rsidR="001240B4" w:rsidRPr="004505A6" w:rsidRDefault="001240B4" w:rsidP="00CE561A">
      <w:pPr>
        <w:autoSpaceDE w:val="0"/>
        <w:autoSpaceDN w:val="0"/>
        <w:adjustRightInd w:val="0"/>
        <w:jc w:val="both"/>
        <w:rPr>
          <w:rStyle w:val="ui-provider"/>
          <w:bCs/>
          <w:sz w:val="22"/>
          <w:szCs w:val="22"/>
        </w:rPr>
      </w:pPr>
    </w:p>
    <w:p w14:paraId="24D70656" w14:textId="77777777" w:rsidR="00817DA3" w:rsidRPr="004505A6" w:rsidRDefault="004E19D1" w:rsidP="00CE561A">
      <w:pPr>
        <w:autoSpaceDE w:val="0"/>
        <w:autoSpaceDN w:val="0"/>
        <w:adjustRightInd w:val="0"/>
        <w:jc w:val="both"/>
        <w:rPr>
          <w:rStyle w:val="ui-provider"/>
          <w:sz w:val="22"/>
          <w:szCs w:val="22"/>
        </w:rPr>
      </w:pPr>
      <w:r w:rsidRPr="004505A6">
        <w:rPr>
          <w:rStyle w:val="ui-provider"/>
          <w:bCs/>
          <w:sz w:val="22"/>
          <w:szCs w:val="22"/>
        </w:rPr>
        <w:t xml:space="preserve">To </w:t>
      </w:r>
      <w:r w:rsidR="00BA361F" w:rsidRPr="004505A6">
        <w:rPr>
          <w:rStyle w:val="ui-provider"/>
          <w:bCs/>
          <w:sz w:val="22"/>
          <w:szCs w:val="22"/>
        </w:rPr>
        <w:t xml:space="preserve">prevent </w:t>
      </w:r>
      <w:r w:rsidR="00BA6A75" w:rsidRPr="004505A6">
        <w:rPr>
          <w:rStyle w:val="ui-provider"/>
          <w:sz w:val="22"/>
          <w:szCs w:val="22"/>
        </w:rPr>
        <w:t xml:space="preserve">false rising/falling edge between the last OOK chip in OFDM symbol (n-1) and the first OOK chip in OFDM symbol n, </w:t>
      </w:r>
      <w:r w:rsidR="00552ABD" w:rsidRPr="004505A6">
        <w:rPr>
          <w:rStyle w:val="ui-provider"/>
          <w:sz w:val="22"/>
          <w:szCs w:val="22"/>
        </w:rPr>
        <w:t>two conditions need</w:t>
      </w:r>
      <w:r w:rsidR="00817DA3" w:rsidRPr="004505A6">
        <w:rPr>
          <w:rStyle w:val="ui-provider"/>
          <w:sz w:val="22"/>
          <w:szCs w:val="22"/>
        </w:rPr>
        <w:t xml:space="preserve"> to be fulfilled.</w:t>
      </w:r>
    </w:p>
    <w:p w14:paraId="54684FC6" w14:textId="00760D69" w:rsidR="00817DA3" w:rsidRPr="004505A6" w:rsidRDefault="00817DA3" w:rsidP="00A514AA">
      <w:pPr>
        <w:pStyle w:val="ListParagraph"/>
        <w:numPr>
          <w:ilvl w:val="0"/>
          <w:numId w:val="30"/>
        </w:numPr>
        <w:autoSpaceDE w:val="0"/>
        <w:autoSpaceDN w:val="0"/>
        <w:adjustRightInd w:val="0"/>
        <w:ind w:firstLineChars="0"/>
        <w:jc w:val="both"/>
        <w:rPr>
          <w:rStyle w:val="ui-provider"/>
          <w:sz w:val="22"/>
          <w:szCs w:val="22"/>
        </w:rPr>
      </w:pPr>
      <w:r w:rsidRPr="004505A6">
        <w:rPr>
          <w:rStyle w:val="ui-provider"/>
          <w:sz w:val="22"/>
          <w:szCs w:val="22"/>
          <w:lang w:val="en-US"/>
        </w:rPr>
        <w:t>T</w:t>
      </w:r>
      <w:r w:rsidR="00E42050" w:rsidRPr="004505A6">
        <w:rPr>
          <w:rStyle w:val="ui-provider"/>
          <w:sz w:val="22"/>
          <w:szCs w:val="22"/>
        </w:rPr>
        <w:t xml:space="preserve">he start and the </w:t>
      </w:r>
      <w:r w:rsidR="0049512C" w:rsidRPr="004505A6">
        <w:rPr>
          <w:rStyle w:val="ui-provider"/>
          <w:sz w:val="22"/>
          <w:szCs w:val="22"/>
        </w:rPr>
        <w:t>end information bit/chip in one OFDM symbol</w:t>
      </w:r>
      <w:r w:rsidR="00667DE7" w:rsidRPr="004505A6">
        <w:rPr>
          <w:rStyle w:val="ui-provider"/>
          <w:sz w:val="22"/>
          <w:szCs w:val="22"/>
        </w:rPr>
        <w:t xml:space="preserve"> need to have the same status</w:t>
      </w:r>
      <w:r w:rsidR="00057B7F" w:rsidRPr="004505A6">
        <w:rPr>
          <w:rStyle w:val="ui-provider"/>
          <w:sz w:val="22"/>
          <w:szCs w:val="22"/>
        </w:rPr>
        <w:t>.</w:t>
      </w:r>
      <w:r w:rsidR="00F82640" w:rsidRPr="004505A6">
        <w:rPr>
          <w:rStyle w:val="ui-provider"/>
          <w:sz w:val="22"/>
          <w:szCs w:val="22"/>
          <w:lang w:val="en-US"/>
        </w:rPr>
        <w:t xml:space="preserve"> </w:t>
      </w:r>
      <w:r w:rsidR="00057B7F" w:rsidRPr="004505A6">
        <w:rPr>
          <w:rStyle w:val="ui-provider"/>
          <w:sz w:val="22"/>
          <w:szCs w:val="22"/>
        </w:rPr>
        <w:t xml:space="preserve">For instance, assuming </w:t>
      </w:r>
      <m:oMath>
        <m:r>
          <w:rPr>
            <w:rStyle w:val="ui-provider"/>
            <w:rFonts w:ascii="Cambria Math" w:hAnsi="Cambria Math"/>
            <w:sz w:val="22"/>
            <w:szCs w:val="22"/>
          </w:rPr>
          <m:t>M=4</m:t>
        </m:r>
      </m:oMath>
      <w:r w:rsidR="00057B7F" w:rsidRPr="004505A6">
        <w:rPr>
          <w:rStyle w:val="ui-provider"/>
          <w:bCs/>
          <w:sz w:val="22"/>
          <w:szCs w:val="22"/>
        </w:rPr>
        <w:t>,</w:t>
      </w:r>
      <w:r w:rsidR="00782ABE" w:rsidRPr="004505A6">
        <w:rPr>
          <w:rStyle w:val="ui-provider"/>
          <w:bCs/>
          <w:sz w:val="22"/>
          <w:szCs w:val="22"/>
        </w:rPr>
        <w:t xml:space="preserve"> </w:t>
      </w:r>
      <w:r w:rsidR="005E7BD4" w:rsidRPr="004505A6">
        <w:rPr>
          <w:rStyle w:val="ui-provider"/>
          <w:bCs/>
          <w:sz w:val="22"/>
          <w:szCs w:val="22"/>
        </w:rPr>
        <w:t xml:space="preserve">only </w:t>
      </w:r>
      <w:r w:rsidR="00FF1F0B" w:rsidRPr="004505A6">
        <w:rPr>
          <w:rStyle w:val="ui-provider"/>
          <w:bCs/>
          <w:sz w:val="22"/>
          <w:szCs w:val="22"/>
        </w:rPr>
        <w:t xml:space="preserve">bit sequence of </w:t>
      </w:r>
      <m:oMath>
        <m:r>
          <w:rPr>
            <w:rStyle w:val="ui-provider"/>
            <w:rFonts w:ascii="Cambria Math" w:hAnsi="Cambria Math"/>
            <w:sz w:val="22"/>
            <w:szCs w:val="22"/>
          </w:rPr>
          <m:t>"0</m:t>
        </m:r>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1</m:t>
            </m:r>
          </m:sub>
        </m:sSub>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2</m:t>
            </m:r>
          </m:sub>
        </m:sSub>
        <m:r>
          <w:rPr>
            <w:rStyle w:val="ui-provider"/>
            <w:rFonts w:ascii="Cambria Math" w:hAnsi="Cambria Math"/>
            <w:sz w:val="22"/>
            <w:szCs w:val="22"/>
          </w:rPr>
          <m:t>0"</m:t>
        </m:r>
      </m:oMath>
      <w:r w:rsidR="00057B7F" w:rsidRPr="004505A6">
        <w:rPr>
          <w:rStyle w:val="ui-provider"/>
          <w:bCs/>
          <w:sz w:val="22"/>
          <w:szCs w:val="22"/>
        </w:rPr>
        <w:t xml:space="preserve"> </w:t>
      </w:r>
      <w:r w:rsidR="005659B6" w:rsidRPr="004505A6">
        <w:rPr>
          <w:rStyle w:val="ui-provider"/>
          <w:sz w:val="22"/>
          <w:szCs w:val="22"/>
        </w:rPr>
        <w:t xml:space="preserve">and </w:t>
      </w:r>
      <m:oMath>
        <m:r>
          <w:rPr>
            <w:rStyle w:val="ui-provider"/>
            <w:rFonts w:ascii="Cambria Math" w:hAnsi="Cambria Math"/>
            <w:sz w:val="22"/>
            <w:szCs w:val="22"/>
          </w:rPr>
          <m:t>"1</m:t>
        </m:r>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1</m:t>
            </m:r>
          </m:sub>
        </m:sSub>
        <m:sSub>
          <m:sSubPr>
            <m:ctrlPr>
              <w:rPr>
                <w:rStyle w:val="ui-provider"/>
                <w:rFonts w:ascii="Cambria Math" w:hAnsi="Cambria Math"/>
                <w:bCs/>
                <w:i/>
                <w:sz w:val="22"/>
                <w:szCs w:val="22"/>
                <w:lang w:val="en-GB"/>
              </w:rPr>
            </m:ctrlPr>
          </m:sSubPr>
          <m:e>
            <m:r>
              <w:rPr>
                <w:rStyle w:val="ui-provider"/>
                <w:rFonts w:ascii="Cambria Math" w:hAnsi="Cambria Math"/>
                <w:sz w:val="22"/>
                <w:szCs w:val="22"/>
              </w:rPr>
              <m:t>b</m:t>
            </m:r>
          </m:e>
          <m:sub>
            <m:r>
              <w:rPr>
                <w:rStyle w:val="ui-provider"/>
                <w:rFonts w:ascii="Cambria Math" w:hAnsi="Cambria Math"/>
                <w:sz w:val="22"/>
                <w:szCs w:val="22"/>
              </w:rPr>
              <m:t>2</m:t>
            </m:r>
          </m:sub>
        </m:sSub>
        <m:r>
          <w:rPr>
            <w:rStyle w:val="ui-provider"/>
            <w:rFonts w:ascii="Cambria Math" w:hAnsi="Cambria Math"/>
            <w:sz w:val="22"/>
            <w:szCs w:val="22"/>
          </w:rPr>
          <m:t>1"</m:t>
        </m:r>
      </m:oMath>
      <w:r w:rsidR="003E31A0" w:rsidRPr="004505A6">
        <w:rPr>
          <w:rStyle w:val="ui-provider"/>
          <w:bCs/>
          <w:sz w:val="22"/>
          <w:szCs w:val="22"/>
        </w:rPr>
        <w:t xml:space="preserve"> </w:t>
      </w:r>
      <w:r w:rsidR="003E31A0" w:rsidRPr="004505A6">
        <w:rPr>
          <w:rStyle w:val="ui-provider"/>
          <w:sz w:val="22"/>
          <w:szCs w:val="22"/>
        </w:rPr>
        <w:t xml:space="preserve"> are basically possible. </w:t>
      </w:r>
      <w:r w:rsidR="00A514AA" w:rsidRPr="004505A6">
        <w:rPr>
          <w:rStyle w:val="ui-provider"/>
          <w:sz w:val="22"/>
          <w:szCs w:val="22"/>
          <w:lang w:val="en-US"/>
        </w:rPr>
        <w:t>This means that a parity bit carrying the same status as the first bit</w:t>
      </w:r>
      <w:r w:rsidR="00CF63C8" w:rsidRPr="004505A6">
        <w:rPr>
          <w:rStyle w:val="ui-provider"/>
          <w:sz w:val="22"/>
          <w:szCs w:val="22"/>
          <w:lang w:val="en-US"/>
        </w:rPr>
        <w:t xml:space="preserve"> </w:t>
      </w:r>
      <w:r w:rsidR="00A514AA" w:rsidRPr="004505A6">
        <w:rPr>
          <w:rStyle w:val="ui-provider"/>
          <w:sz w:val="22"/>
          <w:szCs w:val="22"/>
          <w:lang w:val="en-US"/>
        </w:rPr>
        <w:t>needs to be inserted.</w:t>
      </w:r>
    </w:p>
    <w:p w14:paraId="7205559C" w14:textId="5EDD1441" w:rsidR="00FC5144" w:rsidRPr="004505A6" w:rsidRDefault="003E31A0" w:rsidP="002450EB">
      <w:pPr>
        <w:pStyle w:val="ListParagraph"/>
        <w:numPr>
          <w:ilvl w:val="0"/>
          <w:numId w:val="30"/>
        </w:numPr>
        <w:autoSpaceDE w:val="0"/>
        <w:autoSpaceDN w:val="0"/>
        <w:adjustRightInd w:val="0"/>
        <w:ind w:firstLineChars="0"/>
        <w:jc w:val="both"/>
        <w:rPr>
          <w:rStyle w:val="ui-provider"/>
          <w:sz w:val="22"/>
          <w:szCs w:val="22"/>
        </w:rPr>
      </w:pPr>
      <w:r w:rsidRPr="004505A6">
        <w:rPr>
          <w:rStyle w:val="ui-provider"/>
          <w:sz w:val="22"/>
          <w:szCs w:val="22"/>
        </w:rPr>
        <w:t xml:space="preserve">Additionally, </w:t>
      </w:r>
      <w:r w:rsidR="00DE417F" w:rsidRPr="004505A6">
        <w:rPr>
          <w:rStyle w:val="ui-provider"/>
          <w:sz w:val="22"/>
          <w:szCs w:val="22"/>
        </w:rPr>
        <w:t xml:space="preserve">the </w:t>
      </w:r>
      <w:r w:rsidR="00F63D57" w:rsidRPr="004505A6">
        <w:rPr>
          <w:rStyle w:val="ui-provider"/>
          <w:sz w:val="22"/>
          <w:szCs w:val="22"/>
        </w:rPr>
        <w:t xml:space="preserve">bit/chip length needs to </w:t>
      </w:r>
      <w:r w:rsidR="002B3DFA" w:rsidRPr="004505A6">
        <w:rPr>
          <w:rStyle w:val="ui-provider"/>
          <w:sz w:val="22"/>
          <w:szCs w:val="22"/>
          <w:lang w:val="en-GB"/>
        </w:rPr>
        <w:t xml:space="preserve">be </w:t>
      </w:r>
      <w:r w:rsidR="00F63D57" w:rsidRPr="004505A6">
        <w:rPr>
          <w:rStyle w:val="ui-provider"/>
          <w:sz w:val="22"/>
          <w:szCs w:val="22"/>
        </w:rPr>
        <w:t>longer than</w:t>
      </w:r>
      <w:r w:rsidR="00B970F0" w:rsidRPr="004505A6">
        <w:rPr>
          <w:rStyle w:val="ui-provider"/>
          <w:sz w:val="22"/>
          <w:szCs w:val="22"/>
        </w:rPr>
        <w:t xml:space="preserve"> </w:t>
      </w:r>
      <w:r w:rsidR="00FC5144" w:rsidRPr="004505A6">
        <w:rPr>
          <w:rStyle w:val="ui-provider"/>
          <w:sz w:val="22"/>
          <w:szCs w:val="22"/>
        </w:rPr>
        <w:t>the CP length, this translates to</w:t>
      </w:r>
    </w:p>
    <w:p w14:paraId="58BFA1E8" w14:textId="5047EABE" w:rsidR="00FC5D7F" w:rsidRPr="004505A6" w:rsidRDefault="00BA361F" w:rsidP="00CE561A">
      <w:pPr>
        <w:autoSpaceDE w:val="0"/>
        <w:autoSpaceDN w:val="0"/>
        <w:adjustRightInd w:val="0"/>
        <w:jc w:val="both"/>
        <w:rPr>
          <w:rStyle w:val="ui-provider"/>
          <w:bCs/>
          <w:sz w:val="22"/>
          <w:szCs w:val="22"/>
        </w:rPr>
      </w:pPr>
      <w:r w:rsidRPr="004505A6">
        <w:rPr>
          <w:rStyle w:val="ui-provider"/>
          <w:bCs/>
          <w:sz w:val="22"/>
          <w:szCs w:val="22"/>
        </w:rPr>
        <w:t xml:space="preserve"> </w:t>
      </w:r>
    </w:p>
    <w:p w14:paraId="3562127B" w14:textId="4D66A1EF" w:rsidR="00B265D8" w:rsidRPr="004505A6" w:rsidRDefault="00FC5144" w:rsidP="002450EB">
      <w:pPr>
        <w:autoSpaceDE w:val="0"/>
        <w:autoSpaceDN w:val="0"/>
        <w:adjustRightInd w:val="0"/>
        <w:jc w:val="center"/>
        <w:rPr>
          <w:rStyle w:val="ui-provider"/>
          <w:sz w:val="22"/>
          <w:szCs w:val="22"/>
        </w:rPr>
      </w:pPr>
      <m:oMath>
        <m:r>
          <w:rPr>
            <w:rStyle w:val="ui-provider"/>
            <w:rFonts w:ascii="Cambria Math" w:hAnsi="Cambria Math"/>
            <w:sz w:val="22"/>
            <w:szCs w:val="22"/>
          </w:rPr>
          <m:t>K&gt;</m:t>
        </m:r>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Pr="004505A6">
        <w:rPr>
          <w:rStyle w:val="ui-provider"/>
          <w:bCs/>
          <w:sz w:val="22"/>
          <w:szCs w:val="22"/>
        </w:rPr>
        <w:t>. (2)</w:t>
      </w:r>
    </w:p>
    <w:p w14:paraId="0B3E475C" w14:textId="77777777" w:rsidR="00871C1A" w:rsidRPr="004505A6" w:rsidRDefault="00871C1A" w:rsidP="002443C2">
      <w:pPr>
        <w:autoSpaceDE w:val="0"/>
        <w:autoSpaceDN w:val="0"/>
        <w:adjustRightInd w:val="0"/>
        <w:jc w:val="both"/>
        <w:rPr>
          <w:rStyle w:val="ui-provider"/>
          <w:sz w:val="22"/>
          <w:szCs w:val="22"/>
        </w:rPr>
      </w:pPr>
    </w:p>
    <w:p w14:paraId="483AD85A" w14:textId="772016CE" w:rsidR="000E47C2" w:rsidRPr="004505A6" w:rsidRDefault="00EC1092" w:rsidP="002443C2">
      <w:pPr>
        <w:autoSpaceDE w:val="0"/>
        <w:autoSpaceDN w:val="0"/>
        <w:adjustRightInd w:val="0"/>
        <w:jc w:val="both"/>
        <w:rPr>
          <w:rStyle w:val="ui-provider"/>
          <w:sz w:val="22"/>
          <w:szCs w:val="22"/>
        </w:rPr>
      </w:pPr>
      <w:r w:rsidRPr="004505A6">
        <w:rPr>
          <w:rStyle w:val="ui-provider"/>
          <w:sz w:val="22"/>
          <w:szCs w:val="22"/>
        </w:rPr>
        <w:t>Fulfilling the above</w:t>
      </w:r>
      <w:r w:rsidR="006A000F" w:rsidRPr="004505A6">
        <w:rPr>
          <w:rStyle w:val="ui-provider"/>
          <w:sz w:val="22"/>
          <w:szCs w:val="22"/>
        </w:rPr>
        <w:t xml:space="preserve"> conditions</w:t>
      </w:r>
      <w:r w:rsidRPr="004505A6">
        <w:rPr>
          <w:rStyle w:val="ui-provider"/>
          <w:sz w:val="22"/>
          <w:szCs w:val="22"/>
        </w:rPr>
        <w:t xml:space="preserve"> </w:t>
      </w:r>
      <w:r w:rsidR="008B4A3E" w:rsidRPr="004505A6">
        <w:rPr>
          <w:rStyle w:val="ui-provider"/>
          <w:sz w:val="22"/>
          <w:szCs w:val="22"/>
        </w:rPr>
        <w:t xml:space="preserve">results in </w:t>
      </w:r>
      <w:r w:rsidR="009446C6" w:rsidRPr="004505A6">
        <w:rPr>
          <w:rStyle w:val="ui-provider"/>
          <w:sz w:val="22"/>
          <w:szCs w:val="22"/>
        </w:rPr>
        <w:t xml:space="preserve">a </w:t>
      </w:r>
      <w:r w:rsidR="004B4F98" w:rsidRPr="004505A6">
        <w:rPr>
          <w:rStyle w:val="ui-provider"/>
          <w:sz w:val="22"/>
          <w:szCs w:val="22"/>
        </w:rPr>
        <w:t>restriction</w:t>
      </w:r>
      <w:r w:rsidR="001737E3" w:rsidRPr="004505A6">
        <w:rPr>
          <w:rStyle w:val="ui-provider"/>
          <w:sz w:val="22"/>
          <w:szCs w:val="22"/>
        </w:rPr>
        <w:t xml:space="preserve"> in</w:t>
      </w:r>
      <w:r w:rsidR="006A000F" w:rsidRPr="004505A6">
        <w:rPr>
          <w:rStyle w:val="ui-provider"/>
          <w:sz w:val="22"/>
          <w:szCs w:val="22"/>
        </w:rPr>
        <w:t xml:space="preserve"> </w:t>
      </w:r>
      <w:r w:rsidR="002443C2" w:rsidRPr="004505A6">
        <w:rPr>
          <w:rStyle w:val="ui-provider"/>
          <w:sz w:val="22"/>
          <w:szCs w:val="22"/>
        </w:rPr>
        <w:t xml:space="preserve">the number of bits </w:t>
      </w:r>
      <w:r w:rsidR="001737E3" w:rsidRPr="004505A6">
        <w:rPr>
          <w:rStyle w:val="ui-provider"/>
          <w:sz w:val="22"/>
          <w:szCs w:val="22"/>
        </w:rPr>
        <w:t xml:space="preserve">that can be used </w:t>
      </w:r>
      <w:r w:rsidR="008B4A3E" w:rsidRPr="004505A6">
        <w:rPr>
          <w:rStyle w:val="ui-provider"/>
          <w:sz w:val="22"/>
          <w:szCs w:val="22"/>
        </w:rPr>
        <w:t xml:space="preserve">per OFDM </w:t>
      </w:r>
      <w:r w:rsidR="00D62CF0" w:rsidRPr="004505A6">
        <w:rPr>
          <w:rStyle w:val="ui-provider"/>
          <w:sz w:val="22"/>
          <w:szCs w:val="22"/>
        </w:rPr>
        <w:t>symbol</w:t>
      </w:r>
      <w:r w:rsidR="00334786" w:rsidRPr="004505A6">
        <w:rPr>
          <w:rStyle w:val="ui-provider"/>
          <w:sz w:val="22"/>
          <w:szCs w:val="22"/>
        </w:rPr>
        <w:t xml:space="preserve"> and thereby restriction in the total data rate</w:t>
      </w:r>
      <w:r w:rsidR="001737E3" w:rsidRPr="004505A6">
        <w:rPr>
          <w:rStyle w:val="ui-provider"/>
          <w:sz w:val="22"/>
          <w:szCs w:val="22"/>
        </w:rPr>
        <w:t xml:space="preserve">. </w:t>
      </w:r>
      <w:r w:rsidR="00485BC0" w:rsidRPr="004505A6">
        <w:rPr>
          <w:rStyle w:val="ui-provider"/>
          <w:sz w:val="22"/>
          <w:szCs w:val="22"/>
        </w:rPr>
        <w:t>Ass</w:t>
      </w:r>
      <w:r w:rsidR="000E47C2" w:rsidRPr="004505A6">
        <w:rPr>
          <w:rStyle w:val="ui-provider"/>
          <w:sz w:val="22"/>
          <w:szCs w:val="22"/>
        </w:rPr>
        <w:t xml:space="preserve">uming SCS of 15 </w:t>
      </w:r>
      <w:r w:rsidR="00864AFA" w:rsidRPr="004505A6">
        <w:rPr>
          <w:rStyle w:val="ui-provider"/>
          <w:sz w:val="22"/>
          <w:szCs w:val="22"/>
        </w:rPr>
        <w:t>k</w:t>
      </w:r>
      <w:r w:rsidR="000E47C2" w:rsidRPr="004505A6">
        <w:rPr>
          <w:rStyle w:val="ui-provider"/>
          <w:sz w:val="22"/>
          <w:szCs w:val="22"/>
        </w:rPr>
        <w:t xml:space="preserve">Hz, </w:t>
      </w:r>
      <m:oMath>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IFFT</m:t>
            </m:r>
          </m:sub>
        </m:sSub>
      </m:oMath>
      <w:r w:rsidR="005A0630" w:rsidRPr="004505A6">
        <w:rPr>
          <w:rStyle w:val="ui-provider"/>
          <w:bCs/>
          <w:sz w:val="22"/>
          <w:szCs w:val="22"/>
        </w:rPr>
        <w:t xml:space="preserve"> of 2048 and </w:t>
      </w:r>
      <m:oMath>
        <m:sSub>
          <m:sSubPr>
            <m:ctrlPr>
              <w:rPr>
                <w:rStyle w:val="ui-provider"/>
                <w:rFonts w:ascii="Cambria Math" w:hAnsi="Cambria Math"/>
                <w:bCs/>
                <w:i/>
                <w:sz w:val="22"/>
                <w:szCs w:val="22"/>
              </w:rPr>
            </m:ctrlPr>
          </m:sSubPr>
          <m:e>
            <m:r>
              <w:rPr>
                <w:rStyle w:val="ui-provider"/>
                <w:rFonts w:ascii="Cambria Math" w:hAnsi="Cambria Math"/>
                <w:sz w:val="22"/>
                <w:szCs w:val="22"/>
              </w:rPr>
              <m:t>N</m:t>
            </m:r>
          </m:e>
          <m:sub>
            <m:r>
              <w:rPr>
                <w:rStyle w:val="ui-provider"/>
                <w:rFonts w:ascii="Cambria Math" w:hAnsi="Cambria Math"/>
                <w:sz w:val="22"/>
                <w:szCs w:val="22"/>
              </w:rPr>
              <m:t>CP</m:t>
            </m:r>
          </m:sub>
        </m:sSub>
      </m:oMath>
      <w:r w:rsidR="005A0630" w:rsidRPr="004505A6">
        <w:rPr>
          <w:rStyle w:val="ui-provider"/>
          <w:bCs/>
          <w:sz w:val="22"/>
          <w:szCs w:val="22"/>
        </w:rPr>
        <w:t xml:space="preserve"> of 144</w:t>
      </w:r>
      <w:r w:rsidR="00847817" w:rsidRPr="004505A6">
        <w:rPr>
          <w:rStyle w:val="ui-provider"/>
          <w:bCs/>
          <w:sz w:val="22"/>
          <w:szCs w:val="22"/>
        </w:rPr>
        <w:t>,</w:t>
      </w:r>
      <w:r w:rsidR="008D5B4A" w:rsidRPr="004505A6">
        <w:rPr>
          <w:rStyle w:val="ui-provider"/>
          <w:bCs/>
          <w:sz w:val="22"/>
          <w:szCs w:val="22"/>
        </w:rPr>
        <w:t xml:space="preserve"> </w:t>
      </w:r>
      <m:oMath>
        <m:r>
          <w:rPr>
            <w:rStyle w:val="ui-provider"/>
            <w:rFonts w:ascii="Cambria Math" w:hAnsi="Cambria Math"/>
            <w:sz w:val="22"/>
            <w:szCs w:val="22"/>
          </w:rPr>
          <m:t>K</m:t>
        </m:r>
      </m:oMath>
      <w:r w:rsidR="008D5B4A" w:rsidRPr="004505A6">
        <w:rPr>
          <w:rStyle w:val="ui-provider"/>
          <w:bCs/>
          <w:sz w:val="22"/>
          <w:szCs w:val="22"/>
        </w:rPr>
        <w:t xml:space="preserve"> at least needs to be</w:t>
      </w:r>
      <w:r w:rsidR="003A43BA" w:rsidRPr="004505A6">
        <w:rPr>
          <w:rStyle w:val="ui-provider"/>
          <w:bCs/>
          <w:sz w:val="22"/>
          <w:szCs w:val="22"/>
        </w:rPr>
        <w:t xml:space="preserve"> </w:t>
      </w:r>
      <w:r w:rsidR="008D5B4A" w:rsidRPr="004505A6">
        <w:rPr>
          <w:rStyle w:val="ui-provider"/>
          <w:bCs/>
          <w:sz w:val="22"/>
          <w:szCs w:val="22"/>
        </w:rPr>
        <w:t>144</w:t>
      </w:r>
      <w:r w:rsidR="003A43BA" w:rsidRPr="004505A6">
        <w:rPr>
          <w:rStyle w:val="ui-provider"/>
          <w:bCs/>
          <w:sz w:val="22"/>
          <w:szCs w:val="22"/>
        </w:rPr>
        <w:t xml:space="preserve"> samples</w:t>
      </w:r>
      <w:r w:rsidR="002016AA" w:rsidRPr="004505A6">
        <w:rPr>
          <w:rStyle w:val="ui-provider"/>
          <w:bCs/>
          <w:sz w:val="22"/>
          <w:szCs w:val="22"/>
        </w:rPr>
        <w:t xml:space="preserve">. This means with </w:t>
      </w:r>
      <w:r w:rsidR="000B6E3D" w:rsidRPr="004505A6">
        <w:rPr>
          <w:rStyle w:val="ui-provider"/>
          <w:bCs/>
          <w:sz w:val="22"/>
          <w:szCs w:val="22"/>
        </w:rPr>
        <w:t xml:space="preserve">an OOK modulation </w:t>
      </w:r>
      <m:oMath>
        <m:r>
          <w:rPr>
            <w:rStyle w:val="ui-provider"/>
            <w:rFonts w:ascii="Cambria Math" w:hAnsi="Cambria Math"/>
            <w:sz w:val="22"/>
            <w:szCs w:val="22"/>
          </w:rPr>
          <m:t>M</m:t>
        </m:r>
      </m:oMath>
      <w:r w:rsidR="00722D39" w:rsidRPr="004505A6">
        <w:rPr>
          <w:rStyle w:val="ui-provider"/>
          <w:bCs/>
          <w:sz w:val="22"/>
          <w:szCs w:val="22"/>
        </w:rPr>
        <w:t xml:space="preserve"> </w:t>
      </w:r>
      <w:r w:rsidR="004724A3" w:rsidRPr="004505A6">
        <w:rPr>
          <w:rStyle w:val="ui-provider"/>
          <w:bCs/>
          <w:sz w:val="22"/>
          <w:szCs w:val="22"/>
        </w:rPr>
        <w:t xml:space="preserve">will be limited to </w:t>
      </w:r>
      <w:r w:rsidR="0098741C" w:rsidRPr="004505A6">
        <w:rPr>
          <w:rStyle w:val="ui-provider"/>
          <w:bCs/>
          <w:sz w:val="22"/>
          <w:szCs w:val="22"/>
        </w:rPr>
        <w:t>8</w:t>
      </w:r>
      <w:r w:rsidR="00E845D9" w:rsidRPr="004505A6">
        <w:rPr>
          <w:rStyle w:val="ui-provider"/>
          <w:bCs/>
          <w:sz w:val="22"/>
          <w:szCs w:val="22"/>
        </w:rPr>
        <w:t xml:space="preserve">, </w:t>
      </w:r>
      <w:r w:rsidR="003A43BA" w:rsidRPr="004505A6">
        <w:rPr>
          <w:rStyle w:val="ui-provider"/>
          <w:bCs/>
          <w:sz w:val="22"/>
          <w:szCs w:val="22"/>
        </w:rPr>
        <w:t>4, 2</w:t>
      </w:r>
      <w:r w:rsidR="00E845D9" w:rsidRPr="004505A6">
        <w:rPr>
          <w:rStyle w:val="ui-provider"/>
          <w:bCs/>
          <w:sz w:val="22"/>
          <w:szCs w:val="22"/>
        </w:rPr>
        <w:t xml:space="preserve"> </w:t>
      </w:r>
      <w:r w:rsidR="003D3936" w:rsidRPr="004505A6">
        <w:rPr>
          <w:rStyle w:val="ui-provider"/>
          <w:bCs/>
          <w:sz w:val="22"/>
          <w:szCs w:val="22"/>
        </w:rPr>
        <w:t>and</w:t>
      </w:r>
      <w:r w:rsidR="00E845D9" w:rsidRPr="004505A6">
        <w:rPr>
          <w:rStyle w:val="ui-provider"/>
          <w:bCs/>
          <w:sz w:val="22"/>
          <w:szCs w:val="22"/>
        </w:rPr>
        <w:t xml:space="preserve"> 1</w:t>
      </w:r>
      <w:r w:rsidR="006556A0" w:rsidRPr="004505A6">
        <w:rPr>
          <w:rStyle w:val="ui-provider"/>
          <w:bCs/>
          <w:sz w:val="22"/>
          <w:szCs w:val="22"/>
        </w:rPr>
        <w:t xml:space="preserve">. If </w:t>
      </w:r>
      <w:r w:rsidR="0089226C" w:rsidRPr="004505A6">
        <w:rPr>
          <w:rStyle w:val="ui-provider"/>
          <w:bCs/>
          <w:sz w:val="22"/>
          <w:szCs w:val="22"/>
        </w:rPr>
        <w:t xml:space="preserve">we apply </w:t>
      </w:r>
      <w:r w:rsidR="006556A0" w:rsidRPr="004505A6">
        <w:rPr>
          <w:rStyle w:val="ui-provider"/>
          <w:bCs/>
          <w:sz w:val="22"/>
          <w:szCs w:val="22"/>
        </w:rPr>
        <w:t>Manchester cod</w:t>
      </w:r>
      <w:r w:rsidR="00D96E79" w:rsidRPr="004505A6">
        <w:rPr>
          <w:rStyle w:val="ui-provider"/>
          <w:bCs/>
          <w:sz w:val="22"/>
          <w:szCs w:val="22"/>
        </w:rPr>
        <w:t>ing</w:t>
      </w:r>
      <w:r w:rsidR="0089226C" w:rsidRPr="004505A6">
        <w:rPr>
          <w:rStyle w:val="ui-provider"/>
          <w:bCs/>
          <w:sz w:val="22"/>
          <w:szCs w:val="22"/>
        </w:rPr>
        <w:t>, the number of sample</w:t>
      </w:r>
      <w:r w:rsidR="00077618" w:rsidRPr="004505A6">
        <w:rPr>
          <w:rStyle w:val="ui-provider"/>
          <w:bCs/>
          <w:sz w:val="22"/>
          <w:szCs w:val="22"/>
        </w:rPr>
        <w:t>s</w:t>
      </w:r>
      <w:r w:rsidR="0089226C" w:rsidRPr="004505A6">
        <w:rPr>
          <w:rStyle w:val="ui-provider"/>
          <w:bCs/>
          <w:sz w:val="22"/>
          <w:szCs w:val="22"/>
        </w:rPr>
        <w:t xml:space="preserve"> per bit</w:t>
      </w:r>
      <w:r w:rsidR="005C7ED2" w:rsidRPr="004505A6">
        <w:rPr>
          <w:rStyle w:val="ui-provider"/>
          <w:bCs/>
          <w:sz w:val="22"/>
          <w:szCs w:val="22"/>
        </w:rPr>
        <w:t xml:space="preserve"> </w:t>
      </w:r>
      <m:oMath>
        <m:r>
          <w:rPr>
            <w:rStyle w:val="ui-provider"/>
            <w:rFonts w:ascii="Cambria Math" w:hAnsi="Cambria Math"/>
            <w:sz w:val="22"/>
            <w:szCs w:val="22"/>
          </w:rPr>
          <m:t>K</m:t>
        </m:r>
      </m:oMath>
      <w:r w:rsidR="005C7ED2" w:rsidRPr="004505A6">
        <w:rPr>
          <w:rStyle w:val="ui-provider"/>
          <w:bCs/>
          <w:sz w:val="22"/>
          <w:szCs w:val="22"/>
        </w:rPr>
        <w:t xml:space="preserve"> </w:t>
      </w:r>
      <w:r w:rsidR="0040006A" w:rsidRPr="004505A6">
        <w:rPr>
          <w:rStyle w:val="ui-provider"/>
          <w:bCs/>
          <w:sz w:val="22"/>
          <w:szCs w:val="22"/>
        </w:rPr>
        <w:t>needs to at least be 288</w:t>
      </w:r>
      <w:r w:rsidR="005C7ED2" w:rsidRPr="004505A6">
        <w:rPr>
          <w:rStyle w:val="ui-provider"/>
          <w:bCs/>
          <w:sz w:val="22"/>
          <w:szCs w:val="22"/>
        </w:rPr>
        <w:t xml:space="preserve"> samples</w:t>
      </w:r>
      <w:r w:rsidR="006556A0" w:rsidRPr="004505A6">
        <w:rPr>
          <w:rStyle w:val="ui-provider"/>
          <w:bCs/>
          <w:sz w:val="22"/>
          <w:szCs w:val="22"/>
        </w:rPr>
        <w:t xml:space="preserve"> </w:t>
      </w:r>
      <w:r w:rsidR="00722D39" w:rsidRPr="004505A6">
        <w:rPr>
          <w:rStyle w:val="ui-provider"/>
          <w:bCs/>
          <w:sz w:val="22"/>
          <w:szCs w:val="22"/>
        </w:rPr>
        <w:t xml:space="preserve">which changes </w:t>
      </w:r>
      <m:oMath>
        <m:r>
          <w:rPr>
            <w:rStyle w:val="ui-provider"/>
            <w:rFonts w:ascii="Cambria Math" w:hAnsi="Cambria Math"/>
            <w:sz w:val="22"/>
            <w:szCs w:val="22"/>
          </w:rPr>
          <m:t>M</m:t>
        </m:r>
      </m:oMath>
      <w:r w:rsidR="00077618" w:rsidRPr="004505A6">
        <w:rPr>
          <w:rStyle w:val="ui-provider"/>
          <w:bCs/>
          <w:sz w:val="22"/>
          <w:szCs w:val="22"/>
        </w:rPr>
        <w:t xml:space="preserve"> being restricted to 4</w:t>
      </w:r>
      <w:r w:rsidR="003D3936" w:rsidRPr="004505A6">
        <w:rPr>
          <w:rStyle w:val="ui-provider"/>
          <w:bCs/>
          <w:sz w:val="22"/>
          <w:szCs w:val="22"/>
        </w:rPr>
        <w:t>, 2 and 1.</w:t>
      </w:r>
      <w:r w:rsidR="00722D39" w:rsidRPr="004505A6">
        <w:rPr>
          <w:rStyle w:val="ui-provider"/>
          <w:bCs/>
          <w:sz w:val="22"/>
          <w:szCs w:val="22"/>
        </w:rPr>
        <w:t xml:space="preserve"> </w:t>
      </w:r>
    </w:p>
    <w:p w14:paraId="464DBCC6" w14:textId="77777777" w:rsidR="000E47C2" w:rsidRPr="004505A6" w:rsidRDefault="000E47C2" w:rsidP="002443C2">
      <w:pPr>
        <w:autoSpaceDE w:val="0"/>
        <w:autoSpaceDN w:val="0"/>
        <w:adjustRightInd w:val="0"/>
        <w:jc w:val="both"/>
        <w:rPr>
          <w:rStyle w:val="ui-provider"/>
          <w:sz w:val="22"/>
          <w:szCs w:val="22"/>
        </w:rPr>
      </w:pPr>
    </w:p>
    <w:p w14:paraId="480242F0" w14:textId="195E97FE" w:rsidR="00FC5D7F" w:rsidRPr="004505A6" w:rsidRDefault="0075478A" w:rsidP="00CE561A">
      <w:pPr>
        <w:autoSpaceDE w:val="0"/>
        <w:autoSpaceDN w:val="0"/>
        <w:adjustRightInd w:val="0"/>
        <w:jc w:val="both"/>
        <w:rPr>
          <w:rStyle w:val="ui-provider"/>
          <w:sz w:val="22"/>
          <w:szCs w:val="22"/>
        </w:rPr>
      </w:pPr>
      <w:r w:rsidRPr="004505A6">
        <w:rPr>
          <w:rStyle w:val="ui-provider"/>
          <w:sz w:val="22"/>
          <w:szCs w:val="22"/>
        </w:rPr>
        <w:t>Another</w:t>
      </w:r>
      <w:r w:rsidR="000743C3" w:rsidRPr="004505A6">
        <w:rPr>
          <w:rStyle w:val="ui-provider"/>
          <w:sz w:val="22"/>
          <w:szCs w:val="22"/>
        </w:rPr>
        <w:t xml:space="preserve"> important</w:t>
      </w:r>
      <w:r w:rsidR="0072532A" w:rsidRPr="004505A6">
        <w:rPr>
          <w:rStyle w:val="ui-provider"/>
          <w:sz w:val="22"/>
          <w:szCs w:val="22"/>
        </w:rPr>
        <w:t xml:space="preserve"> </w:t>
      </w:r>
      <w:r w:rsidR="00281C9E" w:rsidRPr="004505A6">
        <w:rPr>
          <w:rStyle w:val="ui-provider"/>
          <w:sz w:val="22"/>
          <w:szCs w:val="22"/>
        </w:rPr>
        <w:t>drawback of this approach is</w:t>
      </w:r>
      <w:r w:rsidR="000743C3" w:rsidRPr="004505A6">
        <w:rPr>
          <w:rStyle w:val="ui-provider"/>
          <w:sz w:val="22"/>
          <w:szCs w:val="22"/>
        </w:rPr>
        <w:t xml:space="preserve"> that</w:t>
      </w:r>
      <w:r w:rsidR="003B641A" w:rsidRPr="004505A6">
        <w:rPr>
          <w:rStyle w:val="ui-provider"/>
          <w:sz w:val="22"/>
          <w:szCs w:val="22"/>
        </w:rPr>
        <w:t xml:space="preserve"> we </w:t>
      </w:r>
      <w:r w:rsidR="004D665A" w:rsidRPr="004505A6">
        <w:rPr>
          <w:rStyle w:val="ui-provider"/>
          <w:sz w:val="22"/>
          <w:szCs w:val="22"/>
        </w:rPr>
        <w:t>lose</w:t>
      </w:r>
      <w:r w:rsidR="003B641A" w:rsidRPr="004505A6">
        <w:rPr>
          <w:rStyle w:val="ui-provider"/>
          <w:sz w:val="22"/>
          <w:szCs w:val="22"/>
        </w:rPr>
        <w:t xml:space="preserve"> on the correlation properties of the signal </w:t>
      </w:r>
      <w:r w:rsidR="001307A3" w:rsidRPr="004505A6">
        <w:rPr>
          <w:rStyle w:val="ui-provider"/>
          <w:sz w:val="22"/>
          <w:szCs w:val="22"/>
        </w:rPr>
        <w:t xml:space="preserve">due to insertion </w:t>
      </w:r>
      <w:r w:rsidR="000743C3" w:rsidRPr="004505A6">
        <w:rPr>
          <w:rStyle w:val="ui-provider"/>
          <w:sz w:val="22"/>
          <w:szCs w:val="22"/>
        </w:rPr>
        <w:t>of the</w:t>
      </w:r>
      <w:r w:rsidR="003B641A" w:rsidRPr="004505A6">
        <w:rPr>
          <w:rStyle w:val="ui-provider"/>
          <w:sz w:val="22"/>
          <w:szCs w:val="22"/>
        </w:rPr>
        <w:t xml:space="preserve"> parity bit</w:t>
      </w:r>
      <w:r w:rsidR="00F07C16" w:rsidRPr="004505A6">
        <w:rPr>
          <w:rStyle w:val="ui-provider"/>
          <w:sz w:val="22"/>
          <w:szCs w:val="22"/>
        </w:rPr>
        <w:t xml:space="preserve"> in each OFDM symbol</w:t>
      </w:r>
      <w:r w:rsidR="003B641A" w:rsidRPr="004505A6">
        <w:rPr>
          <w:rStyle w:val="ui-provider"/>
          <w:sz w:val="22"/>
          <w:szCs w:val="22"/>
        </w:rPr>
        <w:t xml:space="preserve">. </w:t>
      </w:r>
      <w:r w:rsidR="004D665A" w:rsidRPr="004505A6">
        <w:rPr>
          <w:rStyle w:val="ui-provider"/>
          <w:sz w:val="22"/>
          <w:szCs w:val="22"/>
        </w:rPr>
        <w:t>Sequences with auto- and cross-correlation properties</w:t>
      </w:r>
      <w:r w:rsidR="002443C2" w:rsidRPr="004505A6">
        <w:rPr>
          <w:rStyle w:val="ui-provider"/>
          <w:sz w:val="22"/>
          <w:szCs w:val="22"/>
        </w:rPr>
        <w:t xml:space="preserve"> </w:t>
      </w:r>
      <w:r w:rsidR="00D21AF1" w:rsidRPr="004505A6">
        <w:rPr>
          <w:rStyle w:val="ui-provider"/>
          <w:sz w:val="22"/>
          <w:szCs w:val="22"/>
        </w:rPr>
        <w:t>are</w:t>
      </w:r>
      <w:r w:rsidR="002443C2" w:rsidRPr="004505A6">
        <w:rPr>
          <w:rStyle w:val="ui-provider"/>
          <w:sz w:val="22"/>
          <w:szCs w:val="22"/>
        </w:rPr>
        <w:t xml:space="preserve"> important </w:t>
      </w:r>
      <w:r w:rsidR="00CA4268" w:rsidRPr="004505A6">
        <w:rPr>
          <w:rStyle w:val="ui-provider"/>
          <w:sz w:val="22"/>
          <w:szCs w:val="22"/>
        </w:rPr>
        <w:t>particularly</w:t>
      </w:r>
      <w:r w:rsidR="002443C2" w:rsidRPr="004505A6">
        <w:rPr>
          <w:rStyle w:val="ui-provider"/>
          <w:sz w:val="22"/>
          <w:szCs w:val="22"/>
        </w:rPr>
        <w:t xml:space="preserve"> when </w:t>
      </w:r>
      <w:r w:rsidR="00CA4268" w:rsidRPr="004505A6">
        <w:rPr>
          <w:rStyle w:val="ui-provider"/>
          <w:sz w:val="22"/>
          <w:szCs w:val="22"/>
        </w:rPr>
        <w:t xml:space="preserve">we design </w:t>
      </w:r>
      <w:r w:rsidR="00B80259" w:rsidRPr="004505A6">
        <w:rPr>
          <w:rStyle w:val="ui-provider"/>
          <w:sz w:val="22"/>
          <w:szCs w:val="22"/>
        </w:rPr>
        <w:t>preamble sequences</w:t>
      </w:r>
      <w:r w:rsidR="006C09A3" w:rsidRPr="004505A6">
        <w:rPr>
          <w:rStyle w:val="ui-provider"/>
          <w:sz w:val="22"/>
          <w:szCs w:val="22"/>
        </w:rPr>
        <w:t xml:space="preserve"> as they </w:t>
      </w:r>
      <w:r w:rsidR="00902276" w:rsidRPr="004505A6">
        <w:rPr>
          <w:rStyle w:val="ui-provider"/>
          <w:sz w:val="22"/>
          <w:szCs w:val="22"/>
        </w:rPr>
        <w:t xml:space="preserve">are </w:t>
      </w:r>
      <w:r w:rsidR="002D1F71" w:rsidRPr="004505A6">
        <w:rPr>
          <w:rStyle w:val="ui-provider"/>
          <w:sz w:val="22"/>
          <w:szCs w:val="22"/>
        </w:rPr>
        <w:t>typically</w:t>
      </w:r>
      <w:r w:rsidR="00B948B1" w:rsidRPr="004505A6">
        <w:rPr>
          <w:rStyle w:val="ui-provider"/>
          <w:sz w:val="22"/>
          <w:szCs w:val="22"/>
        </w:rPr>
        <w:t xml:space="preserve"> used for synchronization purposes</w:t>
      </w:r>
      <w:r w:rsidR="002D1F71" w:rsidRPr="004505A6">
        <w:rPr>
          <w:rStyle w:val="ui-provider"/>
          <w:sz w:val="22"/>
          <w:szCs w:val="22"/>
        </w:rPr>
        <w:t xml:space="preserve"> </w:t>
      </w:r>
      <w:r w:rsidR="00EC6412" w:rsidRPr="004505A6">
        <w:rPr>
          <w:rStyle w:val="ui-provider"/>
          <w:sz w:val="22"/>
          <w:szCs w:val="22"/>
        </w:rPr>
        <w:t xml:space="preserve">and need to be selected from </w:t>
      </w:r>
      <w:r w:rsidR="006C09A3" w:rsidRPr="004505A6">
        <w:rPr>
          <w:rStyle w:val="ui-provider"/>
          <w:sz w:val="22"/>
          <w:szCs w:val="22"/>
        </w:rPr>
        <w:t>good correlation</w:t>
      </w:r>
      <w:r w:rsidR="004D665A" w:rsidRPr="004505A6">
        <w:rPr>
          <w:rStyle w:val="ui-provider"/>
          <w:sz w:val="22"/>
          <w:szCs w:val="22"/>
        </w:rPr>
        <w:t xml:space="preserve"> </w:t>
      </w:r>
      <w:r w:rsidR="00EC6412" w:rsidRPr="004505A6">
        <w:rPr>
          <w:rStyle w:val="ui-provider"/>
          <w:sz w:val="22"/>
          <w:szCs w:val="22"/>
        </w:rPr>
        <w:t>probabilities</w:t>
      </w:r>
      <w:r w:rsidR="004D665A" w:rsidRPr="004505A6">
        <w:rPr>
          <w:rStyle w:val="ui-provider"/>
          <w:sz w:val="22"/>
          <w:szCs w:val="22"/>
        </w:rPr>
        <w:t>.</w:t>
      </w:r>
    </w:p>
    <w:p w14:paraId="39269788" w14:textId="77777777" w:rsidR="004C049B" w:rsidRDefault="004C049B" w:rsidP="00CE561A">
      <w:pPr>
        <w:autoSpaceDE w:val="0"/>
        <w:autoSpaceDN w:val="0"/>
        <w:adjustRightInd w:val="0"/>
        <w:jc w:val="both"/>
        <w:rPr>
          <w:rStyle w:val="ui-provider"/>
        </w:rPr>
      </w:pPr>
    </w:p>
    <w:p w14:paraId="5C1834AB" w14:textId="19BE6E4A" w:rsidR="00AD2435" w:rsidRPr="00274430" w:rsidRDefault="00AD2435" w:rsidP="00CE561A">
      <w:pPr>
        <w:autoSpaceDE w:val="0"/>
        <w:autoSpaceDN w:val="0"/>
        <w:adjustRightInd w:val="0"/>
        <w:jc w:val="both"/>
        <w:rPr>
          <w:rStyle w:val="ui-provider"/>
          <w:b/>
          <w:bCs/>
          <w:sz w:val="22"/>
          <w:szCs w:val="22"/>
        </w:rPr>
      </w:pPr>
      <w:r w:rsidRPr="00274430">
        <w:rPr>
          <w:rStyle w:val="ui-provider"/>
          <w:b/>
          <w:bCs/>
          <w:sz w:val="22"/>
          <w:szCs w:val="22"/>
        </w:rPr>
        <w:t xml:space="preserve">Observation </w:t>
      </w:r>
      <w:r w:rsidR="00656AB8" w:rsidRPr="00274430">
        <w:rPr>
          <w:rStyle w:val="ui-provider"/>
          <w:b/>
          <w:bCs/>
          <w:sz w:val="22"/>
          <w:szCs w:val="22"/>
        </w:rPr>
        <w:t>3</w:t>
      </w:r>
      <w:r w:rsidRPr="00274430">
        <w:rPr>
          <w:rStyle w:val="ui-provider"/>
          <w:b/>
          <w:bCs/>
          <w:sz w:val="22"/>
          <w:szCs w:val="22"/>
        </w:rPr>
        <w:t xml:space="preserve"> - Fulfilling the conditions</w:t>
      </w:r>
      <w:r w:rsidR="002E33CB" w:rsidRPr="00656AB8">
        <w:rPr>
          <w:rStyle w:val="ui-provider"/>
          <w:b/>
          <w:bCs/>
          <w:sz w:val="22"/>
          <w:szCs w:val="22"/>
        </w:rPr>
        <w:t xml:space="preserve"> in </w:t>
      </w:r>
      <w:r w:rsidR="00372E22" w:rsidRPr="00656AB8">
        <w:rPr>
          <w:rStyle w:val="ui-provider"/>
          <w:b/>
          <w:bCs/>
          <w:sz w:val="22"/>
          <w:szCs w:val="22"/>
        </w:rPr>
        <w:t>A</w:t>
      </w:r>
      <w:r w:rsidR="002E33CB" w:rsidRPr="00656AB8">
        <w:rPr>
          <w:rStyle w:val="ui-provider"/>
          <w:b/>
          <w:bCs/>
          <w:sz w:val="22"/>
          <w:szCs w:val="22"/>
        </w:rPr>
        <w:t>lt1</w:t>
      </w:r>
      <w:r w:rsidR="00372E22" w:rsidRPr="00656AB8">
        <w:rPr>
          <w:rStyle w:val="ui-provider"/>
          <w:b/>
          <w:bCs/>
          <w:sz w:val="22"/>
          <w:szCs w:val="22"/>
        </w:rPr>
        <w:t>-1 and Alt1-2</w:t>
      </w:r>
      <w:r w:rsidR="002E33CB" w:rsidRPr="00656AB8">
        <w:rPr>
          <w:rStyle w:val="ui-provider"/>
          <w:b/>
          <w:bCs/>
          <w:sz w:val="22"/>
          <w:szCs w:val="22"/>
        </w:rPr>
        <w:t xml:space="preserve"> </w:t>
      </w:r>
      <w:r w:rsidRPr="00274430">
        <w:rPr>
          <w:rStyle w:val="ui-provider"/>
          <w:b/>
          <w:bCs/>
          <w:sz w:val="22"/>
          <w:szCs w:val="22"/>
        </w:rPr>
        <w:t>result</w:t>
      </w:r>
      <w:r w:rsidR="00E57CF1" w:rsidRPr="00656AB8">
        <w:rPr>
          <w:rStyle w:val="ui-provider"/>
          <w:b/>
          <w:bCs/>
          <w:sz w:val="22"/>
          <w:szCs w:val="22"/>
        </w:rPr>
        <w:t>s</w:t>
      </w:r>
      <w:r w:rsidRPr="00274430">
        <w:rPr>
          <w:rStyle w:val="ui-provider"/>
          <w:b/>
          <w:bCs/>
          <w:sz w:val="22"/>
          <w:szCs w:val="22"/>
        </w:rPr>
        <w:t xml:space="preserve"> in a restriction in the number of bits that can be used per OFDM symbol and thereby</w:t>
      </w:r>
      <w:r w:rsidR="004359D3" w:rsidRPr="00656AB8">
        <w:rPr>
          <w:rStyle w:val="ui-provider"/>
          <w:b/>
          <w:bCs/>
          <w:sz w:val="22"/>
          <w:szCs w:val="22"/>
        </w:rPr>
        <w:t xml:space="preserve"> a</w:t>
      </w:r>
      <w:r w:rsidRPr="00274430">
        <w:rPr>
          <w:rStyle w:val="ui-provider"/>
          <w:b/>
          <w:bCs/>
          <w:sz w:val="22"/>
          <w:szCs w:val="22"/>
        </w:rPr>
        <w:t xml:space="preserve"> restriction in the total data rate.</w:t>
      </w:r>
    </w:p>
    <w:p w14:paraId="0AE2025A" w14:textId="77777777" w:rsidR="00AD2435" w:rsidRPr="00274430" w:rsidRDefault="00AD2435" w:rsidP="00CE561A">
      <w:pPr>
        <w:autoSpaceDE w:val="0"/>
        <w:autoSpaceDN w:val="0"/>
        <w:adjustRightInd w:val="0"/>
        <w:jc w:val="both"/>
        <w:rPr>
          <w:rStyle w:val="ui-provider"/>
          <w:b/>
          <w:bCs/>
          <w:sz w:val="22"/>
          <w:szCs w:val="22"/>
        </w:rPr>
      </w:pPr>
    </w:p>
    <w:p w14:paraId="2ACF971E" w14:textId="5E101194" w:rsidR="004C049B" w:rsidRPr="00656AB8" w:rsidRDefault="00ED5081" w:rsidP="00CE561A">
      <w:pPr>
        <w:autoSpaceDE w:val="0"/>
        <w:autoSpaceDN w:val="0"/>
        <w:adjustRightInd w:val="0"/>
        <w:jc w:val="both"/>
        <w:rPr>
          <w:rStyle w:val="ui-provider"/>
          <w:sz w:val="22"/>
          <w:szCs w:val="22"/>
        </w:rPr>
      </w:pPr>
      <w:r w:rsidRPr="00656AB8">
        <w:rPr>
          <w:rStyle w:val="ui-provider"/>
          <w:b/>
          <w:bCs/>
          <w:sz w:val="22"/>
          <w:szCs w:val="22"/>
        </w:rPr>
        <w:t xml:space="preserve">Observation </w:t>
      </w:r>
      <w:r w:rsidR="00656AB8">
        <w:rPr>
          <w:rStyle w:val="ui-provider"/>
          <w:b/>
          <w:bCs/>
          <w:sz w:val="22"/>
          <w:szCs w:val="22"/>
        </w:rPr>
        <w:t>4</w:t>
      </w:r>
      <w:r w:rsidR="000D59E6" w:rsidRPr="00656AB8">
        <w:rPr>
          <w:rStyle w:val="ui-provider"/>
          <w:b/>
          <w:bCs/>
          <w:sz w:val="22"/>
          <w:szCs w:val="22"/>
        </w:rPr>
        <w:t xml:space="preserve"> </w:t>
      </w:r>
      <w:r w:rsidRPr="00656AB8">
        <w:rPr>
          <w:rStyle w:val="ui-provider"/>
          <w:b/>
          <w:bCs/>
          <w:sz w:val="22"/>
          <w:szCs w:val="22"/>
        </w:rPr>
        <w:t xml:space="preserve">– </w:t>
      </w:r>
      <w:r w:rsidR="00B07698" w:rsidRPr="00656AB8">
        <w:rPr>
          <w:rStyle w:val="ui-provider"/>
          <w:b/>
          <w:bCs/>
          <w:sz w:val="22"/>
          <w:szCs w:val="22"/>
        </w:rPr>
        <w:t>An important drawback</w:t>
      </w:r>
      <w:r w:rsidR="00116794" w:rsidRPr="00656AB8">
        <w:rPr>
          <w:rStyle w:val="ui-provider"/>
          <w:b/>
          <w:bCs/>
          <w:sz w:val="22"/>
          <w:szCs w:val="22"/>
        </w:rPr>
        <w:t xml:space="preserve"> of </w:t>
      </w:r>
      <w:r w:rsidR="00927C19" w:rsidRPr="00656AB8">
        <w:rPr>
          <w:rStyle w:val="ui-provider"/>
          <w:b/>
          <w:bCs/>
          <w:sz w:val="22"/>
          <w:szCs w:val="22"/>
        </w:rPr>
        <w:t>Alt1-1 and Alt1-2</w:t>
      </w:r>
      <w:r w:rsidR="00116794" w:rsidRPr="00656AB8">
        <w:rPr>
          <w:rStyle w:val="ui-provider"/>
          <w:b/>
          <w:bCs/>
          <w:sz w:val="22"/>
          <w:szCs w:val="22"/>
        </w:rPr>
        <w:t xml:space="preserve"> is </w:t>
      </w:r>
      <w:r w:rsidR="00993E4B" w:rsidRPr="00656AB8">
        <w:rPr>
          <w:rStyle w:val="ui-provider"/>
          <w:b/>
          <w:bCs/>
          <w:sz w:val="22"/>
          <w:szCs w:val="22"/>
        </w:rPr>
        <w:t xml:space="preserve">that </w:t>
      </w:r>
      <w:r w:rsidR="00B40368" w:rsidRPr="00656AB8">
        <w:rPr>
          <w:rStyle w:val="ui-provider"/>
          <w:b/>
          <w:bCs/>
          <w:sz w:val="22"/>
          <w:szCs w:val="22"/>
        </w:rPr>
        <w:t xml:space="preserve">the correlation properties of the sequences cannot be kept </w:t>
      </w:r>
      <w:r w:rsidR="0039030C" w:rsidRPr="00656AB8">
        <w:rPr>
          <w:rStyle w:val="ui-provider"/>
          <w:b/>
          <w:bCs/>
          <w:sz w:val="22"/>
          <w:szCs w:val="22"/>
        </w:rPr>
        <w:t xml:space="preserve">due to </w:t>
      </w:r>
      <w:r w:rsidR="00602DC3" w:rsidRPr="00656AB8">
        <w:rPr>
          <w:rStyle w:val="ui-provider"/>
          <w:b/>
          <w:bCs/>
          <w:sz w:val="22"/>
          <w:szCs w:val="22"/>
        </w:rPr>
        <w:t xml:space="preserve">parity bit insertion making this method not suitable for mapping sequences where their correlation properties need to be </w:t>
      </w:r>
      <w:r w:rsidR="00570919" w:rsidRPr="00656AB8">
        <w:rPr>
          <w:rStyle w:val="ui-provider"/>
          <w:b/>
          <w:bCs/>
          <w:sz w:val="22"/>
          <w:szCs w:val="22"/>
        </w:rPr>
        <w:t>maintained.</w:t>
      </w:r>
    </w:p>
    <w:p w14:paraId="5B5F9B2B" w14:textId="77777777" w:rsidR="00FC5D7F" w:rsidRDefault="00FC5D7F" w:rsidP="00CE561A">
      <w:pPr>
        <w:autoSpaceDE w:val="0"/>
        <w:autoSpaceDN w:val="0"/>
        <w:adjustRightInd w:val="0"/>
        <w:jc w:val="both"/>
        <w:rPr>
          <w:b/>
          <w:sz w:val="22"/>
          <w:szCs w:val="22"/>
          <w:lang w:val="en-US" w:eastAsia="ja-JP"/>
        </w:rPr>
      </w:pPr>
    </w:p>
    <w:p w14:paraId="0696735C" w14:textId="30D46434" w:rsidR="00570919" w:rsidRDefault="00570919" w:rsidP="00CE561A">
      <w:pPr>
        <w:autoSpaceDE w:val="0"/>
        <w:autoSpaceDN w:val="0"/>
        <w:adjustRightInd w:val="0"/>
        <w:jc w:val="both"/>
        <w:rPr>
          <w:bCs/>
          <w:sz w:val="22"/>
          <w:szCs w:val="22"/>
          <w:lang w:val="en-US" w:eastAsia="ja-JP"/>
        </w:rPr>
      </w:pPr>
      <w:r>
        <w:rPr>
          <w:bCs/>
          <w:sz w:val="22"/>
          <w:szCs w:val="22"/>
          <w:lang w:val="en-US" w:eastAsia="ja-JP"/>
        </w:rPr>
        <w:t xml:space="preserve">In the following we propose a solution where we </w:t>
      </w:r>
      <w:r w:rsidR="005E104C">
        <w:rPr>
          <w:bCs/>
          <w:sz w:val="22"/>
          <w:szCs w:val="22"/>
          <w:lang w:val="en-US" w:eastAsia="ja-JP"/>
        </w:rPr>
        <w:t>can maintain the properties of the AIoT</w:t>
      </w:r>
      <w:r w:rsidR="00947974">
        <w:rPr>
          <w:bCs/>
          <w:sz w:val="22"/>
          <w:szCs w:val="22"/>
          <w:lang w:val="en-US" w:eastAsia="ja-JP"/>
        </w:rPr>
        <w:t xml:space="preserve"> R2D signal.</w:t>
      </w:r>
    </w:p>
    <w:p w14:paraId="5315B505" w14:textId="77777777" w:rsidR="007927CA" w:rsidRPr="00CA034A" w:rsidRDefault="007927CA" w:rsidP="00CE561A">
      <w:pPr>
        <w:autoSpaceDE w:val="0"/>
        <w:autoSpaceDN w:val="0"/>
        <w:adjustRightInd w:val="0"/>
        <w:jc w:val="both"/>
        <w:rPr>
          <w:sz w:val="22"/>
          <w:szCs w:val="22"/>
          <w:lang w:val="en-US" w:eastAsia="ja-JP"/>
        </w:rPr>
      </w:pPr>
    </w:p>
    <w:p w14:paraId="7D98EB89" w14:textId="12FA6E7D" w:rsidR="00CE561A" w:rsidRDefault="00322D66" w:rsidP="00CE561A">
      <w:pPr>
        <w:autoSpaceDE w:val="0"/>
        <w:autoSpaceDN w:val="0"/>
        <w:adjustRightInd w:val="0"/>
        <w:jc w:val="both"/>
        <w:rPr>
          <w:rFonts w:eastAsia="MS Mincho"/>
          <w:sz w:val="22"/>
          <w:szCs w:val="22"/>
          <w:lang w:val="en-US" w:eastAsia="en-GB"/>
        </w:rPr>
      </w:pPr>
      <w:r w:rsidRPr="00FC5D7F">
        <w:rPr>
          <w:b/>
          <w:sz w:val="22"/>
          <w:szCs w:val="22"/>
          <w:lang w:val="en-US" w:eastAsia="ja-JP"/>
        </w:rPr>
        <w:t xml:space="preserve">Our proposed solution </w:t>
      </w:r>
      <w:r w:rsidR="00FC5D7F">
        <w:rPr>
          <w:b/>
          <w:sz w:val="22"/>
          <w:szCs w:val="22"/>
          <w:lang w:val="en-US" w:eastAsia="ja-JP"/>
        </w:rPr>
        <w:t>–</w:t>
      </w:r>
      <w:r w:rsidR="006244BE">
        <w:rPr>
          <w:bCs/>
          <w:sz w:val="22"/>
          <w:szCs w:val="22"/>
          <w:lang w:val="en-US" w:eastAsia="ja-JP"/>
        </w:rPr>
        <w:t xml:space="preserve">A version of OOK-4 based </w:t>
      </w:r>
      <w:r w:rsidR="004758DD">
        <w:rPr>
          <w:bCs/>
          <w:sz w:val="22"/>
          <w:szCs w:val="22"/>
          <w:lang w:val="en-US" w:eastAsia="ja-JP"/>
        </w:rPr>
        <w:t xml:space="preserve">R2D </w:t>
      </w:r>
      <w:r w:rsidR="006244BE">
        <w:rPr>
          <w:bCs/>
          <w:sz w:val="22"/>
          <w:szCs w:val="22"/>
          <w:lang w:val="en-US" w:eastAsia="ja-JP"/>
        </w:rPr>
        <w:t xml:space="preserve">transmission is illustrated in </w:t>
      </w:r>
      <w:r w:rsidR="000D59E6">
        <w:rPr>
          <w:bCs/>
          <w:sz w:val="22"/>
          <w:szCs w:val="22"/>
          <w:lang w:val="en-US" w:eastAsia="ja-JP"/>
        </w:rPr>
        <w:fldChar w:fldCharType="begin"/>
      </w:r>
      <w:r w:rsidR="000D59E6">
        <w:rPr>
          <w:bCs/>
          <w:sz w:val="22"/>
          <w:szCs w:val="22"/>
          <w:lang w:val="en-US" w:eastAsia="ja-JP"/>
        </w:rPr>
        <w:instrText xml:space="preserve"> REF _Ref174122457 \h </w:instrText>
      </w:r>
      <w:r w:rsidR="000D59E6">
        <w:rPr>
          <w:bCs/>
          <w:sz w:val="22"/>
          <w:szCs w:val="22"/>
          <w:lang w:val="en-US" w:eastAsia="ja-JP"/>
        </w:rPr>
      </w:r>
      <w:r w:rsidR="000D59E6">
        <w:rPr>
          <w:bCs/>
          <w:sz w:val="22"/>
          <w:szCs w:val="22"/>
          <w:lang w:val="en-US" w:eastAsia="ja-JP"/>
        </w:rPr>
        <w:fldChar w:fldCharType="separate"/>
      </w:r>
      <w:r w:rsidR="000C3C6B">
        <w:t xml:space="preserve">Figure </w:t>
      </w:r>
      <w:r w:rsidR="000C3C6B">
        <w:rPr>
          <w:noProof/>
        </w:rPr>
        <w:t>7</w:t>
      </w:r>
      <w:r w:rsidR="000D59E6">
        <w:rPr>
          <w:bCs/>
          <w:sz w:val="22"/>
          <w:szCs w:val="22"/>
          <w:lang w:val="en-US" w:eastAsia="ja-JP"/>
        </w:rPr>
        <w:fldChar w:fldCharType="end"/>
      </w:r>
      <w:r w:rsidR="006244BE">
        <w:rPr>
          <w:bCs/>
          <w:sz w:val="22"/>
          <w:szCs w:val="22"/>
          <w:lang w:val="en-US" w:eastAsia="ja-JP"/>
        </w:rPr>
        <w:t xml:space="preserve">. </w:t>
      </w:r>
      <w:r w:rsidR="00CE561A">
        <w:rPr>
          <w:rFonts w:eastAsia="MS Mincho"/>
          <w:sz w:val="22"/>
          <w:szCs w:val="22"/>
          <w:lang w:val="en-US" w:eastAsia="en-GB"/>
        </w:rPr>
        <w:t xml:space="preserve">The first block (A) is a sectioning block creating sections of the target </w:t>
      </w:r>
      <w:r w:rsidR="00AC4397">
        <w:rPr>
          <w:rFonts w:eastAsia="MS Mincho"/>
          <w:sz w:val="22"/>
          <w:szCs w:val="22"/>
          <w:lang w:val="en-US" w:eastAsia="en-GB"/>
        </w:rPr>
        <w:t xml:space="preserve">R2D </w:t>
      </w:r>
      <w:r w:rsidR="00F54985">
        <w:rPr>
          <w:rFonts w:eastAsia="MS Mincho"/>
          <w:sz w:val="22"/>
          <w:szCs w:val="22"/>
          <w:lang w:val="en-US" w:eastAsia="en-GB"/>
        </w:rPr>
        <w:t>AIoT</w:t>
      </w:r>
      <w:r w:rsidR="000A35A3">
        <w:rPr>
          <w:rFonts w:eastAsia="MS Mincho"/>
          <w:sz w:val="22"/>
          <w:szCs w:val="22"/>
          <w:lang w:val="en-US" w:eastAsia="en-GB"/>
        </w:rPr>
        <w:t xml:space="preserve"> </w:t>
      </w:r>
      <w:r w:rsidR="00087DD3">
        <w:rPr>
          <w:rFonts w:eastAsia="MS Mincho"/>
          <w:sz w:val="22"/>
          <w:szCs w:val="22"/>
          <w:lang w:val="en-US" w:eastAsia="en-GB"/>
        </w:rPr>
        <w:t>signal</w:t>
      </w:r>
      <w:r w:rsidR="00D0283F">
        <w:rPr>
          <w:rFonts w:eastAsia="MS Mincho"/>
          <w:sz w:val="22"/>
          <w:szCs w:val="22"/>
          <w:lang w:val="en-US" w:eastAsia="en-GB"/>
        </w:rPr>
        <w:t xml:space="preserve"> excluding CP</w:t>
      </w:r>
      <w:r w:rsidR="00347692">
        <w:rPr>
          <w:rFonts w:eastAsia="MS Mincho"/>
          <w:sz w:val="22"/>
          <w:szCs w:val="22"/>
          <w:lang w:val="en-US" w:eastAsia="en-GB"/>
        </w:rPr>
        <w:t>s</w:t>
      </w:r>
      <w:r w:rsidR="00CE561A">
        <w:rPr>
          <w:rFonts w:eastAsia="MS Mincho"/>
          <w:sz w:val="22"/>
          <w:szCs w:val="22"/>
          <w:lang w:val="en-US" w:eastAsia="en-GB"/>
        </w:rPr>
        <w:t xml:space="preserve"> and is only used if the length of the </w:t>
      </w:r>
      <w:r w:rsidR="00AC4397">
        <w:rPr>
          <w:rFonts w:eastAsia="MS Mincho"/>
          <w:sz w:val="22"/>
          <w:szCs w:val="22"/>
          <w:lang w:val="en-US" w:eastAsia="en-GB"/>
        </w:rPr>
        <w:t xml:space="preserve">R2D </w:t>
      </w:r>
      <w:r w:rsidR="00087DD3">
        <w:rPr>
          <w:rFonts w:eastAsia="MS Mincho"/>
          <w:sz w:val="22"/>
          <w:szCs w:val="22"/>
          <w:lang w:val="en-US" w:eastAsia="en-GB"/>
        </w:rPr>
        <w:t>AIoT signal</w:t>
      </w:r>
      <w:r w:rsidR="00CE561A">
        <w:rPr>
          <w:rFonts w:eastAsia="MS Mincho"/>
          <w:sz w:val="22"/>
          <w:szCs w:val="22"/>
          <w:lang w:val="en-US" w:eastAsia="en-GB"/>
        </w:rPr>
        <w:t xml:space="preserve"> becomes longer than one OFDM symbol.</w:t>
      </w:r>
      <w:r w:rsidR="00F72524">
        <w:rPr>
          <w:rFonts w:eastAsia="MS Mincho"/>
          <w:sz w:val="22"/>
          <w:szCs w:val="22"/>
          <w:lang w:val="en-US" w:eastAsia="en-GB"/>
        </w:rPr>
        <w:t xml:space="preserve"> </w:t>
      </w:r>
      <w:r w:rsidR="00CE561A">
        <w:rPr>
          <w:rFonts w:eastAsia="MS Mincho"/>
          <w:sz w:val="22"/>
          <w:szCs w:val="22"/>
          <w:lang w:val="en-US" w:eastAsia="en-GB"/>
        </w:rPr>
        <w:t xml:space="preserve">The shaping block (B) then shapes each </w:t>
      </w:r>
      <w:r w:rsidR="00AC4397">
        <w:rPr>
          <w:rFonts w:eastAsia="MS Mincho"/>
          <w:sz w:val="22"/>
          <w:szCs w:val="22"/>
          <w:lang w:val="en-US" w:eastAsia="en-GB"/>
        </w:rPr>
        <w:t xml:space="preserve">R2D </w:t>
      </w:r>
      <w:r w:rsidR="005E4CB3">
        <w:rPr>
          <w:rFonts w:eastAsia="MS Mincho"/>
          <w:sz w:val="22"/>
          <w:szCs w:val="22"/>
          <w:lang w:val="en-US" w:eastAsia="en-GB"/>
        </w:rPr>
        <w:t xml:space="preserve">AIoT signal </w:t>
      </w:r>
      <w:r w:rsidR="00CE561A">
        <w:rPr>
          <w:rFonts w:eastAsia="MS Mincho"/>
          <w:sz w:val="22"/>
          <w:szCs w:val="22"/>
          <w:lang w:val="en-US" w:eastAsia="en-GB"/>
        </w:rPr>
        <w:t xml:space="preserve">section so that the resulting signal as output from the OFDM modulator becomes as close to the target </w:t>
      </w:r>
      <w:r w:rsidR="00757B0F">
        <w:rPr>
          <w:rFonts w:eastAsia="MS Mincho"/>
          <w:sz w:val="22"/>
          <w:szCs w:val="22"/>
          <w:lang w:val="en-US" w:eastAsia="en-GB"/>
        </w:rPr>
        <w:t xml:space="preserve">AIoT </w:t>
      </w:r>
      <w:r w:rsidR="00E53325">
        <w:rPr>
          <w:rFonts w:eastAsia="MS Mincho"/>
          <w:sz w:val="22"/>
          <w:szCs w:val="22"/>
          <w:lang w:val="en-US" w:eastAsia="en-GB"/>
        </w:rPr>
        <w:t xml:space="preserve">R2D </w:t>
      </w:r>
      <w:r w:rsidR="00757B0F">
        <w:rPr>
          <w:rFonts w:eastAsia="MS Mincho"/>
          <w:sz w:val="22"/>
          <w:szCs w:val="22"/>
          <w:lang w:val="en-US" w:eastAsia="en-GB"/>
        </w:rPr>
        <w:t>signal (OOK)</w:t>
      </w:r>
      <w:r w:rsidR="00CE561A">
        <w:rPr>
          <w:rFonts w:eastAsia="MS Mincho"/>
          <w:sz w:val="22"/>
          <w:szCs w:val="22"/>
          <w:lang w:val="en-US" w:eastAsia="en-GB"/>
        </w:rPr>
        <w:t xml:space="preserve"> as possible </w:t>
      </w:r>
      <w:r w:rsidR="001A0276">
        <w:rPr>
          <w:rFonts w:eastAsia="MS Mincho"/>
          <w:sz w:val="22"/>
          <w:szCs w:val="22"/>
          <w:lang w:val="en-US" w:eastAsia="en-GB"/>
        </w:rPr>
        <w:t xml:space="preserve">using </w:t>
      </w:r>
      <w:r w:rsidR="00757B0F">
        <w:rPr>
          <w:rFonts w:eastAsia="MS Mincho"/>
          <w:sz w:val="22"/>
          <w:szCs w:val="22"/>
          <w:lang w:val="en-US" w:eastAsia="en-GB"/>
        </w:rPr>
        <w:t xml:space="preserve">a </w:t>
      </w:r>
      <w:r w:rsidR="001A0276" w:rsidRPr="00274430">
        <w:rPr>
          <w:rFonts w:eastAsia="MS Mincho"/>
          <w:i/>
          <w:iCs/>
          <w:sz w:val="22"/>
          <w:szCs w:val="22"/>
          <w:lang w:val="en-US" w:eastAsia="en-GB"/>
        </w:rPr>
        <w:t>least-square</w:t>
      </w:r>
      <w:r w:rsidR="001A0276">
        <w:rPr>
          <w:rFonts w:eastAsia="MS Mincho"/>
          <w:sz w:val="22"/>
          <w:szCs w:val="22"/>
          <w:lang w:val="en-US" w:eastAsia="en-GB"/>
        </w:rPr>
        <w:t xml:space="preserve"> approach</w:t>
      </w:r>
      <w:r w:rsidR="00CE561A">
        <w:rPr>
          <w:rFonts w:eastAsia="MS Mincho"/>
          <w:sz w:val="22"/>
          <w:szCs w:val="22"/>
          <w:lang w:val="en-US" w:eastAsia="en-GB"/>
        </w:rPr>
        <w:t xml:space="preserve">. Step (C) to (D) adds CPs to maintain orthogonality in channels with time dispersion. </w:t>
      </w:r>
    </w:p>
    <w:p w14:paraId="2F0045A7" w14:textId="77777777" w:rsidR="003A52AB" w:rsidRDefault="003A52AB" w:rsidP="000A7BBC">
      <w:pPr>
        <w:jc w:val="both"/>
        <w:rPr>
          <w:bCs/>
          <w:sz w:val="22"/>
          <w:szCs w:val="22"/>
          <w:lang w:val="en-US" w:eastAsia="ja-JP"/>
        </w:rPr>
      </w:pPr>
    </w:p>
    <w:p w14:paraId="69DAF8D6" w14:textId="6F45EAB6" w:rsidR="00F852C3" w:rsidRDefault="009F5C82" w:rsidP="007C0702">
      <w:pPr>
        <w:jc w:val="center"/>
        <w:rPr>
          <w:bCs/>
          <w:sz w:val="22"/>
          <w:szCs w:val="22"/>
          <w:lang w:val="en-US" w:eastAsia="ja-JP"/>
        </w:rPr>
      </w:pPr>
      <w:r>
        <w:rPr>
          <w:noProof/>
        </w:rPr>
        <w:lastRenderedPageBreak/>
        <w:drawing>
          <wp:inline distT="0" distB="0" distL="0" distR="0" wp14:anchorId="684A4805" wp14:editId="70D8EDC7">
            <wp:extent cx="5520233" cy="1978471"/>
            <wp:effectExtent l="0" t="0" r="4445" b="317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527765" cy="1981171"/>
                    </a:xfrm>
                    <a:prstGeom prst="rect">
                      <a:avLst/>
                    </a:prstGeom>
                  </pic:spPr>
                </pic:pic>
              </a:graphicData>
            </a:graphic>
          </wp:inline>
        </w:drawing>
      </w:r>
    </w:p>
    <w:p w14:paraId="24FF57E1" w14:textId="2C6D6B42" w:rsidR="007C0702" w:rsidRDefault="000D239B" w:rsidP="00BE79E6">
      <w:pPr>
        <w:pStyle w:val="Caption"/>
        <w:jc w:val="center"/>
      </w:pPr>
      <w:bookmarkStart w:id="11" w:name="_Ref174122457"/>
      <w:r>
        <w:t xml:space="preserve">Figure </w:t>
      </w:r>
      <w:r>
        <w:fldChar w:fldCharType="begin"/>
      </w:r>
      <w:r>
        <w:instrText xml:space="preserve"> SEQ Figure \* ARABIC </w:instrText>
      </w:r>
      <w:r>
        <w:fldChar w:fldCharType="separate"/>
      </w:r>
      <w:r w:rsidR="000C3C6B">
        <w:rPr>
          <w:noProof/>
        </w:rPr>
        <w:t>7</w:t>
      </w:r>
      <w:r>
        <w:fldChar w:fldCharType="end"/>
      </w:r>
      <w:bookmarkEnd w:id="11"/>
      <w:r w:rsidRPr="00BB5F6C">
        <w:t xml:space="preserve"> – Block diagram of modified OFDM transmitter (for OOK-4 transmission mechanism)</w:t>
      </w:r>
    </w:p>
    <w:p w14:paraId="43E3EF38" w14:textId="72884320" w:rsidR="0072377A" w:rsidRDefault="000D59E6" w:rsidP="0034152C">
      <w:pPr>
        <w:jc w:val="both"/>
        <w:rPr>
          <w:sz w:val="22"/>
          <w:szCs w:val="22"/>
        </w:rPr>
      </w:pPr>
      <w:r>
        <w:rPr>
          <w:rFonts w:eastAsia="MS Mincho"/>
          <w:sz w:val="22"/>
          <w:szCs w:val="22"/>
          <w:lang w:val="en-US" w:eastAsia="en-GB"/>
        </w:rPr>
        <w:fldChar w:fldCharType="begin"/>
      </w:r>
      <w:r>
        <w:rPr>
          <w:rFonts w:eastAsia="MS Mincho"/>
          <w:sz w:val="22"/>
          <w:szCs w:val="22"/>
          <w:lang w:val="en-US" w:eastAsia="en-GB"/>
        </w:rPr>
        <w:instrText xml:space="preserve"> REF _Ref174122470 \h </w:instrText>
      </w:r>
      <w:r>
        <w:rPr>
          <w:rFonts w:eastAsia="MS Mincho"/>
          <w:sz w:val="22"/>
          <w:szCs w:val="22"/>
          <w:lang w:val="en-US" w:eastAsia="en-GB"/>
        </w:rPr>
      </w:r>
      <w:r>
        <w:rPr>
          <w:rFonts w:eastAsia="MS Mincho"/>
          <w:sz w:val="22"/>
          <w:szCs w:val="22"/>
          <w:lang w:val="en-US" w:eastAsia="en-GB"/>
        </w:rPr>
        <w:fldChar w:fldCharType="separate"/>
      </w:r>
      <w:r w:rsidR="000C3C6B">
        <w:t xml:space="preserve">Figure </w:t>
      </w:r>
      <w:r w:rsidR="000C3C6B">
        <w:rPr>
          <w:noProof/>
        </w:rPr>
        <w:t>8</w:t>
      </w:r>
      <w:r>
        <w:rPr>
          <w:rFonts w:eastAsia="MS Mincho"/>
          <w:sz w:val="22"/>
          <w:szCs w:val="22"/>
          <w:lang w:val="en-US" w:eastAsia="en-GB"/>
        </w:rPr>
        <w:fldChar w:fldCharType="end"/>
      </w:r>
      <w:r w:rsidR="00D93C34" w:rsidRPr="004D6E76">
        <w:rPr>
          <w:rFonts w:eastAsia="MS Mincho"/>
          <w:sz w:val="22"/>
          <w:szCs w:val="22"/>
          <w:lang w:val="en-US" w:eastAsia="en-GB"/>
        </w:rPr>
        <w:t xml:space="preserve"> illustrates the resulting signals after each block</w:t>
      </w:r>
      <w:r w:rsidR="00757B0F">
        <w:rPr>
          <w:rFonts w:eastAsia="MS Mincho"/>
          <w:sz w:val="22"/>
          <w:szCs w:val="22"/>
          <w:lang w:val="en-US" w:eastAsia="en-GB"/>
        </w:rPr>
        <w:t>.</w:t>
      </w:r>
      <w:r w:rsidR="00D93C34" w:rsidRPr="004D6E76">
        <w:rPr>
          <w:rFonts w:eastAsia="MS Mincho"/>
          <w:sz w:val="22"/>
          <w:szCs w:val="22"/>
          <w:lang w:val="en-US" w:eastAsia="en-GB"/>
        </w:rPr>
        <w:t xml:space="preserve"> </w:t>
      </w:r>
      <w:r w:rsidR="00757B0F">
        <w:rPr>
          <w:rFonts w:eastAsia="MS Mincho"/>
          <w:sz w:val="22"/>
          <w:szCs w:val="22"/>
          <w:lang w:val="en-US" w:eastAsia="en-GB"/>
        </w:rPr>
        <w:t>N</w:t>
      </w:r>
      <w:r w:rsidR="00D93C34" w:rsidRPr="004D6E76">
        <w:rPr>
          <w:rFonts w:eastAsia="MS Mincho"/>
          <w:sz w:val="22"/>
          <w:szCs w:val="22"/>
          <w:lang w:val="en-US" w:eastAsia="en-GB"/>
        </w:rPr>
        <w:t xml:space="preserve">o </w:t>
      </w:r>
      <w:r w:rsidR="00F35297" w:rsidRPr="004D6E76">
        <w:rPr>
          <w:rFonts w:eastAsia="MS Mincho"/>
          <w:sz w:val="22"/>
          <w:szCs w:val="22"/>
          <w:lang w:val="en-US" w:eastAsia="en-GB"/>
        </w:rPr>
        <w:t>lin</w:t>
      </w:r>
      <w:r w:rsidR="00911CB3" w:rsidRPr="004D6E76">
        <w:rPr>
          <w:rFonts w:eastAsia="MS Mincho"/>
          <w:sz w:val="22"/>
          <w:szCs w:val="22"/>
          <w:lang w:val="en-US" w:eastAsia="en-GB"/>
        </w:rPr>
        <w:t>e</w:t>
      </w:r>
      <w:r w:rsidR="00F35297" w:rsidRPr="004D6E76">
        <w:rPr>
          <w:rFonts w:eastAsia="MS Mincho"/>
          <w:sz w:val="22"/>
          <w:szCs w:val="22"/>
          <w:lang w:val="en-US" w:eastAsia="en-GB"/>
        </w:rPr>
        <w:t>-coding</w:t>
      </w:r>
      <w:r w:rsidR="00D93C34" w:rsidRPr="004D6E76">
        <w:rPr>
          <w:rFonts w:eastAsia="MS Mincho"/>
          <w:sz w:val="22"/>
          <w:szCs w:val="22"/>
          <w:lang w:val="en-US" w:eastAsia="en-GB"/>
        </w:rPr>
        <w:t xml:space="preserve"> coding is applied in this example. </w:t>
      </w:r>
      <w:r w:rsidR="0034152C" w:rsidRPr="004D6E76">
        <w:rPr>
          <w:sz w:val="22"/>
          <w:szCs w:val="22"/>
        </w:rPr>
        <w:t xml:space="preserve">By creating the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E667BB" w:rsidRPr="004D6E76">
        <w:rPr>
          <w:rFonts w:eastAsia="MS Mincho"/>
          <w:sz w:val="22"/>
          <w:szCs w:val="22"/>
          <w:lang w:val="en-US" w:eastAsia="en-GB"/>
        </w:rPr>
        <w:t xml:space="preserve">AIoT signal </w:t>
      </w:r>
      <w:r w:rsidR="0034152C" w:rsidRPr="004D6E76">
        <w:rPr>
          <w:sz w:val="22"/>
          <w:szCs w:val="22"/>
        </w:rPr>
        <w:t xml:space="preserve">in this manner, not only the total length of the resulting signal remains the same as the original target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2B6D10" w:rsidRPr="004D6E76">
        <w:rPr>
          <w:rFonts w:eastAsia="MS Mincho"/>
          <w:sz w:val="22"/>
          <w:szCs w:val="22"/>
          <w:lang w:val="en-US" w:eastAsia="en-GB"/>
        </w:rPr>
        <w:t>AIoT signal</w:t>
      </w:r>
      <w:r w:rsidR="0034152C" w:rsidRPr="004D6E76">
        <w:rPr>
          <w:sz w:val="22"/>
          <w:szCs w:val="22"/>
        </w:rPr>
        <w:t xml:space="preserve">, but we also maintain a regular </w:t>
      </w:r>
      <w:r w:rsidR="006C7E7F">
        <w:rPr>
          <w:rFonts w:eastAsia="MS Mincho"/>
          <w:sz w:val="22"/>
          <w:szCs w:val="22"/>
          <w:lang w:val="en-US" w:eastAsia="en-GB"/>
        </w:rPr>
        <w:t>R2D</w:t>
      </w:r>
      <w:r w:rsidR="006C7E7F" w:rsidRPr="004D6E76">
        <w:rPr>
          <w:rFonts w:eastAsia="MS Mincho"/>
          <w:sz w:val="22"/>
          <w:szCs w:val="22"/>
          <w:lang w:val="en-US" w:eastAsia="en-GB"/>
        </w:rPr>
        <w:t xml:space="preserve"> </w:t>
      </w:r>
      <w:r w:rsidR="009B44E8" w:rsidRPr="004D6E76">
        <w:rPr>
          <w:rFonts w:eastAsia="MS Mincho"/>
          <w:sz w:val="22"/>
          <w:szCs w:val="22"/>
          <w:lang w:val="en-US" w:eastAsia="en-GB"/>
        </w:rPr>
        <w:t xml:space="preserve">AIoT signal </w:t>
      </w:r>
      <w:r w:rsidR="0034152C" w:rsidRPr="004D6E76">
        <w:rPr>
          <w:sz w:val="22"/>
          <w:szCs w:val="22"/>
        </w:rPr>
        <w:t xml:space="preserve">bit period. This allows for simple low-power detection, without complex DBB processing or synchronization with the OFDM structure. The transmitted </w:t>
      </w:r>
      <w:r w:rsidR="00757B0F">
        <w:rPr>
          <w:sz w:val="22"/>
          <w:szCs w:val="22"/>
        </w:rPr>
        <w:t xml:space="preserve">AIoT </w:t>
      </w:r>
      <w:r w:rsidR="00FB75E2">
        <w:rPr>
          <w:sz w:val="22"/>
          <w:szCs w:val="22"/>
        </w:rPr>
        <w:t xml:space="preserve">R2D </w:t>
      </w:r>
      <w:r w:rsidR="00757B0F">
        <w:rPr>
          <w:sz w:val="22"/>
          <w:szCs w:val="22"/>
        </w:rPr>
        <w:t>signal</w:t>
      </w:r>
      <w:r w:rsidR="00757B0F" w:rsidRPr="004D6E76">
        <w:rPr>
          <w:sz w:val="22"/>
          <w:szCs w:val="22"/>
        </w:rPr>
        <w:t xml:space="preserve"> </w:t>
      </w:r>
      <w:r w:rsidR="0034152C" w:rsidRPr="004D6E76">
        <w:rPr>
          <w:sz w:val="22"/>
          <w:szCs w:val="22"/>
        </w:rPr>
        <w:t>is entirely orthogonal to the other signals transmitted in the same OFDM symbols and does not create any interference.</w:t>
      </w:r>
      <w:r w:rsidR="0043726E" w:rsidRPr="004D6E76">
        <w:rPr>
          <w:sz w:val="22"/>
          <w:szCs w:val="22"/>
        </w:rPr>
        <w:t xml:space="preserve"> </w:t>
      </w:r>
    </w:p>
    <w:p w14:paraId="606420C2" w14:textId="77777777" w:rsidR="00BE6789" w:rsidRPr="00110401" w:rsidRDefault="00BE6789" w:rsidP="00D93C34"/>
    <w:p w14:paraId="5C80C47D" w14:textId="63C3C6C6" w:rsidR="007C0702" w:rsidRDefault="002B311A" w:rsidP="007C0702">
      <w:pPr>
        <w:jc w:val="center"/>
        <w:rPr>
          <w:bCs/>
          <w:sz w:val="22"/>
          <w:szCs w:val="22"/>
          <w:lang w:val="en-US" w:eastAsia="ja-JP"/>
        </w:rPr>
      </w:pPr>
      <w:r>
        <w:rPr>
          <w:noProof/>
        </w:rPr>
        <w:drawing>
          <wp:inline distT="0" distB="0" distL="0" distR="0" wp14:anchorId="68AD7364" wp14:editId="371A2B41">
            <wp:extent cx="4893587" cy="2409007"/>
            <wp:effectExtent l="0" t="0" r="254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904867" cy="2414560"/>
                    </a:xfrm>
                    <a:prstGeom prst="rect">
                      <a:avLst/>
                    </a:prstGeom>
                  </pic:spPr>
                </pic:pic>
              </a:graphicData>
            </a:graphic>
          </wp:inline>
        </w:drawing>
      </w:r>
    </w:p>
    <w:p w14:paraId="5CED224B" w14:textId="708419FC" w:rsidR="00E3484E" w:rsidRDefault="00C6143C" w:rsidP="00C6143C">
      <w:pPr>
        <w:pStyle w:val="Caption"/>
        <w:jc w:val="center"/>
        <w:rPr>
          <w:bCs/>
          <w:sz w:val="22"/>
          <w:szCs w:val="22"/>
          <w:lang w:eastAsia="ja-JP"/>
        </w:rPr>
      </w:pPr>
      <w:bookmarkStart w:id="12" w:name="_Ref174122470"/>
      <w:r>
        <w:t xml:space="preserve">Figure </w:t>
      </w:r>
      <w:r>
        <w:fldChar w:fldCharType="begin"/>
      </w:r>
      <w:r>
        <w:instrText xml:space="preserve"> SEQ Figure \* ARABIC </w:instrText>
      </w:r>
      <w:r>
        <w:fldChar w:fldCharType="separate"/>
      </w:r>
      <w:r w:rsidR="000C3C6B">
        <w:rPr>
          <w:noProof/>
        </w:rPr>
        <w:t>8</w:t>
      </w:r>
      <w:r>
        <w:fldChar w:fldCharType="end"/>
      </w:r>
      <w:bookmarkEnd w:id="12"/>
      <w:r>
        <w:t xml:space="preserve"> - </w:t>
      </w:r>
      <w:r w:rsidRPr="00BC43C8">
        <w:t xml:space="preserve">Illustration of input/output signals of each block in the transmitter of Fig. </w:t>
      </w:r>
      <w:r>
        <w:t>1</w:t>
      </w:r>
      <w:r w:rsidRPr="00BC43C8">
        <w:t>, using a simple example.</w:t>
      </w:r>
    </w:p>
    <w:p w14:paraId="576DFC29" w14:textId="77777777" w:rsidR="00A94FF6" w:rsidRDefault="00A94FF6" w:rsidP="007C0702">
      <w:pPr>
        <w:jc w:val="center"/>
        <w:rPr>
          <w:bCs/>
          <w:sz w:val="22"/>
          <w:szCs w:val="22"/>
          <w:lang w:val="en-US" w:eastAsia="ja-JP"/>
        </w:rPr>
      </w:pPr>
    </w:p>
    <w:p w14:paraId="11E02D9D" w14:textId="1158CAC9" w:rsidR="00110401" w:rsidRDefault="00110401" w:rsidP="00110401">
      <w:pPr>
        <w:jc w:val="both"/>
        <w:rPr>
          <w:sz w:val="22"/>
          <w:szCs w:val="22"/>
        </w:rPr>
      </w:pPr>
      <w:r>
        <w:rPr>
          <w:sz w:val="22"/>
          <w:szCs w:val="22"/>
        </w:rPr>
        <w:t xml:space="preserve">An important advantage of our proposed approach over method type 2 is that </w:t>
      </w:r>
      <w:r w:rsidRPr="00286CDC">
        <w:rPr>
          <w:sz w:val="22"/>
          <w:szCs w:val="22"/>
        </w:rPr>
        <w:t>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w:t>
      </w:r>
      <w:r>
        <w:rPr>
          <w:sz w:val="22"/>
          <w:szCs w:val="22"/>
        </w:rPr>
        <w:t xml:space="preserve"> This means that t</w:t>
      </w:r>
      <w:r w:rsidRPr="00716AC0">
        <w:rPr>
          <w:sz w:val="22"/>
          <w:szCs w:val="22"/>
        </w:rPr>
        <w:t xml:space="preserve">he number of bits per OFDM symbol, M, is not limited to a certain value and </w:t>
      </w:r>
      <w:r>
        <w:rPr>
          <w:sz w:val="22"/>
          <w:szCs w:val="22"/>
        </w:rPr>
        <w:t>it can be freely</w:t>
      </w:r>
      <w:r w:rsidRPr="00716AC0">
        <w:rPr>
          <w:sz w:val="22"/>
          <w:szCs w:val="22"/>
        </w:rPr>
        <w:t xml:space="preserve"> decided based on AIoT DL bit rate and according to channel </w:t>
      </w:r>
      <w:r w:rsidR="00372B8D">
        <w:rPr>
          <w:sz w:val="22"/>
          <w:szCs w:val="22"/>
        </w:rPr>
        <w:t xml:space="preserve">conditions, e.g., </w:t>
      </w:r>
      <w:r w:rsidRPr="00716AC0">
        <w:rPr>
          <w:sz w:val="22"/>
          <w:szCs w:val="22"/>
        </w:rPr>
        <w:t>delay spread</w:t>
      </w:r>
      <w:r>
        <w:rPr>
          <w:sz w:val="22"/>
          <w:szCs w:val="22"/>
        </w:rPr>
        <w:t xml:space="preserve"> and Doppler</w:t>
      </w:r>
      <w:r w:rsidRPr="00716AC0">
        <w:rPr>
          <w:sz w:val="22"/>
          <w:szCs w:val="22"/>
        </w:rPr>
        <w:t xml:space="preserve"> and the tolerable time/frequency errors by the AIoT DL receiver.</w:t>
      </w:r>
    </w:p>
    <w:p w14:paraId="7497E077" w14:textId="0D49DE14" w:rsidR="00110401" w:rsidRPr="001732BA" w:rsidRDefault="00110401" w:rsidP="00110401">
      <w:pPr>
        <w:jc w:val="both"/>
        <w:rPr>
          <w:sz w:val="22"/>
          <w:szCs w:val="22"/>
        </w:rPr>
      </w:pPr>
      <w:r w:rsidRPr="00392645">
        <w:rPr>
          <w:sz w:val="22"/>
          <w:szCs w:val="22"/>
        </w:rPr>
        <w:t xml:space="preserve">However, the drawback </w:t>
      </w:r>
      <w:r>
        <w:rPr>
          <w:sz w:val="22"/>
          <w:szCs w:val="22"/>
        </w:rPr>
        <w:t xml:space="preserve">with our proposed approach </w:t>
      </w:r>
      <w:r w:rsidRPr="00392645">
        <w:rPr>
          <w:sz w:val="22"/>
          <w:szCs w:val="22"/>
        </w:rPr>
        <w:t>is an error floor resulting from enforcing the CP property of the signal to avoid interference with other NR transmission</w:t>
      </w:r>
      <w:r>
        <w:rPr>
          <w:sz w:val="22"/>
          <w:szCs w:val="22"/>
        </w:rPr>
        <w:t xml:space="preserve">, i.e., </w:t>
      </w:r>
      <w:r w:rsidRPr="00392645">
        <w:rPr>
          <w:sz w:val="22"/>
          <w:szCs w:val="22"/>
        </w:rPr>
        <w:t>removing of CP portions of the signals in step A to B). To compensate for this</w:t>
      </w:r>
      <w:r w:rsidR="00EE2089">
        <w:rPr>
          <w:sz w:val="22"/>
          <w:szCs w:val="22"/>
        </w:rPr>
        <w:t>,</w:t>
      </w:r>
      <w:r w:rsidRPr="00392645">
        <w:rPr>
          <w:sz w:val="22"/>
          <w:szCs w:val="22"/>
        </w:rPr>
        <w:t xml:space="preserve"> </w:t>
      </w:r>
      <w:r w:rsidR="003B3D95">
        <w:rPr>
          <w:sz w:val="22"/>
          <w:szCs w:val="22"/>
        </w:rPr>
        <w:t>t</w:t>
      </w:r>
      <w:r w:rsidRPr="00392645">
        <w:rPr>
          <w:sz w:val="22"/>
          <w:szCs w:val="22"/>
        </w:rPr>
        <w:t xml:space="preserve">wo potential techniques can be used: (i) the re-built version of DL AIoT signal, </w:t>
      </w:r>
      <w:r w:rsidRPr="00392645">
        <w:rPr>
          <w:sz w:val="22"/>
          <w:szCs w:val="22"/>
        </w:rPr>
        <w:lastRenderedPageBreak/>
        <w:t>signal D, can be used as the known signal when correlating with the received signal, (ii) low complexity error correcting codes may be used when decoding the received signal</w:t>
      </w:r>
      <w:r>
        <w:rPr>
          <w:sz w:val="22"/>
          <w:szCs w:val="22"/>
        </w:rPr>
        <w:t>.</w:t>
      </w:r>
      <w:r w:rsidR="00CD1503">
        <w:rPr>
          <w:sz w:val="22"/>
          <w:szCs w:val="22"/>
        </w:rPr>
        <w:t xml:space="preserve"> </w:t>
      </w:r>
      <w:r w:rsidR="0057777D">
        <w:rPr>
          <w:sz w:val="22"/>
          <w:szCs w:val="22"/>
        </w:rPr>
        <w:t xml:space="preserve">This type of signal generation </w:t>
      </w:r>
      <w:r w:rsidR="00FC7B5E">
        <w:rPr>
          <w:sz w:val="22"/>
          <w:szCs w:val="22"/>
        </w:rPr>
        <w:t>is</w:t>
      </w:r>
      <w:r w:rsidR="0057777D">
        <w:rPr>
          <w:sz w:val="22"/>
          <w:szCs w:val="22"/>
        </w:rPr>
        <w:t xml:space="preserve"> </w:t>
      </w:r>
      <w:r w:rsidR="00FC7B5E">
        <w:rPr>
          <w:sz w:val="22"/>
          <w:szCs w:val="22"/>
        </w:rPr>
        <w:t>particularly</w:t>
      </w:r>
      <w:r w:rsidR="0057777D">
        <w:rPr>
          <w:sz w:val="22"/>
          <w:szCs w:val="22"/>
        </w:rPr>
        <w:t xml:space="preserve"> beneficial </w:t>
      </w:r>
      <w:r w:rsidR="00F526EB">
        <w:rPr>
          <w:sz w:val="22"/>
          <w:szCs w:val="22"/>
        </w:rPr>
        <w:t xml:space="preserve">when generating </w:t>
      </w:r>
      <w:r w:rsidR="00D94180">
        <w:rPr>
          <w:sz w:val="22"/>
          <w:szCs w:val="22"/>
        </w:rPr>
        <w:t xml:space="preserve">preamble signals that are used for clock-acquisition and synchronization purposes. </w:t>
      </w:r>
      <w:r w:rsidR="007201C4">
        <w:rPr>
          <w:sz w:val="22"/>
          <w:szCs w:val="22"/>
        </w:rPr>
        <w:t>Unlike Alt-1 and Alt-2, b</w:t>
      </w:r>
      <w:r w:rsidR="00D94180">
        <w:rPr>
          <w:sz w:val="22"/>
          <w:szCs w:val="22"/>
        </w:rPr>
        <w:t xml:space="preserve">y </w:t>
      </w:r>
      <w:r w:rsidR="00C67327">
        <w:rPr>
          <w:sz w:val="22"/>
          <w:szCs w:val="22"/>
        </w:rPr>
        <w:t xml:space="preserve">generating the signal </w:t>
      </w:r>
      <w:r w:rsidR="0039289C">
        <w:rPr>
          <w:sz w:val="22"/>
          <w:szCs w:val="22"/>
        </w:rPr>
        <w:t xml:space="preserve">with our </w:t>
      </w:r>
      <w:r w:rsidR="006F095F">
        <w:rPr>
          <w:sz w:val="22"/>
          <w:szCs w:val="22"/>
        </w:rPr>
        <w:t xml:space="preserve">proposed </w:t>
      </w:r>
      <w:r w:rsidR="00FC7B5E">
        <w:rPr>
          <w:sz w:val="22"/>
          <w:szCs w:val="22"/>
        </w:rPr>
        <w:t>scheme,</w:t>
      </w:r>
      <w:r w:rsidR="006F095F">
        <w:rPr>
          <w:sz w:val="22"/>
          <w:szCs w:val="22"/>
        </w:rPr>
        <w:t xml:space="preserve"> the correlation properties of the </w:t>
      </w:r>
      <w:r w:rsidR="00FC7B5E">
        <w:rPr>
          <w:sz w:val="22"/>
          <w:szCs w:val="22"/>
        </w:rPr>
        <w:t>signa</w:t>
      </w:r>
      <w:r w:rsidR="007201C4">
        <w:rPr>
          <w:sz w:val="22"/>
          <w:szCs w:val="22"/>
        </w:rPr>
        <w:t xml:space="preserve">l can </w:t>
      </w:r>
      <w:r w:rsidR="00B236FC">
        <w:rPr>
          <w:sz w:val="22"/>
          <w:szCs w:val="22"/>
        </w:rPr>
        <w:t>be kept, an important property necessary when designing signal/sequences for synchronization purposes.</w:t>
      </w:r>
    </w:p>
    <w:p w14:paraId="018B3AFB" w14:textId="77777777" w:rsidR="00110401" w:rsidRPr="001732BA" w:rsidRDefault="00110401" w:rsidP="00110401">
      <w:pPr>
        <w:jc w:val="both"/>
        <w:rPr>
          <w:sz w:val="22"/>
          <w:szCs w:val="22"/>
        </w:rPr>
      </w:pPr>
    </w:p>
    <w:p w14:paraId="75AD0DE4" w14:textId="2E277E54" w:rsidR="00110401" w:rsidRDefault="00110401" w:rsidP="00110401">
      <w:pPr>
        <w:spacing w:after="240"/>
        <w:jc w:val="both"/>
        <w:rPr>
          <w:b/>
          <w:sz w:val="22"/>
          <w:szCs w:val="22"/>
          <w:lang w:eastAsia="ja-JP"/>
        </w:rPr>
      </w:pPr>
      <w:r>
        <w:rPr>
          <w:b/>
          <w:sz w:val="22"/>
          <w:szCs w:val="22"/>
          <w:lang w:val="en-US" w:eastAsia="ja-JP"/>
        </w:rPr>
        <w:t xml:space="preserve">Observation </w:t>
      </w:r>
      <w:r w:rsidR="00656AB8">
        <w:rPr>
          <w:b/>
          <w:sz w:val="22"/>
          <w:szCs w:val="22"/>
          <w:lang w:val="en-US" w:eastAsia="ja-JP"/>
        </w:rPr>
        <w:t>5</w:t>
      </w:r>
      <w:r w:rsidR="00656AB8" w:rsidRPr="007D431A">
        <w:rPr>
          <w:b/>
          <w:sz w:val="22"/>
          <w:szCs w:val="22"/>
          <w:lang w:eastAsia="ja-JP"/>
        </w:rPr>
        <w:t xml:space="preserve"> </w:t>
      </w:r>
      <w:r w:rsidRPr="007D431A">
        <w:rPr>
          <w:b/>
          <w:sz w:val="22"/>
          <w:szCs w:val="22"/>
          <w:lang w:eastAsia="ja-JP"/>
        </w:rPr>
        <w:t xml:space="preserve">– </w:t>
      </w:r>
      <w:r>
        <w:rPr>
          <w:b/>
          <w:sz w:val="22"/>
          <w:szCs w:val="22"/>
          <w:lang w:eastAsia="ja-JP"/>
        </w:rPr>
        <w:t xml:space="preserve">With our proposed method, </w:t>
      </w:r>
      <w:r w:rsidRPr="005415FA">
        <w:rPr>
          <w:b/>
          <w:sz w:val="22"/>
          <w:szCs w:val="22"/>
          <w:lang w:eastAsia="ja-JP"/>
        </w:rPr>
        <w:t xml:space="preserve">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2042F4D3" w14:textId="3C2633E2" w:rsidR="0082271F" w:rsidRPr="00274430" w:rsidRDefault="0082271F" w:rsidP="0082271F">
      <w:pPr>
        <w:jc w:val="both"/>
        <w:rPr>
          <w:b/>
          <w:sz w:val="22"/>
          <w:szCs w:val="22"/>
        </w:rPr>
      </w:pPr>
      <w:r w:rsidRPr="0082271F">
        <w:rPr>
          <w:b/>
          <w:sz w:val="22"/>
          <w:szCs w:val="22"/>
          <w:lang w:eastAsia="ja-JP"/>
        </w:rPr>
        <w:t xml:space="preserve">Observation </w:t>
      </w:r>
      <w:r w:rsidR="00656AB8">
        <w:rPr>
          <w:b/>
          <w:sz w:val="22"/>
          <w:szCs w:val="22"/>
          <w:lang w:eastAsia="ja-JP"/>
        </w:rPr>
        <w:t>6</w:t>
      </w:r>
      <w:r w:rsidRPr="0082271F">
        <w:rPr>
          <w:b/>
          <w:sz w:val="22"/>
          <w:szCs w:val="22"/>
          <w:lang w:eastAsia="ja-JP"/>
        </w:rPr>
        <w:t xml:space="preserve"> - With our proposed method</w:t>
      </w:r>
      <w:r w:rsidRPr="00274430">
        <w:rPr>
          <w:b/>
          <w:sz w:val="22"/>
          <w:szCs w:val="22"/>
        </w:rPr>
        <w:t>, the number of bits per OFDM symbol, M, is not limited to a certain value and it can be freely decided based on AIoT DL bit rate and according to channel conditions, e.g., delay spread and Doppler and the tolerable time/frequency errors by the AIoT DL receiver.</w:t>
      </w:r>
    </w:p>
    <w:p w14:paraId="090C3174" w14:textId="43B6FFB8" w:rsidR="00A4545B" w:rsidRPr="004505A6" w:rsidRDefault="00A4545B" w:rsidP="00110401">
      <w:pPr>
        <w:spacing w:after="240"/>
        <w:jc w:val="both"/>
        <w:rPr>
          <w:b/>
          <w:sz w:val="22"/>
          <w:szCs w:val="22"/>
          <w:lang w:eastAsia="ja-JP"/>
        </w:rPr>
      </w:pPr>
    </w:p>
    <w:p w14:paraId="3BC2EFCF" w14:textId="2912FFC8" w:rsidR="00110401" w:rsidRDefault="00110401" w:rsidP="00110401">
      <w:pPr>
        <w:spacing w:after="240"/>
        <w:jc w:val="both"/>
        <w:rPr>
          <w:b/>
          <w:sz w:val="22"/>
          <w:szCs w:val="22"/>
          <w:lang w:eastAsia="ja-JP"/>
        </w:rPr>
      </w:pPr>
      <w:r>
        <w:rPr>
          <w:b/>
          <w:sz w:val="22"/>
          <w:szCs w:val="22"/>
          <w:lang w:eastAsia="ja-JP"/>
        </w:rPr>
        <w:t xml:space="preserve">Proposal </w:t>
      </w:r>
      <w:r w:rsidR="000147EF">
        <w:rPr>
          <w:b/>
          <w:sz w:val="22"/>
          <w:szCs w:val="22"/>
          <w:lang w:eastAsia="ja-JP"/>
        </w:rPr>
        <w:t>2</w:t>
      </w:r>
      <w:r>
        <w:rPr>
          <w:b/>
          <w:sz w:val="22"/>
          <w:szCs w:val="22"/>
          <w:lang w:eastAsia="ja-JP"/>
        </w:rPr>
        <w:t xml:space="preserve"> – </w:t>
      </w:r>
      <w:r w:rsidR="00480E8C">
        <w:rPr>
          <w:b/>
          <w:sz w:val="22"/>
          <w:szCs w:val="22"/>
          <w:lang w:eastAsia="ja-JP"/>
        </w:rPr>
        <w:t xml:space="preserve">For </w:t>
      </w:r>
      <w:r w:rsidR="00FC200B">
        <w:rPr>
          <w:b/>
          <w:sz w:val="22"/>
          <w:szCs w:val="22"/>
          <w:lang w:eastAsia="ja-JP"/>
        </w:rPr>
        <w:t>Method Type 2 of CP handling, t</w:t>
      </w:r>
      <w:r>
        <w:rPr>
          <w:b/>
          <w:sz w:val="22"/>
          <w:szCs w:val="22"/>
          <w:lang w:eastAsia="ja-JP"/>
        </w:rPr>
        <w:t xml:space="preserve">o </w:t>
      </w:r>
      <w:r w:rsidRPr="00325F18">
        <w:rPr>
          <w:b/>
          <w:sz w:val="22"/>
          <w:szCs w:val="22"/>
          <w:lang w:eastAsia="ja-JP"/>
        </w:rPr>
        <w:t xml:space="preserve">maintain a regular </w:t>
      </w:r>
      <w:r>
        <w:rPr>
          <w:b/>
          <w:sz w:val="22"/>
          <w:szCs w:val="22"/>
          <w:lang w:eastAsia="ja-JP"/>
        </w:rPr>
        <w:t>R2D</w:t>
      </w:r>
      <w:r w:rsidRPr="00325F18">
        <w:rPr>
          <w:b/>
          <w:sz w:val="22"/>
          <w:szCs w:val="22"/>
          <w:lang w:eastAsia="ja-JP"/>
        </w:rPr>
        <w:t xml:space="preserve"> AIoT signal bit period</w:t>
      </w:r>
      <w:r>
        <w:rPr>
          <w:b/>
          <w:sz w:val="22"/>
          <w:szCs w:val="22"/>
          <w:lang w:eastAsia="ja-JP"/>
        </w:rPr>
        <w:t xml:space="preserve"> and to allow for low-power detection, the CPs portion of the DL AIoT signal can be excluded before it is fed to the OFDM-based transmitter</w:t>
      </w:r>
      <w:r w:rsidRPr="00325F18">
        <w:rPr>
          <w:b/>
          <w:sz w:val="22"/>
          <w:szCs w:val="22"/>
          <w:lang w:eastAsia="ja-JP"/>
        </w:rPr>
        <w:t xml:space="preserve">. </w:t>
      </w:r>
    </w:p>
    <w:p w14:paraId="2221E8B4" w14:textId="44421ACF" w:rsidR="00C41797" w:rsidRDefault="00C41797" w:rsidP="00C41797">
      <w:pPr>
        <w:autoSpaceDE w:val="0"/>
        <w:autoSpaceDN w:val="0"/>
        <w:adjustRightInd w:val="0"/>
        <w:jc w:val="both"/>
        <w:rPr>
          <w:b/>
          <w:sz w:val="22"/>
          <w:szCs w:val="22"/>
          <w:lang w:val="en-US" w:eastAsia="ja-JP"/>
        </w:rPr>
      </w:pPr>
      <w:r>
        <w:rPr>
          <w:b/>
          <w:sz w:val="22"/>
          <w:szCs w:val="22"/>
          <w:lang w:val="en-US" w:eastAsia="ja-JP"/>
        </w:rPr>
        <w:t xml:space="preserve">Proposal </w:t>
      </w:r>
      <w:r w:rsidR="000147EF">
        <w:rPr>
          <w:b/>
          <w:sz w:val="22"/>
          <w:szCs w:val="22"/>
          <w:lang w:val="en-US" w:eastAsia="ja-JP"/>
        </w:rPr>
        <w:t>3</w:t>
      </w:r>
      <w:r>
        <w:rPr>
          <w:b/>
          <w:sz w:val="22"/>
          <w:szCs w:val="22"/>
          <w:lang w:val="en-US" w:eastAsia="ja-JP"/>
        </w:rPr>
        <w:t xml:space="preserve"> – </w:t>
      </w:r>
      <w:r w:rsidR="00FC200B">
        <w:rPr>
          <w:b/>
          <w:sz w:val="22"/>
          <w:szCs w:val="22"/>
          <w:lang w:eastAsia="ja-JP"/>
        </w:rPr>
        <w:t xml:space="preserve">For Method Type 2 of CP handling, </w:t>
      </w:r>
      <w:r w:rsidR="003F5C96">
        <w:rPr>
          <w:b/>
          <w:sz w:val="22"/>
          <w:szCs w:val="22"/>
          <w:lang w:val="en-US" w:eastAsia="ja-JP"/>
        </w:rPr>
        <w:t>s</w:t>
      </w:r>
      <w:r w:rsidR="006F095F">
        <w:rPr>
          <w:b/>
          <w:sz w:val="22"/>
          <w:szCs w:val="22"/>
          <w:lang w:val="en-US" w:eastAsia="ja-JP"/>
        </w:rPr>
        <w:t xml:space="preserve">upport CP handing </w:t>
      </w:r>
      <w:r w:rsidR="00C24B65">
        <w:rPr>
          <w:b/>
          <w:sz w:val="22"/>
          <w:szCs w:val="22"/>
          <w:lang w:val="en-US" w:eastAsia="ja-JP"/>
        </w:rPr>
        <w:t>at OFDM transmitter</w:t>
      </w:r>
      <w:r w:rsidR="006F095F">
        <w:rPr>
          <w:b/>
          <w:sz w:val="22"/>
          <w:szCs w:val="22"/>
          <w:lang w:val="en-US" w:eastAsia="ja-JP"/>
        </w:rPr>
        <w:t xml:space="preserve"> </w:t>
      </w:r>
      <w:r>
        <w:rPr>
          <w:b/>
          <w:sz w:val="22"/>
          <w:szCs w:val="22"/>
          <w:lang w:val="en-US" w:eastAsia="ja-JP"/>
        </w:rPr>
        <w:t xml:space="preserve">where the </w:t>
      </w:r>
      <w:r w:rsidR="006D32B2">
        <w:rPr>
          <w:b/>
          <w:sz w:val="22"/>
          <w:szCs w:val="22"/>
          <w:lang w:val="en-US" w:eastAsia="ja-JP"/>
        </w:rPr>
        <w:t>correlation</w:t>
      </w:r>
      <w:r>
        <w:rPr>
          <w:b/>
          <w:sz w:val="22"/>
          <w:szCs w:val="22"/>
          <w:lang w:val="en-US" w:eastAsia="ja-JP"/>
        </w:rPr>
        <w:t xml:space="preserve"> properties of the AIoT R2D signal can be kept</w:t>
      </w:r>
      <w:r w:rsidR="007053C0">
        <w:rPr>
          <w:b/>
          <w:sz w:val="22"/>
          <w:szCs w:val="22"/>
          <w:lang w:val="en-US" w:eastAsia="ja-JP"/>
        </w:rPr>
        <w:t>.</w:t>
      </w:r>
    </w:p>
    <w:p w14:paraId="6743B50B" w14:textId="77777777" w:rsidR="00110401" w:rsidRPr="00C41797" w:rsidRDefault="00110401" w:rsidP="00CD27B1">
      <w:pPr>
        <w:rPr>
          <w:bCs/>
          <w:sz w:val="22"/>
          <w:szCs w:val="22"/>
          <w:lang w:val="en-US" w:eastAsia="ja-JP"/>
        </w:rPr>
      </w:pPr>
    </w:p>
    <w:p w14:paraId="4FEBB974" w14:textId="6EDF3824" w:rsidR="00377E5A" w:rsidRDefault="00684893" w:rsidP="000A7BBC">
      <w:pPr>
        <w:jc w:val="both"/>
        <w:rPr>
          <w:bCs/>
          <w:sz w:val="22"/>
          <w:szCs w:val="22"/>
          <w:lang w:val="en-US" w:eastAsia="ja-JP"/>
        </w:rPr>
      </w:pPr>
      <w:r>
        <w:rPr>
          <w:bCs/>
          <w:sz w:val="22"/>
          <w:szCs w:val="22"/>
          <w:lang w:val="en-US" w:eastAsia="ja-JP"/>
        </w:rPr>
        <w:t>Using the above technique</w:t>
      </w:r>
      <w:r w:rsidR="00462643">
        <w:rPr>
          <w:bCs/>
          <w:sz w:val="22"/>
          <w:szCs w:val="22"/>
          <w:lang w:val="en-US" w:eastAsia="ja-JP"/>
        </w:rPr>
        <w:t xml:space="preserve"> for </w:t>
      </w:r>
      <w:r w:rsidR="006D3AE0">
        <w:rPr>
          <w:bCs/>
          <w:sz w:val="22"/>
          <w:szCs w:val="22"/>
          <w:lang w:val="en-US" w:eastAsia="ja-JP"/>
        </w:rPr>
        <w:t>DL AIoT</w:t>
      </w:r>
      <w:r w:rsidR="004F24CB">
        <w:rPr>
          <w:bCs/>
          <w:sz w:val="22"/>
          <w:szCs w:val="22"/>
          <w:lang w:val="en-US" w:eastAsia="ja-JP"/>
        </w:rPr>
        <w:t xml:space="preserve">, both </w:t>
      </w:r>
      <w:r w:rsidR="00BA50D1">
        <w:rPr>
          <w:bCs/>
          <w:sz w:val="22"/>
          <w:szCs w:val="22"/>
          <w:lang w:val="en-US" w:eastAsia="ja-JP"/>
        </w:rPr>
        <w:t xml:space="preserve">OFDM-CP and DFT-S-OFDM transmitters can be used to multiplex the OOK-based DL AIoT signal. </w:t>
      </w:r>
      <w:r w:rsidR="00197C10">
        <w:rPr>
          <w:bCs/>
          <w:sz w:val="22"/>
          <w:szCs w:val="22"/>
          <w:lang w:val="en-US" w:eastAsia="ja-JP"/>
        </w:rPr>
        <w:t>Considering gNBs and UEs used are AIoT readers:</w:t>
      </w:r>
    </w:p>
    <w:p w14:paraId="73F230E0" w14:textId="77777777" w:rsidR="00197C10" w:rsidRDefault="00197C10" w:rsidP="000A7BBC">
      <w:pPr>
        <w:jc w:val="both"/>
        <w:rPr>
          <w:bCs/>
          <w:sz w:val="22"/>
          <w:szCs w:val="22"/>
          <w:lang w:val="en-US" w:eastAsia="ja-JP"/>
        </w:rPr>
      </w:pPr>
    </w:p>
    <w:p w14:paraId="50692D3B" w14:textId="4EA06C99" w:rsidR="00377E5A" w:rsidRDefault="00BA50D1"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gNB</w:t>
      </w:r>
      <w:r w:rsidR="00A4509F" w:rsidRPr="00377E5A">
        <w:rPr>
          <w:bCs/>
          <w:sz w:val="22"/>
          <w:szCs w:val="22"/>
          <w:lang w:val="en-US" w:eastAsia="ja-JP"/>
        </w:rPr>
        <w:t>s</w:t>
      </w:r>
      <w:r w:rsidRPr="00377E5A">
        <w:rPr>
          <w:bCs/>
          <w:sz w:val="22"/>
          <w:szCs w:val="22"/>
          <w:lang w:val="en-US" w:eastAsia="ja-JP"/>
        </w:rPr>
        <w:t xml:space="preserve"> and UEs </w:t>
      </w:r>
      <w:r w:rsidR="00B94891" w:rsidRPr="00377E5A">
        <w:rPr>
          <w:bCs/>
          <w:sz w:val="22"/>
          <w:szCs w:val="22"/>
          <w:lang w:val="en-US" w:eastAsia="ja-JP"/>
        </w:rPr>
        <w:t>transmitting based on OFDM</w:t>
      </w:r>
      <w:r w:rsidR="00077052" w:rsidRPr="00377E5A">
        <w:rPr>
          <w:bCs/>
          <w:sz w:val="22"/>
          <w:szCs w:val="22"/>
          <w:lang w:val="en-US" w:eastAsia="ja-JP"/>
        </w:rPr>
        <w:t>-CP</w:t>
      </w:r>
      <w:r w:rsidR="003A283A" w:rsidRPr="00377E5A">
        <w:rPr>
          <w:bCs/>
          <w:sz w:val="22"/>
          <w:szCs w:val="22"/>
          <w:lang w:val="en-US" w:eastAsia="ja-JP"/>
        </w:rPr>
        <w:t xml:space="preserve">, </w:t>
      </w:r>
      <w:r w:rsidR="00760239" w:rsidRPr="00377E5A">
        <w:rPr>
          <w:bCs/>
          <w:sz w:val="22"/>
          <w:szCs w:val="22"/>
          <w:lang w:val="en-US" w:eastAsia="ja-JP"/>
        </w:rPr>
        <w:t>two additional blocks, i.e.,</w:t>
      </w:r>
      <w:r w:rsidR="003A283A" w:rsidRPr="00377E5A">
        <w:rPr>
          <w:bCs/>
          <w:sz w:val="22"/>
          <w:szCs w:val="22"/>
          <w:lang w:val="en-US" w:eastAsia="ja-JP"/>
        </w:rPr>
        <w:t xml:space="preserve"> </w:t>
      </w:r>
      <w:r w:rsidR="008D547A" w:rsidRPr="00377E5A">
        <w:rPr>
          <w:bCs/>
          <w:sz w:val="22"/>
          <w:szCs w:val="22"/>
          <w:lang w:val="en-US" w:eastAsia="ja-JP"/>
        </w:rPr>
        <w:t xml:space="preserve">the </w:t>
      </w:r>
      <w:r w:rsidR="003A283A" w:rsidRPr="00377E5A">
        <w:rPr>
          <w:bCs/>
          <w:sz w:val="22"/>
          <w:szCs w:val="22"/>
          <w:lang w:val="en-US" w:eastAsia="ja-JP"/>
        </w:rPr>
        <w:t>se</w:t>
      </w:r>
      <w:r w:rsidR="00C95167" w:rsidRPr="00377E5A">
        <w:rPr>
          <w:bCs/>
          <w:sz w:val="22"/>
          <w:szCs w:val="22"/>
          <w:lang w:val="en-US" w:eastAsia="ja-JP"/>
        </w:rPr>
        <w:t>ctioning block</w:t>
      </w:r>
      <w:r w:rsidR="008D547A" w:rsidRPr="00377E5A">
        <w:rPr>
          <w:bCs/>
          <w:sz w:val="22"/>
          <w:szCs w:val="22"/>
          <w:lang w:val="en-US" w:eastAsia="ja-JP"/>
        </w:rPr>
        <w:t xml:space="preserve"> excluding CPs</w:t>
      </w:r>
      <w:r w:rsidR="00C95167" w:rsidRPr="00377E5A">
        <w:rPr>
          <w:bCs/>
          <w:sz w:val="22"/>
          <w:szCs w:val="22"/>
          <w:lang w:val="en-US" w:eastAsia="ja-JP"/>
        </w:rPr>
        <w:t xml:space="preserve"> and </w:t>
      </w:r>
      <w:r w:rsidR="00BA20ED" w:rsidRPr="00377E5A">
        <w:rPr>
          <w:bCs/>
          <w:sz w:val="22"/>
          <w:szCs w:val="22"/>
          <w:lang w:val="en-US" w:eastAsia="ja-JP"/>
        </w:rPr>
        <w:t>shaping/least square block</w:t>
      </w:r>
      <w:r w:rsidR="00815E1A">
        <w:rPr>
          <w:bCs/>
          <w:sz w:val="22"/>
          <w:szCs w:val="22"/>
          <w:lang w:val="en-US" w:eastAsia="ja-JP"/>
        </w:rPr>
        <w:t>,</w:t>
      </w:r>
      <w:r w:rsidR="008D547A" w:rsidRPr="00377E5A">
        <w:rPr>
          <w:bCs/>
          <w:sz w:val="22"/>
          <w:szCs w:val="22"/>
          <w:lang w:val="en-US" w:eastAsia="ja-JP"/>
        </w:rPr>
        <w:t xml:space="preserve"> </w:t>
      </w:r>
      <w:r w:rsidR="00A01189" w:rsidRPr="00377E5A">
        <w:rPr>
          <w:bCs/>
          <w:sz w:val="22"/>
          <w:szCs w:val="22"/>
          <w:lang w:val="en-US" w:eastAsia="ja-JP"/>
        </w:rPr>
        <w:t xml:space="preserve">need to be added. </w:t>
      </w:r>
    </w:p>
    <w:p w14:paraId="18FD5F82" w14:textId="3D9881F7" w:rsidR="005061B0" w:rsidRDefault="00A01189"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UE</w:t>
      </w:r>
      <w:r w:rsidR="00C90FA6" w:rsidRPr="00377E5A">
        <w:rPr>
          <w:bCs/>
          <w:sz w:val="22"/>
          <w:szCs w:val="22"/>
          <w:lang w:val="en-US" w:eastAsia="ja-JP"/>
        </w:rPr>
        <w:t xml:space="preserve">s transmitting </w:t>
      </w:r>
      <w:r w:rsidR="00B93D4F" w:rsidRPr="00377E5A">
        <w:rPr>
          <w:bCs/>
          <w:sz w:val="22"/>
          <w:szCs w:val="22"/>
          <w:lang w:val="en-US" w:eastAsia="ja-JP"/>
        </w:rPr>
        <w:t>based on DFT-S-OFDM,</w:t>
      </w:r>
      <w:r w:rsidR="009E3D0F" w:rsidRPr="00377E5A">
        <w:rPr>
          <w:bCs/>
          <w:sz w:val="22"/>
          <w:szCs w:val="22"/>
          <w:lang w:val="en-US" w:eastAsia="ja-JP"/>
        </w:rPr>
        <w:t xml:space="preserve"> only an extra block for sectioning and excluding CPs is needed as</w:t>
      </w:r>
      <w:r w:rsidR="00B93D4F" w:rsidRPr="00377E5A">
        <w:rPr>
          <w:bCs/>
          <w:sz w:val="22"/>
          <w:szCs w:val="22"/>
          <w:lang w:val="en-US" w:eastAsia="ja-JP"/>
        </w:rPr>
        <w:t xml:space="preserve"> the DFT block can be use</w:t>
      </w:r>
      <w:r w:rsidR="00015E99" w:rsidRPr="00377E5A">
        <w:rPr>
          <w:bCs/>
          <w:sz w:val="22"/>
          <w:szCs w:val="22"/>
          <w:lang w:val="en-US" w:eastAsia="ja-JP"/>
        </w:rPr>
        <w:t xml:space="preserve">d </w:t>
      </w:r>
      <w:r w:rsidR="00387E47">
        <w:rPr>
          <w:bCs/>
          <w:sz w:val="22"/>
          <w:szCs w:val="22"/>
          <w:lang w:val="en-US" w:eastAsia="ja-JP"/>
        </w:rPr>
        <w:t>as the shaping</w:t>
      </w:r>
      <w:r w:rsidR="00312AB5">
        <w:rPr>
          <w:bCs/>
          <w:sz w:val="22"/>
          <w:szCs w:val="22"/>
          <w:lang w:val="en-US" w:eastAsia="ja-JP"/>
        </w:rPr>
        <w:t>/least-square block.</w:t>
      </w:r>
      <w:r w:rsidR="00A07A85" w:rsidRPr="00377E5A">
        <w:rPr>
          <w:bCs/>
          <w:sz w:val="22"/>
          <w:szCs w:val="22"/>
          <w:lang w:val="en-US" w:eastAsia="ja-JP"/>
        </w:rPr>
        <w:t xml:space="preserve"> </w:t>
      </w:r>
    </w:p>
    <w:p w14:paraId="0E31E470" w14:textId="77777777" w:rsidR="004B6BEB" w:rsidRDefault="004B6BEB" w:rsidP="000A7BBC">
      <w:pPr>
        <w:jc w:val="both"/>
        <w:rPr>
          <w:bCs/>
          <w:sz w:val="22"/>
          <w:szCs w:val="22"/>
          <w:lang w:val="en-US" w:eastAsia="ja-JP"/>
        </w:rPr>
      </w:pPr>
    </w:p>
    <w:p w14:paraId="37FB92F5" w14:textId="43C6A80E" w:rsidR="00CF1C0E" w:rsidRPr="003D5178" w:rsidRDefault="00CF1C0E" w:rsidP="00020668">
      <w:pPr>
        <w:spacing w:after="240"/>
        <w:jc w:val="both"/>
        <w:rPr>
          <w:b/>
          <w:sz w:val="22"/>
          <w:szCs w:val="22"/>
          <w:lang w:eastAsia="ja-JP"/>
        </w:rPr>
      </w:pPr>
      <w:r>
        <w:rPr>
          <w:b/>
          <w:sz w:val="22"/>
          <w:szCs w:val="22"/>
          <w:lang w:eastAsia="ja-JP"/>
        </w:rPr>
        <w:t>Proposal</w:t>
      </w:r>
      <w:r w:rsidR="00326696">
        <w:rPr>
          <w:b/>
          <w:sz w:val="22"/>
          <w:szCs w:val="22"/>
          <w:lang w:eastAsia="ja-JP"/>
        </w:rPr>
        <w:t xml:space="preserve"> </w:t>
      </w:r>
      <w:r w:rsidR="009B622E">
        <w:rPr>
          <w:b/>
          <w:sz w:val="22"/>
          <w:szCs w:val="22"/>
          <w:lang w:eastAsia="ja-JP"/>
        </w:rPr>
        <w:t>4</w:t>
      </w:r>
      <w:r w:rsidR="00326696">
        <w:rPr>
          <w:b/>
          <w:sz w:val="22"/>
          <w:szCs w:val="22"/>
          <w:lang w:eastAsia="ja-JP"/>
        </w:rPr>
        <w:t xml:space="preserve"> </w:t>
      </w:r>
      <w:r w:rsidR="001E1CC9">
        <w:rPr>
          <w:b/>
          <w:sz w:val="22"/>
          <w:szCs w:val="22"/>
          <w:lang w:eastAsia="ja-JP"/>
        </w:rPr>
        <w:t>–</w:t>
      </w:r>
      <w:r w:rsidR="00E13A5B">
        <w:rPr>
          <w:b/>
          <w:sz w:val="22"/>
          <w:szCs w:val="22"/>
          <w:lang w:eastAsia="ja-JP"/>
        </w:rPr>
        <w:t xml:space="preserve"> </w:t>
      </w:r>
      <w:r w:rsidR="00A50F00">
        <w:rPr>
          <w:b/>
          <w:sz w:val="22"/>
          <w:szCs w:val="22"/>
          <w:lang w:eastAsia="ja-JP"/>
        </w:rPr>
        <w:t xml:space="preserve">Both </w:t>
      </w:r>
      <w:r w:rsidR="008E6342">
        <w:rPr>
          <w:b/>
          <w:sz w:val="22"/>
          <w:szCs w:val="22"/>
          <w:lang w:eastAsia="ja-JP"/>
        </w:rPr>
        <w:t>CP-</w:t>
      </w:r>
      <w:r w:rsidR="00A50F00">
        <w:rPr>
          <w:b/>
          <w:sz w:val="22"/>
          <w:szCs w:val="22"/>
          <w:lang w:eastAsia="ja-JP"/>
        </w:rPr>
        <w:t xml:space="preserve">OFDM and DFT-S-OFDM transmitters </w:t>
      </w:r>
      <w:r w:rsidR="00936078">
        <w:rPr>
          <w:b/>
          <w:sz w:val="22"/>
          <w:szCs w:val="22"/>
          <w:lang w:eastAsia="ja-JP"/>
        </w:rPr>
        <w:t xml:space="preserve">can be used </w:t>
      </w:r>
      <w:r w:rsidR="00DA65D5">
        <w:rPr>
          <w:b/>
          <w:sz w:val="22"/>
          <w:szCs w:val="22"/>
          <w:lang w:eastAsia="ja-JP"/>
        </w:rPr>
        <w:t xml:space="preserve">for the </w:t>
      </w:r>
      <w:r w:rsidR="00230731">
        <w:rPr>
          <w:b/>
          <w:sz w:val="22"/>
          <w:szCs w:val="22"/>
          <w:lang w:eastAsia="ja-JP"/>
        </w:rPr>
        <w:t xml:space="preserve">AIoT </w:t>
      </w:r>
      <w:r w:rsidR="003D1182">
        <w:rPr>
          <w:b/>
          <w:sz w:val="22"/>
          <w:szCs w:val="22"/>
          <w:lang w:eastAsia="ja-JP"/>
        </w:rPr>
        <w:t xml:space="preserve">R2D </w:t>
      </w:r>
      <w:r w:rsidR="00230731">
        <w:rPr>
          <w:b/>
          <w:sz w:val="22"/>
          <w:szCs w:val="22"/>
          <w:lang w:eastAsia="ja-JP"/>
        </w:rPr>
        <w:t>signal transmission.</w:t>
      </w:r>
    </w:p>
    <w:p w14:paraId="7C8804A6" w14:textId="2A85A6E1" w:rsidR="002D1981" w:rsidRDefault="002D1981" w:rsidP="002D1981">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Multiple Access </w:t>
      </w:r>
    </w:p>
    <w:p w14:paraId="3A3809AA" w14:textId="77777777" w:rsidR="00307BB6" w:rsidRDefault="00307BB6" w:rsidP="00307BB6">
      <w:pPr>
        <w:spacing w:afterLines="50" w:after="156"/>
        <w:jc w:val="both"/>
        <w:rPr>
          <w:sz w:val="22"/>
          <w:szCs w:val="22"/>
          <w:lang w:val="en-US"/>
        </w:rPr>
      </w:pPr>
      <w:r>
        <w:rPr>
          <w:sz w:val="22"/>
          <w:szCs w:val="22"/>
          <w:lang w:val="en-US"/>
        </w:rPr>
        <w:t>A non-backscattering Type 2b device can be scheduled to transmit within certain frequency resources. It can then tune its oscillator or configure its signal processing to transmit at that scheduled frequency. Hence, these devices can be readily frequency division multiplexed.</w:t>
      </w:r>
    </w:p>
    <w:p w14:paraId="12D79740" w14:textId="174279E9" w:rsidR="00307BB6" w:rsidRDefault="00307BB6" w:rsidP="00307BB6">
      <w:pPr>
        <w:spacing w:afterLines="50" w:after="156"/>
        <w:jc w:val="both"/>
        <w:rPr>
          <w:sz w:val="22"/>
          <w:szCs w:val="22"/>
          <w:lang w:val="en-US"/>
        </w:rPr>
      </w:pPr>
      <w:r>
        <w:rPr>
          <w:sz w:val="22"/>
          <w:szCs w:val="22"/>
          <w:lang w:val="en-US"/>
        </w:rPr>
        <w:t xml:space="preserve">A Type 1 passive device or Type </w:t>
      </w:r>
      <w:r w:rsidR="00C356C6">
        <w:rPr>
          <w:sz w:val="22"/>
          <w:szCs w:val="22"/>
          <w:lang w:val="en-US"/>
        </w:rPr>
        <w:t xml:space="preserve">2a </w:t>
      </w:r>
      <w:r>
        <w:rPr>
          <w:sz w:val="22"/>
          <w:szCs w:val="22"/>
          <w:lang w:val="en-US"/>
        </w:rPr>
        <w:t>backscattering device can shift the frequency of its backscattered transmission by rapidly switching the load impedance of its antenna in order to frequency modulate its reflection coefficient and hence frequency shift its backscattered transmission</w:t>
      </w:r>
      <w:r w:rsidR="00993384">
        <w:rPr>
          <w:sz w:val="22"/>
          <w:szCs w:val="22"/>
          <w:lang w:val="en-US"/>
        </w:rPr>
        <w:t xml:space="preserve">. Methods based on </w:t>
      </w:r>
      <w:r w:rsidR="003D5E5C">
        <w:rPr>
          <w:sz w:val="22"/>
          <w:szCs w:val="22"/>
          <w:lang w:val="en-US"/>
        </w:rPr>
        <w:t xml:space="preserve">line coding and modulation with a square wave were identified in RAN1#118 (see </w:t>
      </w:r>
      <w:r w:rsidR="00DF64DA">
        <w:rPr>
          <w:sz w:val="22"/>
          <w:szCs w:val="22"/>
          <w:lang w:val="en-US"/>
        </w:rPr>
        <w:t>the list of agreement in the Appendix)</w:t>
      </w:r>
      <w:r>
        <w:rPr>
          <w:sz w:val="22"/>
          <w:szCs w:val="22"/>
          <w:lang w:val="en-US"/>
        </w:rPr>
        <w:t xml:space="preserve">. </w:t>
      </w:r>
      <w:r w:rsidR="00DF64DA">
        <w:rPr>
          <w:sz w:val="22"/>
          <w:szCs w:val="22"/>
          <w:lang w:val="en-US"/>
        </w:rPr>
        <w:t xml:space="preserve">It was identified that the </w:t>
      </w:r>
      <w:r w:rsidR="00D10A07">
        <w:rPr>
          <w:sz w:val="22"/>
          <w:szCs w:val="22"/>
          <w:lang w:val="en-US"/>
        </w:rPr>
        <w:lastRenderedPageBreak/>
        <w:t>frequency shifting can be used to support frequency division multip</w:t>
      </w:r>
      <w:r w:rsidR="0012665C">
        <w:rPr>
          <w:sz w:val="22"/>
          <w:szCs w:val="22"/>
          <w:lang w:val="en-US"/>
        </w:rPr>
        <w:t xml:space="preserve">lexing of D2R and avoidance of CW interference. </w:t>
      </w:r>
      <w:r>
        <w:rPr>
          <w:sz w:val="22"/>
          <w:szCs w:val="22"/>
          <w:lang w:val="en-US"/>
        </w:rPr>
        <w:t xml:space="preserve">The rate at which the load impedance can be switched needs to be investigated as this will affect the range of frequency division multiplexing that is possible. </w:t>
      </w:r>
    </w:p>
    <w:p w14:paraId="7E044919" w14:textId="07466FC9" w:rsidR="00284669" w:rsidRDefault="00284669" w:rsidP="00307BB6">
      <w:pPr>
        <w:spacing w:afterLines="50" w:after="156"/>
        <w:jc w:val="both"/>
        <w:rPr>
          <w:sz w:val="22"/>
          <w:szCs w:val="22"/>
          <w:lang w:val="en-US"/>
        </w:rPr>
      </w:pPr>
      <w:r>
        <w:rPr>
          <w:sz w:val="22"/>
          <w:szCs w:val="22"/>
          <w:lang w:val="en-US"/>
        </w:rPr>
        <w:t>T</w:t>
      </w:r>
      <w:r w:rsidR="009556C2">
        <w:rPr>
          <w:sz w:val="22"/>
          <w:szCs w:val="22"/>
          <w:lang w:val="en-US"/>
        </w:rPr>
        <w:t xml:space="preserve">he </w:t>
      </w:r>
      <w:r w:rsidR="00DE4321">
        <w:rPr>
          <w:sz w:val="22"/>
          <w:szCs w:val="22"/>
          <w:lang w:val="en-US"/>
        </w:rPr>
        <w:t xml:space="preserve">frequency accuracy of the device clock </w:t>
      </w:r>
      <w:r w:rsidR="00B22D8A">
        <w:rPr>
          <w:sz w:val="22"/>
          <w:szCs w:val="22"/>
          <w:lang w:val="en-US"/>
        </w:rPr>
        <w:t xml:space="preserve">is dependent on the device type. </w:t>
      </w:r>
      <w:r w:rsidR="002C131F">
        <w:rPr>
          <w:sz w:val="22"/>
          <w:szCs w:val="22"/>
          <w:lang w:val="en-US"/>
        </w:rPr>
        <w:t xml:space="preserve">Ranges for the </w:t>
      </w:r>
      <w:r w:rsidR="00BE6F79">
        <w:rPr>
          <w:sz w:val="22"/>
          <w:szCs w:val="22"/>
          <w:lang w:val="en-US"/>
        </w:rPr>
        <w:t xml:space="preserve">frequency accuracy </w:t>
      </w:r>
      <w:r w:rsidR="00D6153C">
        <w:rPr>
          <w:sz w:val="22"/>
          <w:szCs w:val="22"/>
          <w:lang w:val="en-US"/>
        </w:rPr>
        <w:t xml:space="preserve">for evaluation </w:t>
      </w:r>
      <w:r w:rsidR="00B75C0C">
        <w:rPr>
          <w:sz w:val="22"/>
          <w:szCs w:val="22"/>
          <w:lang w:val="en-US"/>
        </w:rPr>
        <w:t>were captured in [</w:t>
      </w:r>
      <w:r w:rsidR="002D44E1">
        <w:rPr>
          <w:sz w:val="22"/>
          <w:szCs w:val="22"/>
          <w:lang w:val="en-US"/>
        </w:rPr>
        <w:t>8</w:t>
      </w:r>
      <w:r w:rsidR="00B75C0C">
        <w:rPr>
          <w:sz w:val="22"/>
          <w:szCs w:val="22"/>
          <w:lang w:val="en-US"/>
        </w:rPr>
        <w:t>]</w:t>
      </w:r>
      <w:r w:rsidR="00F62289">
        <w:rPr>
          <w:sz w:val="22"/>
          <w:szCs w:val="22"/>
          <w:lang w:val="en-US"/>
        </w:rPr>
        <w:t>. The evaluation assumptions suggest</w:t>
      </w:r>
      <w:r w:rsidR="00D5017C">
        <w:rPr>
          <w:sz w:val="22"/>
          <w:szCs w:val="22"/>
          <w:lang w:val="en-US"/>
        </w:rPr>
        <w:t xml:space="preserve"> that (1) the SFO of passive devices is </w:t>
      </w:r>
      <w:r w:rsidR="00994287">
        <w:rPr>
          <w:sz w:val="22"/>
          <w:szCs w:val="22"/>
          <w:lang w:val="en-US"/>
        </w:rPr>
        <w:t xml:space="preserve">significantly greater than that of active devices and (2) the </w:t>
      </w:r>
      <w:r w:rsidR="0008332A">
        <w:rPr>
          <w:sz w:val="22"/>
          <w:szCs w:val="22"/>
          <w:lang w:val="en-US"/>
        </w:rPr>
        <w:t xml:space="preserve">frequency error of the active device can be reduced through </w:t>
      </w:r>
      <w:r w:rsidR="009D4894">
        <w:rPr>
          <w:sz w:val="22"/>
          <w:szCs w:val="22"/>
          <w:lang w:val="en-US"/>
        </w:rPr>
        <w:t>synchronization and calibration pro</w:t>
      </w:r>
      <w:r w:rsidR="00C754CC">
        <w:rPr>
          <w:sz w:val="22"/>
          <w:szCs w:val="22"/>
          <w:lang w:val="en-US"/>
        </w:rPr>
        <w:t>cedures.</w:t>
      </w:r>
      <w:r w:rsidR="002E2308">
        <w:rPr>
          <w:sz w:val="22"/>
          <w:szCs w:val="22"/>
          <w:lang w:val="en-US"/>
        </w:rPr>
        <w:t xml:space="preserve"> </w:t>
      </w:r>
      <w:r w:rsidR="00F55F72">
        <w:rPr>
          <w:sz w:val="22"/>
          <w:szCs w:val="22"/>
          <w:lang w:val="en-US"/>
        </w:rPr>
        <w:t xml:space="preserve">These observations are also implied by agreements </w:t>
      </w:r>
      <w:r w:rsidR="000321AB">
        <w:rPr>
          <w:sz w:val="22"/>
          <w:szCs w:val="22"/>
          <w:lang w:val="en-US"/>
        </w:rPr>
        <w:t>that were made in AI 9.4.1.2 in RAN1#118</w:t>
      </w:r>
      <w:r w:rsidR="000F3C5C">
        <w:rPr>
          <w:sz w:val="22"/>
          <w:szCs w:val="22"/>
          <w:lang w:val="en-US"/>
        </w:rPr>
        <w:t>.</w:t>
      </w:r>
      <w:r w:rsidR="000321AB">
        <w:rPr>
          <w:sz w:val="22"/>
          <w:szCs w:val="22"/>
          <w:lang w:val="en-US"/>
        </w:rPr>
        <w:t xml:space="preserve"> </w:t>
      </w:r>
      <w:r w:rsidR="002E2308">
        <w:rPr>
          <w:sz w:val="22"/>
          <w:szCs w:val="22"/>
          <w:lang w:val="en-US"/>
        </w:rPr>
        <w:t xml:space="preserve">We hence assume the following </w:t>
      </w:r>
      <w:r w:rsidR="00E071AD">
        <w:rPr>
          <w:sz w:val="22"/>
          <w:szCs w:val="22"/>
          <w:lang w:val="en-US"/>
        </w:rPr>
        <w:t xml:space="preserve">clock </w:t>
      </w:r>
      <w:r w:rsidR="00A75599">
        <w:rPr>
          <w:sz w:val="22"/>
          <w:szCs w:val="22"/>
          <w:lang w:val="en-US"/>
        </w:rPr>
        <w:t>accuracies:</w:t>
      </w:r>
    </w:p>
    <w:tbl>
      <w:tblPr>
        <w:tblStyle w:val="TableGrid"/>
        <w:tblW w:w="0" w:type="auto"/>
        <w:tblLook w:val="04A0" w:firstRow="1" w:lastRow="0" w:firstColumn="1" w:lastColumn="0" w:noHBand="0" w:noVBand="1"/>
      </w:tblPr>
      <w:tblGrid>
        <w:gridCol w:w="1980"/>
        <w:gridCol w:w="3991"/>
        <w:gridCol w:w="3991"/>
      </w:tblGrid>
      <w:tr w:rsidR="00A75599" w14:paraId="1CC176C5" w14:textId="77777777" w:rsidTr="003F1D02">
        <w:tc>
          <w:tcPr>
            <w:tcW w:w="1980" w:type="dxa"/>
            <w:shd w:val="clear" w:color="auto" w:fill="D9D9D9" w:themeFill="background1" w:themeFillShade="D9"/>
          </w:tcPr>
          <w:p w14:paraId="6930CD49" w14:textId="4922D224" w:rsidR="00A75599" w:rsidRPr="003F1D02" w:rsidRDefault="00A75599" w:rsidP="00307BB6">
            <w:pPr>
              <w:spacing w:afterLines="50" w:after="156"/>
              <w:jc w:val="both"/>
              <w:rPr>
                <w:b/>
                <w:bCs/>
                <w:sz w:val="22"/>
                <w:szCs w:val="22"/>
                <w:lang w:val="en-US"/>
              </w:rPr>
            </w:pPr>
            <w:r w:rsidRPr="003F1D02">
              <w:rPr>
                <w:b/>
                <w:bCs/>
                <w:sz w:val="22"/>
                <w:szCs w:val="22"/>
                <w:lang w:val="en-US"/>
              </w:rPr>
              <w:t>Device type</w:t>
            </w:r>
          </w:p>
        </w:tc>
        <w:tc>
          <w:tcPr>
            <w:tcW w:w="3991" w:type="dxa"/>
            <w:shd w:val="clear" w:color="auto" w:fill="D9D9D9" w:themeFill="background1" w:themeFillShade="D9"/>
          </w:tcPr>
          <w:p w14:paraId="104063CE" w14:textId="6828B55A" w:rsidR="00A75599" w:rsidRPr="003F1D02" w:rsidRDefault="00463CAF" w:rsidP="00307BB6">
            <w:pPr>
              <w:spacing w:afterLines="50" w:after="156"/>
              <w:jc w:val="both"/>
              <w:rPr>
                <w:b/>
                <w:bCs/>
                <w:sz w:val="22"/>
                <w:szCs w:val="22"/>
                <w:lang w:val="en-US"/>
              </w:rPr>
            </w:pPr>
            <w:r>
              <w:rPr>
                <w:b/>
                <w:bCs/>
                <w:sz w:val="22"/>
                <w:szCs w:val="22"/>
                <w:lang w:val="en-US"/>
              </w:rPr>
              <w:t xml:space="preserve">Initial </w:t>
            </w:r>
            <w:r w:rsidR="00A75599" w:rsidRPr="003F1D02">
              <w:rPr>
                <w:b/>
                <w:bCs/>
                <w:sz w:val="22"/>
                <w:szCs w:val="22"/>
                <w:lang w:val="en-US"/>
              </w:rPr>
              <w:t>SFO</w:t>
            </w:r>
          </w:p>
        </w:tc>
        <w:tc>
          <w:tcPr>
            <w:tcW w:w="3991" w:type="dxa"/>
            <w:shd w:val="clear" w:color="auto" w:fill="D9D9D9" w:themeFill="background1" w:themeFillShade="D9"/>
          </w:tcPr>
          <w:p w14:paraId="11419A19" w14:textId="1FE622A2" w:rsidR="00A75599" w:rsidRPr="003F1D02" w:rsidRDefault="00A75599" w:rsidP="00307BB6">
            <w:pPr>
              <w:spacing w:afterLines="50" w:after="156"/>
              <w:jc w:val="both"/>
              <w:rPr>
                <w:b/>
                <w:bCs/>
                <w:sz w:val="22"/>
                <w:szCs w:val="22"/>
                <w:lang w:val="en-US"/>
              </w:rPr>
            </w:pPr>
            <w:r w:rsidRPr="003F1D02">
              <w:rPr>
                <w:b/>
                <w:bCs/>
                <w:sz w:val="22"/>
                <w:szCs w:val="22"/>
                <w:lang w:val="en-US"/>
              </w:rPr>
              <w:t>After calibration</w:t>
            </w:r>
          </w:p>
        </w:tc>
      </w:tr>
      <w:tr w:rsidR="00A75599" w14:paraId="75B95F1B" w14:textId="77777777" w:rsidTr="003F1D02">
        <w:tc>
          <w:tcPr>
            <w:tcW w:w="1980" w:type="dxa"/>
          </w:tcPr>
          <w:p w14:paraId="44F61432" w14:textId="35B68D2D" w:rsidR="00A75599" w:rsidRDefault="00A75599" w:rsidP="00307BB6">
            <w:pPr>
              <w:spacing w:afterLines="50" w:after="156"/>
              <w:jc w:val="both"/>
              <w:rPr>
                <w:sz w:val="22"/>
                <w:szCs w:val="22"/>
                <w:lang w:val="en-US"/>
              </w:rPr>
            </w:pPr>
            <w:r>
              <w:rPr>
                <w:sz w:val="22"/>
                <w:szCs w:val="22"/>
                <w:lang w:val="en-US"/>
              </w:rPr>
              <w:t>1</w:t>
            </w:r>
          </w:p>
        </w:tc>
        <w:tc>
          <w:tcPr>
            <w:tcW w:w="3991" w:type="dxa"/>
          </w:tcPr>
          <w:p w14:paraId="2F719795" w14:textId="5AD8594B" w:rsidR="00A75599" w:rsidRDefault="00867FF2"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w:t>
            </w:r>
            <w:r w:rsidR="00732AE0">
              <w:rPr>
                <w:sz w:val="22"/>
                <w:szCs w:val="22"/>
                <w:lang w:val="en-US"/>
              </w:rPr>
              <w:t>to</w:t>
            </w:r>
            <w:r w:rsidR="00A75599">
              <w:rPr>
                <w:sz w:val="22"/>
                <w:szCs w:val="22"/>
                <w:lang w:val="en-US"/>
              </w:rPr>
              <w:t xml:space="preserve"> 10</w:t>
            </w:r>
            <w:r w:rsidR="00A75599" w:rsidRPr="003F1D02">
              <w:rPr>
                <w:sz w:val="22"/>
                <w:szCs w:val="22"/>
                <w:vertAlign w:val="superscript"/>
                <w:lang w:val="en-US"/>
              </w:rPr>
              <w:t>5</w:t>
            </w:r>
            <w:r w:rsidR="00A75599">
              <w:rPr>
                <w:sz w:val="22"/>
                <w:szCs w:val="22"/>
                <w:lang w:val="en-US"/>
              </w:rPr>
              <w:t xml:space="preserve"> </w:t>
            </w:r>
            <w:r w:rsidR="00E3073D">
              <w:rPr>
                <w:sz w:val="22"/>
                <w:szCs w:val="22"/>
                <w:lang w:val="en-US"/>
              </w:rPr>
              <w:t>ppm</w:t>
            </w:r>
          </w:p>
        </w:tc>
        <w:tc>
          <w:tcPr>
            <w:tcW w:w="3991" w:type="dxa"/>
          </w:tcPr>
          <w:p w14:paraId="33D10BAB" w14:textId="3B6E5247" w:rsidR="00A75599" w:rsidRDefault="003B66A9" w:rsidP="00307BB6">
            <w:pPr>
              <w:spacing w:afterLines="50" w:after="156"/>
              <w:jc w:val="both"/>
              <w:rPr>
                <w:sz w:val="22"/>
                <w:szCs w:val="22"/>
                <w:lang w:val="en-US"/>
              </w:rPr>
            </w:pPr>
            <w:r>
              <w:rPr>
                <w:sz w:val="22"/>
                <w:szCs w:val="22"/>
                <w:lang w:val="en-US"/>
              </w:rPr>
              <w:t>10</w:t>
            </w:r>
            <w:r w:rsidRPr="00E33311">
              <w:rPr>
                <w:sz w:val="22"/>
                <w:szCs w:val="22"/>
                <w:vertAlign w:val="superscript"/>
                <w:lang w:val="en-US"/>
              </w:rPr>
              <w:t>4</w:t>
            </w:r>
            <w:r>
              <w:rPr>
                <w:sz w:val="22"/>
                <w:szCs w:val="22"/>
                <w:lang w:val="en-US"/>
              </w:rPr>
              <w:t xml:space="preserve"> / 10</w:t>
            </w:r>
            <w:r w:rsidRPr="00E33311">
              <w:rPr>
                <w:sz w:val="22"/>
                <w:szCs w:val="22"/>
                <w:vertAlign w:val="superscript"/>
                <w:lang w:val="en-US"/>
              </w:rPr>
              <w:t>5</w:t>
            </w:r>
            <w:r>
              <w:rPr>
                <w:sz w:val="22"/>
                <w:szCs w:val="22"/>
                <w:lang w:val="en-US"/>
              </w:rPr>
              <w:t xml:space="preserve"> </w:t>
            </w:r>
            <w:r w:rsidR="00E3073D">
              <w:rPr>
                <w:sz w:val="22"/>
                <w:szCs w:val="22"/>
                <w:lang w:val="en-US"/>
              </w:rPr>
              <w:t>ppm</w:t>
            </w:r>
          </w:p>
        </w:tc>
      </w:tr>
      <w:tr w:rsidR="003B66A9" w14:paraId="5D72DEC9" w14:textId="77777777" w:rsidTr="003F1D02">
        <w:tc>
          <w:tcPr>
            <w:tcW w:w="1980" w:type="dxa"/>
          </w:tcPr>
          <w:p w14:paraId="487169C1" w14:textId="04CB92BC" w:rsidR="003B66A9" w:rsidRDefault="003B66A9" w:rsidP="00307BB6">
            <w:pPr>
              <w:spacing w:afterLines="50" w:after="156"/>
              <w:jc w:val="both"/>
              <w:rPr>
                <w:sz w:val="22"/>
                <w:szCs w:val="22"/>
                <w:lang w:val="en-US"/>
              </w:rPr>
            </w:pPr>
            <w:r>
              <w:rPr>
                <w:sz w:val="22"/>
                <w:szCs w:val="22"/>
                <w:lang w:val="en-US"/>
              </w:rPr>
              <w:t>2a</w:t>
            </w:r>
          </w:p>
        </w:tc>
        <w:tc>
          <w:tcPr>
            <w:tcW w:w="3991" w:type="dxa"/>
          </w:tcPr>
          <w:p w14:paraId="41F2F452" w14:textId="38E66CD6" w:rsidR="003B66A9" w:rsidRDefault="00867FF2" w:rsidP="00307BB6">
            <w:pPr>
              <w:spacing w:afterLines="50" w:after="156"/>
              <w:jc w:val="both"/>
              <w:rPr>
                <w:sz w:val="22"/>
                <w:szCs w:val="22"/>
                <w:lang w:val="en-US"/>
              </w:rPr>
            </w:pPr>
            <w:r>
              <w:rPr>
                <w:sz w:val="22"/>
                <w:szCs w:val="22"/>
                <w:lang w:val="en-US"/>
              </w:rPr>
              <w:t>10</w:t>
            </w:r>
            <w:r w:rsidRPr="00274430">
              <w:rPr>
                <w:sz w:val="22"/>
                <w:szCs w:val="22"/>
                <w:vertAlign w:val="superscript"/>
                <w:lang w:val="en-US"/>
              </w:rPr>
              <w:t>3</w:t>
            </w:r>
            <w:r>
              <w:rPr>
                <w:sz w:val="22"/>
                <w:szCs w:val="22"/>
                <w:lang w:val="en-US"/>
              </w:rPr>
              <w:t xml:space="preserve"> </w:t>
            </w:r>
            <w:r w:rsidR="00732AE0">
              <w:rPr>
                <w:sz w:val="22"/>
                <w:szCs w:val="22"/>
                <w:lang w:val="en-US"/>
              </w:rPr>
              <w:t xml:space="preserve">to </w:t>
            </w:r>
            <w:r w:rsidR="003B66A9">
              <w:rPr>
                <w:sz w:val="22"/>
                <w:szCs w:val="22"/>
                <w:lang w:val="en-US"/>
              </w:rPr>
              <w:t>10</w:t>
            </w:r>
            <w:r w:rsidR="003B66A9" w:rsidRPr="00E33311">
              <w:rPr>
                <w:sz w:val="22"/>
                <w:szCs w:val="22"/>
                <w:vertAlign w:val="superscript"/>
                <w:lang w:val="en-US"/>
              </w:rPr>
              <w:t>4</w:t>
            </w:r>
            <w:r w:rsidR="003B66A9">
              <w:rPr>
                <w:sz w:val="22"/>
                <w:szCs w:val="22"/>
                <w:lang w:val="en-US"/>
              </w:rPr>
              <w:t xml:space="preserve"> </w:t>
            </w:r>
            <w:r w:rsidR="00E3073D">
              <w:rPr>
                <w:sz w:val="22"/>
                <w:szCs w:val="22"/>
                <w:lang w:val="en-US"/>
              </w:rPr>
              <w:t>ppm</w:t>
            </w:r>
          </w:p>
        </w:tc>
        <w:tc>
          <w:tcPr>
            <w:tcW w:w="3991" w:type="dxa"/>
          </w:tcPr>
          <w:p w14:paraId="6FA640C6" w14:textId="64E06A3E" w:rsidR="003B66A9" w:rsidRDefault="000F3C5C" w:rsidP="00307BB6">
            <w:pPr>
              <w:spacing w:afterLines="50" w:after="156"/>
              <w:jc w:val="both"/>
              <w:rPr>
                <w:sz w:val="22"/>
                <w:szCs w:val="22"/>
                <w:lang w:val="en-US"/>
              </w:rPr>
            </w:pPr>
            <w:r>
              <w:rPr>
                <w:sz w:val="22"/>
                <w:szCs w:val="22"/>
                <w:lang w:val="en-US"/>
              </w:rPr>
              <w:t>10</w:t>
            </w:r>
            <w:r>
              <w:rPr>
                <w:sz w:val="22"/>
                <w:szCs w:val="22"/>
                <w:vertAlign w:val="superscript"/>
                <w:lang w:val="en-US"/>
              </w:rPr>
              <w:t>3</w:t>
            </w:r>
            <w:r>
              <w:rPr>
                <w:sz w:val="22"/>
                <w:szCs w:val="22"/>
                <w:lang w:val="en-US"/>
              </w:rPr>
              <w:t xml:space="preserve"> </w:t>
            </w:r>
          </w:p>
          <w:p w14:paraId="2093B426" w14:textId="30D85753" w:rsidR="003B66A9" w:rsidRDefault="003B66A9" w:rsidP="00307BB6">
            <w:pPr>
              <w:spacing w:afterLines="50" w:after="156"/>
              <w:jc w:val="both"/>
              <w:rPr>
                <w:sz w:val="22"/>
                <w:szCs w:val="22"/>
                <w:lang w:val="en-US"/>
              </w:rPr>
            </w:pPr>
          </w:p>
        </w:tc>
      </w:tr>
      <w:tr w:rsidR="00A75599" w14:paraId="05AF3520" w14:textId="77777777" w:rsidTr="003F1D02">
        <w:tc>
          <w:tcPr>
            <w:tcW w:w="1980" w:type="dxa"/>
          </w:tcPr>
          <w:p w14:paraId="638293A8" w14:textId="37CEC166" w:rsidR="00A75599" w:rsidRDefault="00A75599" w:rsidP="00307BB6">
            <w:pPr>
              <w:spacing w:afterLines="50" w:after="156"/>
              <w:jc w:val="both"/>
              <w:rPr>
                <w:sz w:val="22"/>
                <w:szCs w:val="22"/>
                <w:lang w:val="en-US"/>
              </w:rPr>
            </w:pPr>
            <w:r>
              <w:rPr>
                <w:sz w:val="22"/>
                <w:szCs w:val="22"/>
                <w:lang w:val="en-US"/>
              </w:rPr>
              <w:t>2b (active)</w:t>
            </w:r>
          </w:p>
        </w:tc>
        <w:tc>
          <w:tcPr>
            <w:tcW w:w="3991" w:type="dxa"/>
          </w:tcPr>
          <w:p w14:paraId="23676FD2" w14:textId="769AEA15" w:rsidR="00A75599" w:rsidRPr="00746CDC" w:rsidRDefault="00746CDC" w:rsidP="00307BB6">
            <w:pPr>
              <w:spacing w:afterLines="50" w:after="156"/>
              <w:jc w:val="both"/>
              <w:rPr>
                <w:sz w:val="22"/>
                <w:szCs w:val="22"/>
                <w:lang w:val="en-US"/>
              </w:rPr>
            </w:pPr>
            <w:r>
              <w:rPr>
                <w:sz w:val="22"/>
                <w:szCs w:val="22"/>
                <w:lang w:val="en-US"/>
              </w:rPr>
              <w:t>10</w:t>
            </w:r>
            <w:r w:rsidRPr="00274430">
              <w:rPr>
                <w:sz w:val="22"/>
                <w:szCs w:val="22"/>
                <w:vertAlign w:val="superscript"/>
                <w:lang w:val="en-US"/>
              </w:rPr>
              <w:t>2</w:t>
            </w:r>
            <w:r>
              <w:rPr>
                <w:sz w:val="22"/>
                <w:szCs w:val="22"/>
                <w:lang w:val="en-US"/>
              </w:rPr>
              <w:t xml:space="preserve"> </w:t>
            </w:r>
            <w:r w:rsidR="00732AE0">
              <w:rPr>
                <w:sz w:val="22"/>
                <w:szCs w:val="22"/>
                <w:lang w:val="en-US"/>
              </w:rPr>
              <w:t xml:space="preserve">to </w:t>
            </w:r>
            <w:r w:rsidR="00E3073D">
              <w:rPr>
                <w:sz w:val="22"/>
                <w:szCs w:val="22"/>
                <w:lang w:val="en-US"/>
              </w:rPr>
              <w:t>10</w:t>
            </w:r>
            <w:r w:rsidR="00E3073D">
              <w:rPr>
                <w:sz w:val="22"/>
                <w:szCs w:val="22"/>
                <w:vertAlign w:val="superscript"/>
                <w:lang w:val="en-US"/>
              </w:rPr>
              <w:t>3</w:t>
            </w:r>
            <w:r>
              <w:rPr>
                <w:sz w:val="22"/>
                <w:szCs w:val="22"/>
                <w:lang w:val="en-US"/>
              </w:rPr>
              <w:t xml:space="preserve"> ppm</w:t>
            </w:r>
          </w:p>
        </w:tc>
        <w:tc>
          <w:tcPr>
            <w:tcW w:w="3991" w:type="dxa"/>
          </w:tcPr>
          <w:p w14:paraId="52399252" w14:textId="2FBF3218" w:rsidR="00A75599" w:rsidRDefault="0050706F" w:rsidP="00307BB6">
            <w:pPr>
              <w:spacing w:afterLines="50" w:after="156"/>
              <w:jc w:val="both"/>
              <w:rPr>
                <w:sz w:val="22"/>
                <w:szCs w:val="22"/>
                <w:lang w:val="en-US"/>
              </w:rPr>
            </w:pPr>
            <w:r>
              <w:rPr>
                <w:sz w:val="22"/>
                <w:szCs w:val="22"/>
                <w:lang w:val="en-US"/>
              </w:rPr>
              <w:t>2</w:t>
            </w:r>
            <w:r w:rsidR="00E3073D">
              <w:rPr>
                <w:sz w:val="22"/>
                <w:szCs w:val="22"/>
                <w:lang w:val="en-US"/>
              </w:rPr>
              <w:t>0ppm</w:t>
            </w:r>
            <w:r w:rsidR="00E374A5">
              <w:rPr>
                <w:sz w:val="22"/>
                <w:szCs w:val="22"/>
                <w:lang w:val="en-US"/>
              </w:rPr>
              <w:t xml:space="preserve"> </w:t>
            </w:r>
          </w:p>
        </w:tc>
      </w:tr>
    </w:tbl>
    <w:p w14:paraId="47FFC078" w14:textId="494AE8F6" w:rsidR="00A75599" w:rsidRDefault="00A75599" w:rsidP="00307BB6">
      <w:pPr>
        <w:spacing w:afterLines="50" w:after="156"/>
        <w:jc w:val="both"/>
        <w:rPr>
          <w:sz w:val="22"/>
          <w:szCs w:val="22"/>
          <w:lang w:val="en-US"/>
        </w:rPr>
      </w:pPr>
    </w:p>
    <w:p w14:paraId="73D23994" w14:textId="03CFA2BB" w:rsidR="00307BB6" w:rsidRDefault="00BF62FB" w:rsidP="00307BB6">
      <w:pPr>
        <w:spacing w:afterLines="50" w:after="156"/>
        <w:jc w:val="both"/>
        <w:rPr>
          <w:sz w:val="22"/>
          <w:szCs w:val="22"/>
          <w:lang w:val="en-US"/>
        </w:rPr>
      </w:pPr>
      <w:r>
        <w:rPr>
          <w:sz w:val="22"/>
          <w:szCs w:val="22"/>
          <w:lang w:val="en-US"/>
        </w:rPr>
        <w:t>In [</w:t>
      </w:r>
      <w:r w:rsidR="002D44E1">
        <w:rPr>
          <w:sz w:val="22"/>
          <w:szCs w:val="22"/>
          <w:lang w:val="en-US"/>
        </w:rPr>
        <w:t>8</w:t>
      </w:r>
      <w:r>
        <w:rPr>
          <w:sz w:val="22"/>
          <w:szCs w:val="22"/>
          <w:lang w:val="en-US"/>
        </w:rPr>
        <w:t>], it is also noted that “</w:t>
      </w:r>
      <w:r w:rsidRPr="00BF62FB">
        <w:rPr>
          <w:sz w:val="22"/>
          <w:szCs w:val="22"/>
          <w:lang w:val="en-US"/>
        </w:rPr>
        <w:t>Accuracy can be improved after clock calibration for at least device 2.  FFS applicable for device 1</w:t>
      </w:r>
      <w:r>
        <w:rPr>
          <w:sz w:val="22"/>
          <w:szCs w:val="22"/>
          <w:lang w:val="en-US"/>
        </w:rPr>
        <w:t>”.</w:t>
      </w:r>
      <w:r w:rsidR="00D2684E">
        <w:rPr>
          <w:sz w:val="22"/>
          <w:szCs w:val="22"/>
          <w:lang w:val="en-US"/>
        </w:rPr>
        <w:t xml:space="preserve"> </w:t>
      </w:r>
      <w:r w:rsidR="0069519B">
        <w:rPr>
          <w:sz w:val="22"/>
          <w:szCs w:val="22"/>
          <w:lang w:val="en-US"/>
        </w:rPr>
        <w:t>T</w:t>
      </w:r>
      <w:r w:rsidR="00307BB6">
        <w:rPr>
          <w:sz w:val="22"/>
          <w:szCs w:val="22"/>
          <w:lang w:val="en-US"/>
        </w:rPr>
        <w:t xml:space="preserve">he amount of multiplexing depends on the </w:t>
      </w:r>
      <w:r w:rsidR="0069519B">
        <w:rPr>
          <w:sz w:val="22"/>
          <w:szCs w:val="22"/>
          <w:lang w:val="en-US"/>
        </w:rPr>
        <w:t>clock accuracy</w:t>
      </w:r>
      <w:r w:rsidR="00D2684E">
        <w:rPr>
          <w:sz w:val="22"/>
          <w:szCs w:val="22"/>
          <w:lang w:val="en-US"/>
        </w:rPr>
        <w:t>, specifically the clock accuracy after calibration</w:t>
      </w:r>
      <w:r w:rsidR="00307BB6">
        <w:rPr>
          <w:sz w:val="22"/>
          <w:szCs w:val="22"/>
          <w:lang w:val="en-US"/>
        </w:rPr>
        <w:t>. As the clock accuracy of the device worsens, larger guard bands between the frequency division multiplexed devices will be required</w:t>
      </w:r>
      <w:r w:rsidR="0075056D">
        <w:rPr>
          <w:sz w:val="22"/>
          <w:szCs w:val="22"/>
          <w:lang w:val="en-US"/>
        </w:rPr>
        <w:t xml:space="preserve"> </w:t>
      </w:r>
      <w:r w:rsidR="00814FA8" w:rsidRPr="009039B1">
        <w:rPr>
          <w:sz w:val="22"/>
          <w:szCs w:val="22"/>
          <w:lang w:val="en-US"/>
        </w:rPr>
        <w:t>(</w:t>
      </w:r>
      <w:r w:rsidR="0075056D" w:rsidRPr="009039B1">
        <w:rPr>
          <w:sz w:val="22"/>
          <w:szCs w:val="22"/>
          <w:lang w:val="en-US"/>
        </w:rPr>
        <w:t xml:space="preserve">see also our discussion in </w:t>
      </w:r>
      <w:r w:rsidR="00814FA8" w:rsidRPr="009039B1">
        <w:rPr>
          <w:sz w:val="22"/>
          <w:szCs w:val="22"/>
          <w:lang w:val="en-US"/>
        </w:rPr>
        <w:t>[</w:t>
      </w:r>
      <w:r w:rsidR="00736A87" w:rsidRPr="009039B1">
        <w:rPr>
          <w:sz w:val="22"/>
          <w:szCs w:val="22"/>
          <w:lang w:val="en-US"/>
        </w:rPr>
        <w:t>6</w:t>
      </w:r>
      <w:r w:rsidR="00814FA8" w:rsidRPr="009039B1">
        <w:rPr>
          <w:sz w:val="22"/>
          <w:szCs w:val="22"/>
          <w:lang w:val="en-US"/>
        </w:rPr>
        <w:t>])</w:t>
      </w:r>
      <w:r w:rsidR="00307BB6" w:rsidRPr="009039B1">
        <w:rPr>
          <w:sz w:val="22"/>
          <w:szCs w:val="22"/>
          <w:lang w:val="en-US"/>
        </w:rPr>
        <w:t>.</w:t>
      </w:r>
      <w:r w:rsidR="00307BB6">
        <w:rPr>
          <w:sz w:val="22"/>
          <w:szCs w:val="22"/>
          <w:lang w:val="en-US"/>
        </w:rPr>
        <w:t xml:space="preserve"> </w:t>
      </w:r>
      <w:r w:rsidR="002A3C9D">
        <w:rPr>
          <w:sz w:val="22"/>
          <w:szCs w:val="22"/>
          <w:lang w:val="en-US"/>
        </w:rPr>
        <w:t xml:space="preserve">The sizes of the guard bands </w:t>
      </w:r>
      <w:r w:rsidR="00E23759">
        <w:rPr>
          <w:sz w:val="22"/>
          <w:szCs w:val="22"/>
          <w:lang w:val="en-US"/>
        </w:rPr>
        <w:t xml:space="preserve">increase as the </w:t>
      </w:r>
      <w:r w:rsidR="001520A9">
        <w:rPr>
          <w:sz w:val="22"/>
          <w:szCs w:val="22"/>
          <w:lang w:val="en-US"/>
        </w:rPr>
        <w:t>“</w:t>
      </w:r>
      <w:r w:rsidR="00E23759">
        <w:rPr>
          <w:sz w:val="22"/>
          <w:szCs w:val="22"/>
          <w:lang w:val="en-US"/>
        </w:rPr>
        <w:t>subcarrier frequen</w:t>
      </w:r>
      <w:r w:rsidR="008D3F1E">
        <w:rPr>
          <w:sz w:val="22"/>
          <w:szCs w:val="22"/>
          <w:lang w:val="en-US"/>
        </w:rPr>
        <w:t>cy</w:t>
      </w:r>
      <w:r w:rsidR="001520A9">
        <w:rPr>
          <w:sz w:val="22"/>
          <w:szCs w:val="22"/>
          <w:lang w:val="en-US"/>
        </w:rPr>
        <w:t>”</w:t>
      </w:r>
      <w:r w:rsidR="008D3F1E">
        <w:rPr>
          <w:sz w:val="22"/>
          <w:szCs w:val="22"/>
          <w:lang w:val="en-US"/>
        </w:rPr>
        <w:t xml:space="preserve"> of the </w:t>
      </w:r>
      <w:r w:rsidR="001520A9">
        <w:rPr>
          <w:sz w:val="22"/>
          <w:szCs w:val="22"/>
          <w:lang w:val="en-US"/>
        </w:rPr>
        <w:t>D2R transmission increases for passive devices. For example, considering a passive device with an SFO of 10</w:t>
      </w:r>
      <w:r w:rsidR="001520A9" w:rsidRPr="003F1D02">
        <w:rPr>
          <w:sz w:val="22"/>
          <w:szCs w:val="22"/>
          <w:vertAlign w:val="superscript"/>
          <w:lang w:val="en-US"/>
        </w:rPr>
        <w:t>5</w:t>
      </w:r>
      <w:r w:rsidR="001520A9">
        <w:rPr>
          <w:sz w:val="22"/>
          <w:szCs w:val="22"/>
          <w:lang w:val="en-US"/>
        </w:rPr>
        <w:t xml:space="preserve">ppm, a </w:t>
      </w:r>
      <w:r w:rsidR="003F03C1">
        <w:rPr>
          <w:sz w:val="22"/>
          <w:szCs w:val="22"/>
          <w:lang w:val="en-US"/>
        </w:rPr>
        <w:t xml:space="preserve">passive </w:t>
      </w:r>
      <w:r w:rsidR="001520A9">
        <w:rPr>
          <w:sz w:val="22"/>
          <w:szCs w:val="22"/>
          <w:lang w:val="en-US"/>
        </w:rPr>
        <w:t xml:space="preserve">device </w:t>
      </w:r>
      <w:r w:rsidR="00854FD6">
        <w:rPr>
          <w:sz w:val="22"/>
          <w:szCs w:val="22"/>
          <w:lang w:val="en-US"/>
        </w:rPr>
        <w:t>operating at a switching rate of 100kHz requires a guard band of 10kHz (or 20kHz accounting for</w:t>
      </w:r>
      <w:r w:rsidR="00FC06F8">
        <w:rPr>
          <w:sz w:val="22"/>
          <w:szCs w:val="22"/>
          <w:lang w:val="en-US"/>
        </w:rPr>
        <w:t xml:space="preserve"> </w:t>
      </w:r>
      <w:r w:rsidR="008B4B98">
        <w:rPr>
          <w:sz w:val="22"/>
          <w:szCs w:val="22"/>
          <w:lang w:val="en-US"/>
        </w:rPr>
        <w:t xml:space="preserve">the accuracy of </w:t>
      </w:r>
      <w:r w:rsidR="00D85043">
        <w:rPr>
          <w:sz w:val="22"/>
          <w:szCs w:val="22"/>
          <w:lang w:val="en-US"/>
        </w:rPr>
        <w:t>a device operating in a neighbouring sub-band)</w:t>
      </w:r>
      <w:r w:rsidR="00D45E61">
        <w:rPr>
          <w:sz w:val="22"/>
          <w:szCs w:val="22"/>
          <w:lang w:val="en-US"/>
        </w:rPr>
        <w:t xml:space="preserve"> while a </w:t>
      </w:r>
      <w:r w:rsidR="003F03C1">
        <w:rPr>
          <w:sz w:val="22"/>
          <w:szCs w:val="22"/>
          <w:lang w:val="en-US"/>
        </w:rPr>
        <w:t xml:space="preserve">passive </w:t>
      </w:r>
      <w:r w:rsidR="00D45E61">
        <w:rPr>
          <w:sz w:val="22"/>
          <w:szCs w:val="22"/>
          <w:lang w:val="en-US"/>
        </w:rPr>
        <w:t xml:space="preserve">device </w:t>
      </w:r>
      <w:r w:rsidR="003F03C1">
        <w:rPr>
          <w:sz w:val="22"/>
          <w:szCs w:val="22"/>
          <w:lang w:val="en-US"/>
        </w:rPr>
        <w:t>operating at a switch</w:t>
      </w:r>
      <w:r w:rsidR="0035600C">
        <w:rPr>
          <w:sz w:val="22"/>
          <w:szCs w:val="22"/>
          <w:lang w:val="en-US"/>
        </w:rPr>
        <w:t>ing</w:t>
      </w:r>
      <w:r w:rsidR="003F03C1">
        <w:rPr>
          <w:sz w:val="22"/>
          <w:szCs w:val="22"/>
          <w:lang w:val="en-US"/>
        </w:rPr>
        <w:t xml:space="preserve"> rate </w:t>
      </w:r>
      <w:r w:rsidR="00A527C8">
        <w:rPr>
          <w:sz w:val="22"/>
          <w:szCs w:val="22"/>
          <w:lang w:val="en-US"/>
        </w:rPr>
        <w:t xml:space="preserve">of 1MHz would </w:t>
      </w:r>
      <w:r w:rsidR="00DD0EDD">
        <w:rPr>
          <w:sz w:val="22"/>
          <w:szCs w:val="22"/>
          <w:lang w:val="en-US"/>
        </w:rPr>
        <w:t>require a guard band of 100kHz (or 200kHz accounting for a neighbouring device).</w:t>
      </w:r>
      <w:r w:rsidR="003C74EE">
        <w:rPr>
          <w:sz w:val="22"/>
          <w:szCs w:val="22"/>
          <w:lang w:val="en-US"/>
        </w:rPr>
        <w:t xml:space="preserve"> An active device </w:t>
      </w:r>
      <w:r w:rsidR="00F23A80">
        <w:rPr>
          <w:sz w:val="22"/>
          <w:szCs w:val="22"/>
          <w:lang w:val="en-US"/>
        </w:rPr>
        <w:t>operating at a</w:t>
      </w:r>
      <w:r w:rsidR="004A0F67">
        <w:rPr>
          <w:sz w:val="22"/>
          <w:szCs w:val="22"/>
          <w:lang w:val="en-US"/>
        </w:rPr>
        <w:t xml:space="preserve"> </w:t>
      </w:r>
      <w:r w:rsidR="0050706F">
        <w:rPr>
          <w:sz w:val="22"/>
          <w:szCs w:val="22"/>
          <w:lang w:val="en-US"/>
        </w:rPr>
        <w:t xml:space="preserve">carrier frequency of 1GHz would </w:t>
      </w:r>
      <w:r w:rsidR="00C2780F">
        <w:rPr>
          <w:sz w:val="22"/>
          <w:szCs w:val="22"/>
          <w:lang w:val="en-US"/>
        </w:rPr>
        <w:t>only require a guard band of 20kHz</w:t>
      </w:r>
      <w:r w:rsidR="00F23D72">
        <w:rPr>
          <w:sz w:val="22"/>
          <w:szCs w:val="22"/>
          <w:lang w:val="en-US"/>
        </w:rPr>
        <w:t>, assuming a frequency accuracy of 20ppm after cali</w:t>
      </w:r>
      <w:r w:rsidR="00401E57">
        <w:rPr>
          <w:sz w:val="22"/>
          <w:szCs w:val="22"/>
          <w:lang w:val="en-US"/>
        </w:rPr>
        <w:t>bration.</w:t>
      </w:r>
      <w:r w:rsidR="00C03802">
        <w:rPr>
          <w:sz w:val="22"/>
          <w:szCs w:val="22"/>
          <w:lang w:val="en-US"/>
        </w:rPr>
        <w:t xml:space="preserve"> Given that </w:t>
      </w:r>
      <w:r w:rsidR="002F07B6">
        <w:rPr>
          <w:sz w:val="22"/>
          <w:szCs w:val="22"/>
          <w:lang w:val="en-US"/>
        </w:rPr>
        <w:t xml:space="preserve">active devices have </w:t>
      </w:r>
      <w:r w:rsidR="002A0EE3">
        <w:rPr>
          <w:sz w:val="22"/>
          <w:szCs w:val="22"/>
          <w:lang w:val="en-US"/>
        </w:rPr>
        <w:t>greater frequency stability</w:t>
      </w:r>
      <w:r w:rsidR="00FC5C20">
        <w:rPr>
          <w:sz w:val="22"/>
          <w:szCs w:val="22"/>
          <w:lang w:val="en-US"/>
        </w:rPr>
        <w:t xml:space="preserve">, it is preferable if those devices can </w:t>
      </w:r>
      <w:r w:rsidR="00FF3921">
        <w:rPr>
          <w:sz w:val="22"/>
          <w:szCs w:val="22"/>
          <w:lang w:val="en-US"/>
        </w:rPr>
        <w:t xml:space="preserve">use frequency resources that are further from the centre of the A-IoT </w:t>
      </w:r>
      <w:r w:rsidR="00357619">
        <w:rPr>
          <w:sz w:val="22"/>
          <w:szCs w:val="22"/>
          <w:lang w:val="en-US"/>
        </w:rPr>
        <w:t>system bandwidth.</w:t>
      </w:r>
      <w:r w:rsidR="006E031E">
        <w:rPr>
          <w:sz w:val="22"/>
          <w:szCs w:val="22"/>
          <w:lang w:val="en-US"/>
        </w:rPr>
        <w:t xml:space="preserve"> Guard band requirements for passive and active devices are illustrated in </w:t>
      </w:r>
      <w:r w:rsidR="00D873E0">
        <w:rPr>
          <w:sz w:val="22"/>
          <w:szCs w:val="22"/>
          <w:lang w:val="en-US"/>
        </w:rPr>
        <w:fldChar w:fldCharType="begin"/>
      </w:r>
      <w:r w:rsidR="00D873E0">
        <w:rPr>
          <w:sz w:val="22"/>
          <w:szCs w:val="22"/>
          <w:lang w:val="en-US"/>
        </w:rPr>
        <w:instrText xml:space="preserve"> REF _Ref166256584 \h </w:instrText>
      </w:r>
      <w:r w:rsidR="00D873E0">
        <w:rPr>
          <w:sz w:val="22"/>
          <w:szCs w:val="22"/>
          <w:lang w:val="en-US"/>
        </w:rPr>
      </w:r>
      <w:r w:rsidR="00D873E0">
        <w:rPr>
          <w:sz w:val="22"/>
          <w:szCs w:val="22"/>
          <w:lang w:val="en-US"/>
        </w:rPr>
        <w:fldChar w:fldCharType="separate"/>
      </w:r>
      <w:r w:rsidR="000C3C6B">
        <w:t xml:space="preserve">Figure </w:t>
      </w:r>
      <w:r w:rsidR="000C3C6B">
        <w:rPr>
          <w:noProof/>
        </w:rPr>
        <w:t>12</w:t>
      </w:r>
      <w:r w:rsidR="00D873E0">
        <w:rPr>
          <w:sz w:val="22"/>
          <w:szCs w:val="22"/>
          <w:lang w:val="en-US"/>
        </w:rPr>
        <w:fldChar w:fldCharType="end"/>
      </w:r>
      <w:r w:rsidR="00D873E0">
        <w:rPr>
          <w:sz w:val="22"/>
          <w:szCs w:val="22"/>
          <w:lang w:val="en-US"/>
        </w:rPr>
        <w:t xml:space="preserve">. </w:t>
      </w:r>
      <w:r w:rsidR="00A472F6">
        <w:rPr>
          <w:sz w:val="22"/>
          <w:szCs w:val="22"/>
          <w:lang w:val="en-US"/>
        </w:rPr>
        <w:t>It is also advantageous for passive devices to occupy frequencies close to the Ambient IoT carrier frequency (or CW frequency) since the</w:t>
      </w:r>
      <w:r w:rsidR="00D873E0">
        <w:rPr>
          <w:sz w:val="22"/>
          <w:szCs w:val="22"/>
          <w:lang w:val="en-US"/>
        </w:rPr>
        <w:t xml:space="preserve"> power consumption of passive devices </w:t>
      </w:r>
      <w:r w:rsidR="00A472F6">
        <w:rPr>
          <w:sz w:val="22"/>
          <w:szCs w:val="22"/>
          <w:lang w:val="en-US"/>
        </w:rPr>
        <w:t>increases with switching rate.</w:t>
      </w:r>
    </w:p>
    <w:p w14:paraId="1B4649C0" w14:textId="6E801DFF" w:rsidR="00DC5D58" w:rsidRDefault="00DC5D58" w:rsidP="00307BB6">
      <w:pPr>
        <w:spacing w:afterLines="50" w:after="156"/>
        <w:jc w:val="both"/>
        <w:rPr>
          <w:sz w:val="22"/>
          <w:szCs w:val="22"/>
          <w:lang w:val="en-US"/>
        </w:rPr>
      </w:pPr>
      <w:r w:rsidRPr="00DC5D58">
        <w:rPr>
          <w:noProof/>
          <w:sz w:val="22"/>
          <w:szCs w:val="22"/>
          <w:lang w:val="en-US"/>
        </w:rPr>
        <w:lastRenderedPageBreak/>
        <w:drawing>
          <wp:inline distT="0" distB="0" distL="0" distR="0" wp14:anchorId="440BA697" wp14:editId="43588B47">
            <wp:extent cx="6332220" cy="32499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3249930"/>
                    </a:xfrm>
                    <a:prstGeom prst="rect">
                      <a:avLst/>
                    </a:prstGeom>
                  </pic:spPr>
                </pic:pic>
              </a:graphicData>
            </a:graphic>
          </wp:inline>
        </w:drawing>
      </w:r>
    </w:p>
    <w:p w14:paraId="4EFF94FE" w14:textId="53BB1896" w:rsidR="006E031E" w:rsidRDefault="006E031E" w:rsidP="003F1D02">
      <w:pPr>
        <w:pStyle w:val="Caption"/>
        <w:jc w:val="center"/>
        <w:rPr>
          <w:sz w:val="22"/>
          <w:szCs w:val="22"/>
        </w:rPr>
      </w:pPr>
      <w:bookmarkStart w:id="13" w:name="_Ref166256584"/>
      <w:bookmarkStart w:id="14" w:name="_Ref166256579"/>
      <w:r>
        <w:t xml:space="preserve">Figure </w:t>
      </w:r>
      <w:r>
        <w:fldChar w:fldCharType="begin"/>
      </w:r>
      <w:r>
        <w:instrText xml:space="preserve"> SEQ Figure \* ARABIC </w:instrText>
      </w:r>
      <w:r>
        <w:fldChar w:fldCharType="separate"/>
      </w:r>
      <w:r w:rsidR="000C3C6B">
        <w:rPr>
          <w:noProof/>
        </w:rPr>
        <w:t>12</w:t>
      </w:r>
      <w:r>
        <w:fldChar w:fldCharType="end"/>
      </w:r>
      <w:bookmarkEnd w:id="13"/>
      <w:r>
        <w:t xml:space="preserve"> – Guard band requirements for passive and active devices. Passive devices need larger guard bands in general and their </w:t>
      </w:r>
      <w:r w:rsidR="00D873E0">
        <w:t>transmit frequencies should be closer to the A-IoT carrier frequency</w:t>
      </w:r>
      <w:bookmarkEnd w:id="14"/>
    </w:p>
    <w:p w14:paraId="4A8FEFFB" w14:textId="77777777" w:rsidR="003623B9" w:rsidRDefault="003623B9" w:rsidP="00307BB6">
      <w:pPr>
        <w:spacing w:afterLines="50" w:after="156"/>
        <w:jc w:val="both"/>
        <w:rPr>
          <w:sz w:val="22"/>
          <w:szCs w:val="22"/>
          <w:lang w:val="en-US"/>
        </w:rPr>
      </w:pPr>
    </w:p>
    <w:p w14:paraId="5A581B03" w14:textId="5B6C9534" w:rsidR="00307BB6" w:rsidRDefault="00357619" w:rsidP="00307BB6">
      <w:pPr>
        <w:spacing w:afterLines="50" w:after="156"/>
        <w:jc w:val="both"/>
        <w:rPr>
          <w:b/>
          <w:bCs/>
          <w:sz w:val="22"/>
          <w:szCs w:val="22"/>
          <w:lang w:val="en-US"/>
        </w:rPr>
      </w:pPr>
      <w:r>
        <w:rPr>
          <w:b/>
          <w:bCs/>
          <w:sz w:val="22"/>
          <w:szCs w:val="22"/>
          <w:lang w:val="en-US"/>
        </w:rPr>
        <w:t xml:space="preserve">Observation </w:t>
      </w:r>
      <w:r w:rsidR="00656AB8">
        <w:rPr>
          <w:b/>
          <w:bCs/>
          <w:sz w:val="22"/>
          <w:szCs w:val="22"/>
          <w:lang w:val="en-US"/>
        </w:rPr>
        <w:t>7</w:t>
      </w:r>
      <w:r w:rsidR="00307BB6">
        <w:rPr>
          <w:b/>
          <w:bCs/>
          <w:sz w:val="22"/>
          <w:szCs w:val="22"/>
          <w:lang w:val="en-US"/>
        </w:rPr>
        <w:t xml:space="preserve">: The device clock accuracy impacts the size of the guard band required between frequency division multiplexed devices. </w:t>
      </w:r>
      <w:r w:rsidR="007441C4">
        <w:rPr>
          <w:b/>
          <w:bCs/>
          <w:sz w:val="22"/>
          <w:szCs w:val="22"/>
          <w:lang w:val="en-US"/>
        </w:rPr>
        <w:t xml:space="preserve">The guard band size increases for </w:t>
      </w:r>
      <w:r w:rsidR="007F5609">
        <w:rPr>
          <w:b/>
          <w:bCs/>
          <w:sz w:val="22"/>
          <w:szCs w:val="22"/>
          <w:lang w:val="en-US"/>
        </w:rPr>
        <w:t xml:space="preserve">higher </w:t>
      </w:r>
      <w:r w:rsidR="000F0EF4">
        <w:rPr>
          <w:b/>
          <w:bCs/>
          <w:sz w:val="22"/>
          <w:szCs w:val="22"/>
          <w:lang w:val="en-US"/>
        </w:rPr>
        <w:t>switching frequencies</w:t>
      </w:r>
      <w:r>
        <w:rPr>
          <w:b/>
          <w:bCs/>
          <w:sz w:val="22"/>
          <w:szCs w:val="22"/>
          <w:lang w:val="en-US"/>
        </w:rPr>
        <w:t xml:space="preserve"> for passive devices</w:t>
      </w:r>
      <w:r w:rsidR="000F0EF4">
        <w:rPr>
          <w:b/>
          <w:bCs/>
          <w:sz w:val="22"/>
          <w:szCs w:val="22"/>
          <w:lang w:val="en-US"/>
        </w:rPr>
        <w:t>.</w:t>
      </w:r>
    </w:p>
    <w:p w14:paraId="683DA718" w14:textId="6FA4E51F" w:rsidR="00357619" w:rsidRDefault="00357619" w:rsidP="00307BB6">
      <w:pPr>
        <w:spacing w:afterLines="50" w:after="156"/>
        <w:jc w:val="both"/>
        <w:rPr>
          <w:b/>
          <w:bCs/>
          <w:sz w:val="22"/>
          <w:szCs w:val="22"/>
          <w:lang w:val="en-US"/>
        </w:rPr>
      </w:pPr>
      <w:r>
        <w:rPr>
          <w:b/>
          <w:bCs/>
          <w:sz w:val="22"/>
          <w:szCs w:val="22"/>
          <w:lang w:val="en-US"/>
        </w:rPr>
        <w:t xml:space="preserve">Observation </w:t>
      </w:r>
      <w:r w:rsidR="00656AB8">
        <w:rPr>
          <w:b/>
          <w:bCs/>
          <w:sz w:val="22"/>
          <w:szCs w:val="22"/>
          <w:lang w:val="en-US"/>
        </w:rPr>
        <w:t>8</w:t>
      </w:r>
      <w:r>
        <w:rPr>
          <w:b/>
          <w:bCs/>
          <w:sz w:val="22"/>
          <w:szCs w:val="22"/>
          <w:lang w:val="en-US"/>
        </w:rPr>
        <w:t xml:space="preserve">: The frequency accuracy of active devices is better than that of passive devices. The frequency error </w:t>
      </w:r>
      <w:r w:rsidR="006A6762">
        <w:rPr>
          <w:b/>
          <w:bCs/>
          <w:sz w:val="22"/>
          <w:szCs w:val="22"/>
          <w:lang w:val="en-US"/>
        </w:rPr>
        <w:t>of active devices is a function of the carrier frequency.</w:t>
      </w:r>
    </w:p>
    <w:p w14:paraId="1223DFA7" w14:textId="23F6D26C" w:rsidR="00A472F6" w:rsidRDefault="00A472F6" w:rsidP="00307BB6">
      <w:pPr>
        <w:spacing w:afterLines="50" w:after="156"/>
        <w:jc w:val="both"/>
        <w:rPr>
          <w:b/>
          <w:bCs/>
          <w:sz w:val="22"/>
          <w:szCs w:val="22"/>
          <w:lang w:val="en-US"/>
        </w:rPr>
      </w:pPr>
      <w:r>
        <w:rPr>
          <w:b/>
          <w:bCs/>
          <w:sz w:val="22"/>
          <w:szCs w:val="22"/>
          <w:lang w:val="en-US"/>
        </w:rPr>
        <w:t xml:space="preserve">Observation </w:t>
      </w:r>
      <w:r w:rsidR="00656AB8">
        <w:rPr>
          <w:b/>
          <w:bCs/>
          <w:sz w:val="22"/>
          <w:szCs w:val="22"/>
          <w:lang w:val="en-US"/>
        </w:rPr>
        <w:t>9</w:t>
      </w:r>
      <w:r>
        <w:rPr>
          <w:b/>
          <w:bCs/>
          <w:sz w:val="22"/>
          <w:szCs w:val="22"/>
          <w:lang w:val="en-US"/>
        </w:rPr>
        <w:t xml:space="preserve">: The </w:t>
      </w:r>
      <w:r w:rsidR="00115D77">
        <w:rPr>
          <w:b/>
          <w:bCs/>
          <w:sz w:val="22"/>
          <w:szCs w:val="22"/>
          <w:lang w:val="en-US"/>
        </w:rPr>
        <w:t>power consumption of passive devices increases with the rate of load impedance switching.</w:t>
      </w:r>
    </w:p>
    <w:p w14:paraId="23ACC0DD" w14:textId="4EF32BF6" w:rsidR="005C535D" w:rsidRDefault="005C535D" w:rsidP="005C535D">
      <w:pPr>
        <w:spacing w:afterLines="50" w:after="156"/>
        <w:jc w:val="both"/>
        <w:rPr>
          <w:b/>
          <w:bCs/>
          <w:sz w:val="22"/>
          <w:szCs w:val="22"/>
          <w:lang w:val="en-US"/>
        </w:rPr>
      </w:pPr>
      <w:r>
        <w:rPr>
          <w:b/>
          <w:bCs/>
          <w:sz w:val="22"/>
          <w:szCs w:val="22"/>
          <w:lang w:val="en-US"/>
        </w:rPr>
        <w:t xml:space="preserve">Proposal </w:t>
      </w:r>
      <w:r w:rsidR="00656AB8">
        <w:rPr>
          <w:b/>
          <w:bCs/>
          <w:sz w:val="22"/>
          <w:szCs w:val="22"/>
          <w:lang w:val="en-US"/>
        </w:rPr>
        <w:t>5</w:t>
      </w:r>
      <w:r>
        <w:rPr>
          <w:b/>
          <w:bCs/>
          <w:sz w:val="22"/>
          <w:szCs w:val="22"/>
          <w:lang w:val="en-US"/>
        </w:rPr>
        <w:t>:</w:t>
      </w:r>
      <w:r w:rsidR="0097402E">
        <w:rPr>
          <w:b/>
          <w:bCs/>
          <w:sz w:val="22"/>
          <w:szCs w:val="22"/>
          <w:lang w:val="en-US"/>
        </w:rPr>
        <w:t xml:space="preserve"> The reader should be able to assign </w:t>
      </w:r>
      <w:r w:rsidR="00FA0FEB">
        <w:rPr>
          <w:b/>
          <w:bCs/>
          <w:sz w:val="22"/>
          <w:szCs w:val="22"/>
          <w:lang w:val="en-US"/>
        </w:rPr>
        <w:t xml:space="preserve">frequency </w:t>
      </w:r>
      <w:r w:rsidR="001B7A1F">
        <w:rPr>
          <w:b/>
          <w:bCs/>
          <w:sz w:val="22"/>
          <w:szCs w:val="22"/>
          <w:lang w:val="en-US"/>
        </w:rPr>
        <w:t>resources as a function of device type. E.g. passive devices are assign</w:t>
      </w:r>
      <w:r w:rsidR="00574CFF">
        <w:rPr>
          <w:b/>
          <w:bCs/>
          <w:sz w:val="22"/>
          <w:szCs w:val="22"/>
          <w:lang w:val="en-US"/>
        </w:rPr>
        <w:t>ed lower frequency resource and active devices are assigned higher frequency resources</w:t>
      </w:r>
      <w:r>
        <w:rPr>
          <w:b/>
          <w:bCs/>
          <w:sz w:val="22"/>
          <w:szCs w:val="22"/>
          <w:lang w:val="en-US"/>
        </w:rPr>
        <w:t>.</w:t>
      </w:r>
    </w:p>
    <w:p w14:paraId="4A79ED3E" w14:textId="77777777" w:rsidR="0062170D" w:rsidRDefault="0062170D" w:rsidP="00307BB6">
      <w:pPr>
        <w:spacing w:afterLines="50" w:after="156"/>
        <w:jc w:val="both"/>
        <w:rPr>
          <w:b/>
          <w:bCs/>
          <w:sz w:val="22"/>
          <w:szCs w:val="22"/>
          <w:lang w:val="en-US"/>
        </w:rPr>
      </w:pPr>
    </w:p>
    <w:p w14:paraId="57FF1B98" w14:textId="77777777" w:rsidR="00261125" w:rsidRDefault="00511673" w:rsidP="00261125">
      <w:pPr>
        <w:rPr>
          <w:sz w:val="22"/>
          <w:szCs w:val="22"/>
          <w:lang w:val="en-US"/>
        </w:rPr>
      </w:pPr>
      <w:r w:rsidRPr="00274430">
        <w:rPr>
          <w:b/>
          <w:bCs/>
          <w:sz w:val="22"/>
          <w:szCs w:val="22"/>
          <w:lang w:val="en-US"/>
        </w:rPr>
        <w:fldChar w:fldCharType="begin"/>
      </w:r>
      <w:r w:rsidRPr="00274430">
        <w:rPr>
          <w:b/>
          <w:bCs/>
          <w:sz w:val="22"/>
          <w:szCs w:val="22"/>
          <w:lang w:val="en-US"/>
        </w:rPr>
        <w:instrText xml:space="preserve"> REF _Ref166256584 \h </w:instrText>
      </w:r>
      <w:r w:rsidRPr="00274430">
        <w:rPr>
          <w:b/>
          <w:bCs/>
          <w:sz w:val="22"/>
          <w:szCs w:val="22"/>
          <w:lang w:val="en-US"/>
        </w:rPr>
      </w:r>
      <w:r w:rsidRPr="00274430">
        <w:rPr>
          <w:b/>
          <w:bCs/>
          <w:sz w:val="22"/>
          <w:szCs w:val="22"/>
          <w:lang w:val="en-US"/>
        </w:rPr>
        <w:fldChar w:fldCharType="separate"/>
      </w:r>
      <w:r w:rsidR="000C3C6B">
        <w:t xml:space="preserve">Figure </w:t>
      </w:r>
      <w:r w:rsidR="000C3C6B">
        <w:rPr>
          <w:noProof/>
        </w:rPr>
        <w:t>12</w:t>
      </w:r>
      <w:r w:rsidRPr="00274430">
        <w:rPr>
          <w:b/>
          <w:bCs/>
          <w:sz w:val="22"/>
          <w:szCs w:val="22"/>
          <w:lang w:val="en-US"/>
        </w:rPr>
        <w:fldChar w:fldCharType="end"/>
      </w:r>
      <w:r w:rsidRPr="00274430">
        <w:rPr>
          <w:sz w:val="22"/>
          <w:szCs w:val="22"/>
          <w:lang w:val="en-US"/>
        </w:rPr>
        <w:t xml:space="preserve"> illustrates that the Ambient IoT </w:t>
      </w:r>
      <w:r w:rsidR="008038CB" w:rsidRPr="00274430">
        <w:rPr>
          <w:sz w:val="22"/>
          <w:szCs w:val="22"/>
          <w:lang w:val="en-US"/>
        </w:rPr>
        <w:t xml:space="preserve">spectral efficiency is impacted by the clock accuracy. Poor clock accuracy </w:t>
      </w:r>
      <w:r w:rsidR="00EA3AD2" w:rsidRPr="00274430">
        <w:rPr>
          <w:sz w:val="22"/>
          <w:szCs w:val="22"/>
          <w:lang w:val="en-US"/>
        </w:rPr>
        <w:t xml:space="preserve">leads to </w:t>
      </w:r>
      <w:r w:rsidR="00AF5F59" w:rsidRPr="00274430">
        <w:rPr>
          <w:sz w:val="22"/>
          <w:szCs w:val="22"/>
          <w:lang w:val="en-US"/>
        </w:rPr>
        <w:t xml:space="preserve">lower spectral efficiency due to the need for guard bands. In order to improve the spectral efficiency and support a larger number of devices, it is hence </w:t>
      </w:r>
      <w:r w:rsidR="00A623BD" w:rsidRPr="00274430">
        <w:rPr>
          <w:sz w:val="22"/>
          <w:szCs w:val="22"/>
          <w:lang w:val="en-US"/>
        </w:rPr>
        <w:t>important to improve clock accuracy. Potential approaches for improving clock accuracy include</w:t>
      </w:r>
      <w:r w:rsidR="00EC0E10" w:rsidRPr="00274430">
        <w:rPr>
          <w:sz w:val="22"/>
          <w:szCs w:val="22"/>
          <w:lang w:val="en-US"/>
        </w:rPr>
        <w:t>:</w:t>
      </w:r>
    </w:p>
    <w:p w14:paraId="69150991" w14:textId="77777777" w:rsidR="00261125" w:rsidRDefault="00261125" w:rsidP="00261125">
      <w:pPr>
        <w:rPr>
          <w:sz w:val="22"/>
          <w:szCs w:val="22"/>
          <w:lang w:val="en-US"/>
        </w:rPr>
      </w:pPr>
    </w:p>
    <w:p w14:paraId="17F70816" w14:textId="07B9356F" w:rsidR="00EC0E10" w:rsidRPr="00274430" w:rsidRDefault="00EC0E10" w:rsidP="00274430">
      <w:pPr>
        <w:pStyle w:val="ListParagraph"/>
        <w:numPr>
          <w:ilvl w:val="0"/>
          <w:numId w:val="46"/>
        </w:numPr>
        <w:ind w:firstLineChars="0"/>
        <w:rPr>
          <w:sz w:val="22"/>
          <w:szCs w:val="22"/>
        </w:rPr>
      </w:pPr>
      <w:r w:rsidRPr="00274430">
        <w:rPr>
          <w:sz w:val="22"/>
          <w:szCs w:val="22"/>
        </w:rPr>
        <w:t xml:space="preserve">R2D preamble </w:t>
      </w:r>
      <w:r w:rsidR="000E3A39" w:rsidRPr="00274430">
        <w:rPr>
          <w:sz w:val="22"/>
          <w:szCs w:val="22"/>
        </w:rPr>
        <w:t>has a sufficient length and structure to allow clock calibration at the A-IoT device</w:t>
      </w:r>
      <w:r w:rsidR="00D813F3" w:rsidRPr="00274430">
        <w:rPr>
          <w:sz w:val="22"/>
          <w:szCs w:val="22"/>
        </w:rPr>
        <w:t xml:space="preserve">, </w:t>
      </w:r>
      <w:r w:rsidR="00FC5D5B" w:rsidRPr="00274430">
        <w:rPr>
          <w:sz w:val="22"/>
          <w:szCs w:val="22"/>
        </w:rPr>
        <w:t xml:space="preserve">supporting a tail-CP structure within the OOK-4 </w:t>
      </w:r>
      <w:r w:rsidR="0053350C">
        <w:rPr>
          <w:sz w:val="22"/>
          <w:szCs w:val="22"/>
        </w:rPr>
        <w:fldChar w:fldCharType="begin"/>
      </w:r>
      <w:r w:rsidR="0053350C">
        <w:rPr>
          <w:sz w:val="22"/>
          <w:szCs w:val="22"/>
        </w:rPr>
        <w:instrText xml:space="preserve"> PAGEREF _Ref178961917 \h </w:instrText>
      </w:r>
      <w:r w:rsidR="0053350C">
        <w:rPr>
          <w:sz w:val="22"/>
          <w:szCs w:val="22"/>
        </w:rPr>
      </w:r>
      <w:r w:rsidR="0053350C">
        <w:rPr>
          <w:sz w:val="22"/>
          <w:szCs w:val="22"/>
        </w:rPr>
        <w:fldChar w:fldCharType="separate"/>
      </w:r>
      <w:r w:rsidR="0053350C">
        <w:rPr>
          <w:noProof/>
          <w:sz w:val="22"/>
          <w:szCs w:val="22"/>
        </w:rPr>
        <w:t>4</w:t>
      </w:r>
      <w:r w:rsidR="0053350C">
        <w:rPr>
          <w:sz w:val="22"/>
          <w:szCs w:val="22"/>
        </w:rPr>
        <w:fldChar w:fldCharType="end"/>
      </w:r>
      <w:r w:rsidR="00FC5D5B" w:rsidRPr="00274430">
        <w:rPr>
          <w:sz w:val="22"/>
          <w:szCs w:val="22"/>
        </w:rPr>
        <w:t>signal that allows the device to calibrate its clock</w:t>
      </w:r>
      <w:r w:rsidR="0053350C" w:rsidRPr="00274430">
        <w:rPr>
          <w:sz w:val="22"/>
          <w:szCs w:val="22"/>
        </w:rPr>
        <w:t>.</w:t>
      </w:r>
    </w:p>
    <w:p w14:paraId="20FB3017" w14:textId="77777777" w:rsidR="0053350C" w:rsidRPr="00274430" w:rsidRDefault="0053350C" w:rsidP="00261125">
      <w:pPr>
        <w:rPr>
          <w:sz w:val="22"/>
          <w:szCs w:val="22"/>
          <w:lang w:val="en-US"/>
        </w:rPr>
      </w:pPr>
    </w:p>
    <w:p w14:paraId="4149918B" w14:textId="3C0DADBD" w:rsidR="003C3E0D" w:rsidRPr="00274430" w:rsidRDefault="003C3E0D" w:rsidP="00274430">
      <w:pPr>
        <w:pStyle w:val="ListParagraph"/>
        <w:numPr>
          <w:ilvl w:val="0"/>
          <w:numId w:val="46"/>
        </w:numPr>
        <w:spacing w:afterLines="50" w:after="156"/>
        <w:ind w:firstLineChars="0"/>
        <w:jc w:val="both"/>
        <w:rPr>
          <w:sz w:val="22"/>
          <w:szCs w:val="22"/>
          <w:lang w:val="en-US"/>
        </w:rPr>
      </w:pPr>
      <w:r w:rsidRPr="00274430">
        <w:rPr>
          <w:sz w:val="22"/>
          <w:szCs w:val="22"/>
          <w:lang w:val="en-US"/>
        </w:rPr>
        <w:lastRenderedPageBreak/>
        <w:t>R2D signal contains clock acquisition function</w:t>
      </w:r>
      <w:r w:rsidR="0074654E" w:rsidRPr="00274430">
        <w:rPr>
          <w:sz w:val="22"/>
          <w:szCs w:val="22"/>
          <w:lang w:val="en-US"/>
        </w:rPr>
        <w:t xml:space="preserve">ality within the R2D data bearing portion of the signal. In section </w:t>
      </w:r>
      <w:r w:rsidR="0053350C">
        <w:rPr>
          <w:sz w:val="22"/>
          <w:szCs w:val="22"/>
          <w:highlight w:val="yellow"/>
          <w:lang w:val="en-US"/>
        </w:rPr>
        <w:fldChar w:fldCharType="begin"/>
      </w:r>
      <w:r w:rsidR="0053350C">
        <w:rPr>
          <w:sz w:val="22"/>
          <w:szCs w:val="22"/>
          <w:lang w:val="en-US"/>
        </w:rPr>
        <w:instrText xml:space="preserve"> REF _Ref178961917 \r \h </w:instrText>
      </w:r>
      <w:r w:rsidR="0053350C">
        <w:rPr>
          <w:sz w:val="22"/>
          <w:szCs w:val="22"/>
          <w:highlight w:val="yellow"/>
          <w:lang w:val="en-US"/>
        </w:rPr>
      </w:r>
      <w:r w:rsidR="0053350C">
        <w:rPr>
          <w:sz w:val="22"/>
          <w:szCs w:val="22"/>
          <w:highlight w:val="yellow"/>
          <w:lang w:val="en-US"/>
        </w:rPr>
        <w:fldChar w:fldCharType="separate"/>
      </w:r>
      <w:r w:rsidR="0053350C">
        <w:rPr>
          <w:sz w:val="22"/>
          <w:szCs w:val="22"/>
          <w:lang w:val="en-US"/>
        </w:rPr>
        <w:t>2.1.1</w:t>
      </w:r>
      <w:r w:rsidR="0053350C">
        <w:rPr>
          <w:sz w:val="22"/>
          <w:szCs w:val="22"/>
          <w:highlight w:val="yellow"/>
          <w:lang w:val="en-US"/>
        </w:rPr>
        <w:fldChar w:fldCharType="end"/>
      </w:r>
      <w:r w:rsidR="0074654E" w:rsidRPr="00274430">
        <w:rPr>
          <w:sz w:val="22"/>
          <w:szCs w:val="22"/>
          <w:lang w:val="en-US"/>
        </w:rPr>
        <w:t xml:space="preserve">, we propose </w:t>
      </w:r>
      <w:r w:rsidR="009376B3" w:rsidRPr="00274430">
        <w:rPr>
          <w:sz w:val="22"/>
          <w:szCs w:val="22"/>
          <w:lang w:val="en-US"/>
        </w:rPr>
        <w:t>an R2D symbol structure containing CP-tail pairs, allowing for clock acquisition</w:t>
      </w:r>
      <w:r w:rsidR="005F174B" w:rsidRPr="00274430">
        <w:rPr>
          <w:sz w:val="22"/>
          <w:szCs w:val="22"/>
          <w:lang w:val="en-US"/>
        </w:rPr>
        <w:t xml:space="preserve">. Simulation results show that this structure can </w:t>
      </w:r>
      <w:r w:rsidR="0053350C">
        <w:rPr>
          <w:sz w:val="22"/>
          <w:szCs w:val="22"/>
          <w:lang w:val="en-US"/>
        </w:rPr>
        <w:t>improve clock acquisition and BLER performance</w:t>
      </w:r>
      <w:r w:rsidR="00C278AF" w:rsidRPr="00274430">
        <w:rPr>
          <w:sz w:val="22"/>
          <w:szCs w:val="22"/>
          <w:lang w:val="en-US"/>
        </w:rPr>
        <w:t>.</w:t>
      </w:r>
    </w:p>
    <w:p w14:paraId="5161620D" w14:textId="77777777" w:rsidR="00C7635F" w:rsidRDefault="00C7635F" w:rsidP="00C7635F">
      <w:pPr>
        <w:spacing w:afterLines="50" w:after="156"/>
        <w:jc w:val="both"/>
        <w:rPr>
          <w:sz w:val="22"/>
          <w:szCs w:val="22"/>
          <w:lang w:val="en-US"/>
        </w:rPr>
      </w:pPr>
    </w:p>
    <w:p w14:paraId="0D13B940" w14:textId="51D419F5" w:rsidR="00C7635F" w:rsidRDefault="00C7635F" w:rsidP="00C7635F">
      <w:pPr>
        <w:spacing w:afterLines="50" w:after="156"/>
        <w:jc w:val="both"/>
        <w:rPr>
          <w:b/>
          <w:bCs/>
          <w:sz w:val="22"/>
          <w:szCs w:val="22"/>
          <w:lang w:val="en-US"/>
        </w:rPr>
      </w:pPr>
      <w:r>
        <w:rPr>
          <w:b/>
          <w:bCs/>
          <w:sz w:val="22"/>
          <w:szCs w:val="22"/>
          <w:lang w:val="en-US"/>
        </w:rPr>
        <w:t xml:space="preserve">Proposal </w:t>
      </w:r>
      <w:r w:rsidR="00656AB8">
        <w:rPr>
          <w:b/>
          <w:bCs/>
          <w:sz w:val="22"/>
          <w:szCs w:val="22"/>
          <w:lang w:val="en-US"/>
        </w:rPr>
        <w:t>6</w:t>
      </w:r>
      <w:r>
        <w:rPr>
          <w:b/>
          <w:bCs/>
          <w:sz w:val="22"/>
          <w:szCs w:val="22"/>
          <w:lang w:val="en-US"/>
        </w:rPr>
        <w:t xml:space="preserve">: The R2D signal </w:t>
      </w:r>
      <w:r w:rsidR="0091053E">
        <w:rPr>
          <w:b/>
          <w:bCs/>
          <w:sz w:val="22"/>
          <w:szCs w:val="22"/>
          <w:lang w:val="en-US"/>
        </w:rPr>
        <w:t xml:space="preserve">structure is designed to support clock calibration at the </w:t>
      </w:r>
      <w:r w:rsidR="00972C26">
        <w:rPr>
          <w:b/>
          <w:bCs/>
          <w:sz w:val="22"/>
          <w:szCs w:val="22"/>
          <w:lang w:val="en-US"/>
        </w:rPr>
        <w:t>device</w:t>
      </w:r>
      <w:r>
        <w:rPr>
          <w:b/>
          <w:bCs/>
          <w:sz w:val="22"/>
          <w:szCs w:val="22"/>
          <w:lang w:val="en-US"/>
        </w:rPr>
        <w:t>.</w:t>
      </w:r>
      <w:r w:rsidR="00972C26">
        <w:rPr>
          <w:b/>
          <w:bCs/>
          <w:sz w:val="22"/>
          <w:szCs w:val="22"/>
          <w:lang w:val="en-US"/>
        </w:rPr>
        <w:t xml:space="preserve"> Potential methods include:</w:t>
      </w:r>
    </w:p>
    <w:p w14:paraId="39E24504" w14:textId="3C580616" w:rsidR="00972C26" w:rsidRDefault="00972C26" w:rsidP="00972C26">
      <w:pPr>
        <w:pStyle w:val="ListParagraph"/>
        <w:numPr>
          <w:ilvl w:val="0"/>
          <w:numId w:val="13"/>
        </w:numPr>
        <w:spacing w:afterLines="50" w:after="156"/>
        <w:ind w:firstLineChars="0"/>
        <w:jc w:val="both"/>
        <w:rPr>
          <w:b/>
          <w:bCs/>
          <w:sz w:val="22"/>
          <w:szCs w:val="22"/>
          <w:lang w:val="en-US"/>
        </w:rPr>
      </w:pPr>
      <w:r>
        <w:rPr>
          <w:b/>
          <w:bCs/>
          <w:sz w:val="22"/>
          <w:szCs w:val="22"/>
          <w:lang w:val="en-US"/>
        </w:rPr>
        <w:t xml:space="preserve">R2D preamble structure supporting </w:t>
      </w:r>
      <w:r w:rsidR="006074E7">
        <w:rPr>
          <w:b/>
          <w:bCs/>
          <w:sz w:val="22"/>
          <w:szCs w:val="22"/>
          <w:lang w:val="en-US"/>
        </w:rPr>
        <w:t>robust clock calibration</w:t>
      </w:r>
    </w:p>
    <w:p w14:paraId="747E536D" w14:textId="07BB337B" w:rsidR="006074E7" w:rsidRPr="00274430" w:rsidRDefault="006074E7" w:rsidP="00274430">
      <w:pPr>
        <w:pStyle w:val="ListParagraph"/>
        <w:numPr>
          <w:ilvl w:val="0"/>
          <w:numId w:val="13"/>
        </w:numPr>
        <w:spacing w:afterLines="50" w:after="156"/>
        <w:ind w:firstLineChars="0"/>
        <w:jc w:val="both"/>
        <w:rPr>
          <w:b/>
          <w:bCs/>
          <w:sz w:val="22"/>
          <w:szCs w:val="22"/>
          <w:lang w:val="en-US"/>
        </w:rPr>
      </w:pPr>
      <w:r>
        <w:rPr>
          <w:b/>
          <w:bCs/>
          <w:sz w:val="22"/>
          <w:szCs w:val="22"/>
          <w:lang w:val="en-US"/>
        </w:rPr>
        <w:t xml:space="preserve">Timing pulses (e.g. CP-tail pairs) within the R2D signal to </w:t>
      </w:r>
      <w:r w:rsidR="00842F49">
        <w:rPr>
          <w:b/>
          <w:bCs/>
          <w:sz w:val="22"/>
          <w:szCs w:val="22"/>
          <w:lang w:val="en-US"/>
        </w:rPr>
        <w:t>support clock calibration</w:t>
      </w:r>
    </w:p>
    <w:p w14:paraId="7500CEBC" w14:textId="6199C3AE" w:rsidR="00DF4F97" w:rsidRPr="0075734C" w:rsidRDefault="00C7400A" w:rsidP="00C7400A">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5734C">
        <w:rPr>
          <w:sz w:val="32"/>
          <w:szCs w:val="32"/>
        </w:rPr>
        <w:t>Conclusion</w:t>
      </w:r>
      <w:r w:rsidR="007A7B80" w:rsidRPr="0075734C">
        <w:rPr>
          <w:rFonts w:eastAsia="Times New Roman"/>
          <w:bCs w:val="0"/>
          <w:kern w:val="0"/>
          <w:sz w:val="32"/>
          <w:szCs w:val="32"/>
          <w:lang w:eastAsia="en-US"/>
        </w:rPr>
        <w:t xml:space="preserve"> </w:t>
      </w:r>
    </w:p>
    <w:p w14:paraId="72696434" w14:textId="51A5EA9E" w:rsidR="000778E0" w:rsidRDefault="008F1BC1" w:rsidP="000778E0">
      <w:pPr>
        <w:spacing w:after="240"/>
        <w:jc w:val="both"/>
        <w:rPr>
          <w:lang w:val="en-US"/>
        </w:rPr>
      </w:pPr>
      <w:r w:rsidRPr="00256281">
        <w:rPr>
          <w:lang w:val="en-US"/>
        </w:rPr>
        <w:t xml:space="preserve">This document has considered </w:t>
      </w:r>
      <w:r w:rsidR="00C46687" w:rsidRPr="00256281">
        <w:rPr>
          <w:lang w:val="en-US"/>
        </w:rPr>
        <w:t>General aspects of physical layer design for Ambient IoT</w:t>
      </w:r>
      <w:r w:rsidR="00C36EF8" w:rsidRPr="00256281">
        <w:rPr>
          <w:lang w:val="en-US"/>
        </w:rPr>
        <w:t xml:space="preserve">. The following </w:t>
      </w:r>
      <w:r w:rsidR="00256281" w:rsidRPr="003F1D02">
        <w:rPr>
          <w:lang w:val="en-US"/>
        </w:rPr>
        <w:t>observation</w:t>
      </w:r>
      <w:r w:rsidR="005737CE">
        <w:rPr>
          <w:lang w:val="en-US"/>
        </w:rPr>
        <w:t>s</w:t>
      </w:r>
      <w:r w:rsidR="00256281" w:rsidRPr="003F1D02">
        <w:rPr>
          <w:lang w:val="en-US"/>
        </w:rPr>
        <w:t xml:space="preserve"> and </w:t>
      </w:r>
      <w:r w:rsidR="00C36EF8" w:rsidRPr="00256281">
        <w:rPr>
          <w:lang w:val="en-US"/>
        </w:rPr>
        <w:t>proposals are made:</w:t>
      </w:r>
    </w:p>
    <w:p w14:paraId="45779464" w14:textId="77777777" w:rsidR="00656AB8" w:rsidRDefault="00656AB8" w:rsidP="00656AB8">
      <w:pPr>
        <w:autoSpaceDE w:val="0"/>
        <w:autoSpaceDN w:val="0"/>
        <w:adjustRightInd w:val="0"/>
        <w:jc w:val="both"/>
        <w:rPr>
          <w:b/>
          <w:bCs/>
          <w:sz w:val="22"/>
          <w:szCs w:val="22"/>
        </w:rPr>
      </w:pPr>
      <w:r w:rsidRPr="001E6AA2">
        <w:rPr>
          <w:b/>
          <w:sz w:val="22"/>
          <w:szCs w:val="22"/>
          <w:lang w:val="en-US" w:eastAsia="ja-JP"/>
        </w:rPr>
        <w:t>Observation 1:</w:t>
      </w:r>
      <w:r>
        <w:rPr>
          <w:bCs/>
          <w:sz w:val="22"/>
          <w:szCs w:val="22"/>
          <w:lang w:val="en-US" w:eastAsia="ja-JP"/>
        </w:rPr>
        <w:t xml:space="preserve"> </w:t>
      </w:r>
      <w:r w:rsidRPr="001E6AA2">
        <w:rPr>
          <w:bCs/>
          <w:sz w:val="22"/>
          <w:szCs w:val="22"/>
          <w:lang w:val="en-US" w:eastAsia="ja-JP"/>
        </w:rPr>
        <w:t xml:space="preserve"> </w:t>
      </w:r>
      <w:r>
        <w:rPr>
          <w:b/>
          <w:bCs/>
          <w:sz w:val="22"/>
          <w:szCs w:val="22"/>
        </w:rPr>
        <w:t>For Method Type 1 of CP handling</w:t>
      </w:r>
      <w:r w:rsidRPr="004505A6">
        <w:rPr>
          <w:b/>
          <w:bCs/>
          <w:sz w:val="22"/>
          <w:szCs w:val="22"/>
        </w:rPr>
        <w:t xml:space="preserve">, </w:t>
      </w:r>
      <w:r>
        <w:rPr>
          <w:b/>
          <w:bCs/>
          <w:sz w:val="22"/>
          <w:szCs w:val="22"/>
        </w:rPr>
        <w:t xml:space="preserve">where </w:t>
      </w:r>
      <w:r w:rsidRPr="004505A6">
        <w:rPr>
          <w:b/>
          <w:bCs/>
          <w:sz w:val="22"/>
          <w:szCs w:val="22"/>
        </w:rPr>
        <w:t>within an OFDM symbol, the R2D signal consists of a CP, a data portion and a tail portion</w:t>
      </w:r>
      <w:r>
        <w:rPr>
          <w:b/>
          <w:bCs/>
          <w:sz w:val="22"/>
          <w:szCs w:val="22"/>
        </w:rPr>
        <w:t>, and t</w:t>
      </w:r>
      <w:r w:rsidRPr="004505A6">
        <w:rPr>
          <w:b/>
          <w:bCs/>
          <w:sz w:val="22"/>
          <w:szCs w:val="22"/>
        </w:rPr>
        <w:t xml:space="preserve">he tail portion contains a known signal shape </w:t>
      </w:r>
      <w:r>
        <w:rPr>
          <w:b/>
          <w:bCs/>
          <w:sz w:val="22"/>
          <w:szCs w:val="22"/>
        </w:rPr>
        <w:t>that</w:t>
      </w:r>
      <w:r w:rsidRPr="004505A6">
        <w:rPr>
          <w:b/>
          <w:bCs/>
          <w:sz w:val="22"/>
          <w:szCs w:val="22"/>
        </w:rPr>
        <w:t xml:space="preserve"> is copied to the CP (as per legacy OFDM transmission)</w:t>
      </w:r>
      <w:r>
        <w:rPr>
          <w:b/>
          <w:bCs/>
          <w:sz w:val="22"/>
          <w:szCs w:val="22"/>
        </w:rPr>
        <w:t>, there are the following advantages:</w:t>
      </w:r>
    </w:p>
    <w:p w14:paraId="178486FD" w14:textId="77777777" w:rsidR="00656AB8" w:rsidRDefault="00656AB8" w:rsidP="00656AB8">
      <w:pPr>
        <w:autoSpaceDE w:val="0"/>
        <w:autoSpaceDN w:val="0"/>
        <w:adjustRightInd w:val="0"/>
        <w:jc w:val="both"/>
        <w:rPr>
          <w:b/>
          <w:bCs/>
          <w:sz w:val="22"/>
          <w:szCs w:val="22"/>
        </w:rPr>
      </w:pPr>
    </w:p>
    <w:p w14:paraId="523B5666" w14:textId="77777777" w:rsidR="00656AB8" w:rsidRPr="001E6AA2" w:rsidRDefault="00656AB8" w:rsidP="00656AB8">
      <w:pPr>
        <w:pStyle w:val="ListParagraph"/>
        <w:numPr>
          <w:ilvl w:val="0"/>
          <w:numId w:val="13"/>
        </w:numPr>
        <w:autoSpaceDE w:val="0"/>
        <w:autoSpaceDN w:val="0"/>
        <w:adjustRightInd w:val="0"/>
        <w:ind w:firstLineChars="0"/>
        <w:jc w:val="both"/>
        <w:rPr>
          <w:b/>
          <w:sz w:val="22"/>
          <w:szCs w:val="22"/>
          <w:lang w:val="en-US" w:eastAsia="ja-JP"/>
        </w:rPr>
      </w:pPr>
      <w:r w:rsidRPr="001E6AA2">
        <w:rPr>
          <w:b/>
          <w:sz w:val="22"/>
          <w:szCs w:val="22"/>
          <w:lang w:val="en-US" w:eastAsia="ja-JP"/>
        </w:rPr>
        <w:t>Tail-CP signal pattern retains OFDM orthogonality</w:t>
      </w:r>
    </w:p>
    <w:p w14:paraId="496E73A0" w14:textId="77777777" w:rsidR="00656AB8" w:rsidRPr="001E6AA2" w:rsidRDefault="00656AB8" w:rsidP="00656AB8">
      <w:pPr>
        <w:pStyle w:val="ListParagraph"/>
        <w:numPr>
          <w:ilvl w:val="0"/>
          <w:numId w:val="13"/>
        </w:numPr>
        <w:autoSpaceDE w:val="0"/>
        <w:autoSpaceDN w:val="0"/>
        <w:adjustRightInd w:val="0"/>
        <w:ind w:firstLineChars="0"/>
        <w:jc w:val="both"/>
        <w:rPr>
          <w:b/>
          <w:sz w:val="22"/>
          <w:szCs w:val="22"/>
          <w:lang w:val="en-US" w:eastAsia="ja-JP"/>
        </w:rPr>
      </w:pPr>
      <w:r w:rsidRPr="001E6AA2">
        <w:rPr>
          <w:b/>
          <w:sz w:val="22"/>
          <w:szCs w:val="22"/>
          <w:lang w:val="en-US" w:eastAsia="ja-JP"/>
        </w:rPr>
        <w:t>Device can identify and remove the CP of the OOK-4 signal</w:t>
      </w:r>
    </w:p>
    <w:p w14:paraId="2D56A289" w14:textId="77777777" w:rsidR="00656AB8" w:rsidRDefault="00656AB8" w:rsidP="00656AB8">
      <w:pPr>
        <w:pStyle w:val="ListParagraph"/>
        <w:numPr>
          <w:ilvl w:val="0"/>
          <w:numId w:val="13"/>
        </w:numPr>
        <w:autoSpaceDE w:val="0"/>
        <w:autoSpaceDN w:val="0"/>
        <w:adjustRightInd w:val="0"/>
        <w:ind w:firstLineChars="0"/>
        <w:jc w:val="both"/>
        <w:rPr>
          <w:b/>
          <w:sz w:val="22"/>
          <w:szCs w:val="22"/>
          <w:lang w:val="en-US" w:eastAsia="ja-JP"/>
        </w:rPr>
      </w:pPr>
      <w:r w:rsidRPr="001E6AA2">
        <w:rPr>
          <w:b/>
          <w:sz w:val="22"/>
          <w:szCs w:val="22"/>
          <w:lang w:val="en-US" w:eastAsia="ja-JP"/>
        </w:rPr>
        <w:t>Tail-CP pattern can be used for clock acquisition. Simulation results show that the scheme yields an improved SFO estimation and improved BLER performance.</w:t>
      </w:r>
    </w:p>
    <w:p w14:paraId="54B768A0" w14:textId="77777777" w:rsidR="00656AB8" w:rsidRPr="001E6AA2" w:rsidRDefault="00656AB8" w:rsidP="00274430">
      <w:pPr>
        <w:pStyle w:val="ListParagraph"/>
        <w:autoSpaceDE w:val="0"/>
        <w:autoSpaceDN w:val="0"/>
        <w:adjustRightInd w:val="0"/>
        <w:ind w:left="720" w:firstLineChars="0" w:firstLine="0"/>
        <w:jc w:val="both"/>
        <w:rPr>
          <w:b/>
          <w:sz w:val="22"/>
          <w:szCs w:val="22"/>
          <w:lang w:val="en-US" w:eastAsia="ja-JP"/>
        </w:rPr>
      </w:pPr>
    </w:p>
    <w:p w14:paraId="251ACD06" w14:textId="77777777" w:rsidR="00656AB8" w:rsidRPr="00345F76" w:rsidRDefault="00656AB8" w:rsidP="00656AB8">
      <w:pPr>
        <w:autoSpaceDE w:val="0"/>
        <w:autoSpaceDN w:val="0"/>
        <w:adjustRightInd w:val="0"/>
        <w:jc w:val="both"/>
        <w:rPr>
          <w:b/>
          <w:sz w:val="22"/>
          <w:szCs w:val="22"/>
          <w:lang w:val="en-US" w:eastAsia="ja-JP"/>
        </w:rPr>
      </w:pPr>
      <w:r w:rsidRPr="00656AB8">
        <w:rPr>
          <w:b/>
          <w:sz w:val="22"/>
          <w:szCs w:val="22"/>
          <w:lang w:val="en-US" w:eastAsia="ja-JP"/>
        </w:rPr>
        <w:t>Observation 2</w:t>
      </w:r>
      <w:r w:rsidRPr="00345F76">
        <w:rPr>
          <w:b/>
          <w:sz w:val="22"/>
          <w:szCs w:val="22"/>
          <w:lang w:val="en-US" w:eastAsia="ja-JP"/>
        </w:rPr>
        <w:t xml:space="preserve"> - To allow for low-complexity detection, it is important both to keep </w:t>
      </w:r>
      <w:r w:rsidRPr="00345F76">
        <w:rPr>
          <w:b/>
          <w:sz w:val="22"/>
          <w:szCs w:val="22"/>
        </w:rPr>
        <w:t xml:space="preserve">the total length of the resulting signal the same as the original target </w:t>
      </w:r>
      <w:r w:rsidRPr="00345F76">
        <w:rPr>
          <w:rFonts w:eastAsia="MS Mincho"/>
          <w:b/>
          <w:sz w:val="22"/>
          <w:szCs w:val="22"/>
          <w:lang w:val="en-US" w:eastAsia="en-GB"/>
        </w:rPr>
        <w:t>R2D AIoT signal</w:t>
      </w:r>
      <w:r w:rsidRPr="00345F76">
        <w:rPr>
          <w:b/>
          <w:sz w:val="22"/>
          <w:szCs w:val="22"/>
        </w:rPr>
        <w:t xml:space="preserve"> and to maintain a regular </w:t>
      </w:r>
      <w:r w:rsidRPr="00345F76">
        <w:rPr>
          <w:rFonts w:eastAsia="MS Mincho"/>
          <w:b/>
          <w:sz w:val="22"/>
          <w:szCs w:val="22"/>
          <w:lang w:val="en-US" w:eastAsia="en-GB"/>
        </w:rPr>
        <w:t xml:space="preserve">R2D AIoT signal </w:t>
      </w:r>
      <w:r w:rsidRPr="00345F76">
        <w:rPr>
          <w:b/>
          <w:sz w:val="22"/>
          <w:szCs w:val="22"/>
        </w:rPr>
        <w:t xml:space="preserve">bit period. </w:t>
      </w:r>
      <w:r w:rsidRPr="00345F76">
        <w:rPr>
          <w:b/>
          <w:sz w:val="22"/>
          <w:szCs w:val="22"/>
          <w:lang w:val="en-US" w:eastAsia="ja-JP"/>
        </w:rPr>
        <w:t xml:space="preserve"> </w:t>
      </w:r>
    </w:p>
    <w:p w14:paraId="1E36840B" w14:textId="77777777" w:rsidR="00656AB8" w:rsidRDefault="00656AB8" w:rsidP="00AB38DE">
      <w:pPr>
        <w:spacing w:after="120"/>
        <w:jc w:val="both"/>
        <w:rPr>
          <w:b/>
          <w:sz w:val="22"/>
          <w:szCs w:val="22"/>
          <w:lang w:val="en-US" w:eastAsia="ja-JP"/>
        </w:rPr>
      </w:pPr>
    </w:p>
    <w:p w14:paraId="0A8A2D06" w14:textId="77777777" w:rsidR="00656AB8" w:rsidRPr="001E6AA2" w:rsidRDefault="00656AB8" w:rsidP="00656AB8">
      <w:pPr>
        <w:autoSpaceDE w:val="0"/>
        <w:autoSpaceDN w:val="0"/>
        <w:adjustRightInd w:val="0"/>
        <w:jc w:val="both"/>
        <w:rPr>
          <w:rStyle w:val="ui-provider"/>
          <w:b/>
          <w:bCs/>
          <w:sz w:val="22"/>
          <w:szCs w:val="22"/>
        </w:rPr>
      </w:pPr>
      <w:r w:rsidRPr="001E6AA2">
        <w:rPr>
          <w:rStyle w:val="ui-provider"/>
          <w:b/>
          <w:bCs/>
          <w:sz w:val="22"/>
          <w:szCs w:val="22"/>
        </w:rPr>
        <w:t>Observation 3 - Fulfilling the conditions</w:t>
      </w:r>
      <w:r w:rsidRPr="00656AB8">
        <w:rPr>
          <w:rStyle w:val="ui-provider"/>
          <w:b/>
          <w:bCs/>
          <w:sz w:val="22"/>
          <w:szCs w:val="22"/>
        </w:rPr>
        <w:t xml:space="preserve"> in Alt1-1 and Alt1-2 </w:t>
      </w:r>
      <w:r w:rsidRPr="001E6AA2">
        <w:rPr>
          <w:rStyle w:val="ui-provider"/>
          <w:b/>
          <w:bCs/>
          <w:sz w:val="22"/>
          <w:szCs w:val="22"/>
        </w:rPr>
        <w:t>result</w:t>
      </w:r>
      <w:r w:rsidRPr="00656AB8">
        <w:rPr>
          <w:rStyle w:val="ui-provider"/>
          <w:b/>
          <w:bCs/>
          <w:sz w:val="22"/>
          <w:szCs w:val="22"/>
        </w:rPr>
        <w:t>s</w:t>
      </w:r>
      <w:r w:rsidRPr="001E6AA2">
        <w:rPr>
          <w:rStyle w:val="ui-provider"/>
          <w:b/>
          <w:bCs/>
          <w:sz w:val="22"/>
          <w:szCs w:val="22"/>
        </w:rPr>
        <w:t xml:space="preserve"> in a restriction in the number of bits that can be used per OFDM symbol and thereby</w:t>
      </w:r>
      <w:r w:rsidRPr="00656AB8">
        <w:rPr>
          <w:rStyle w:val="ui-provider"/>
          <w:b/>
          <w:bCs/>
          <w:sz w:val="22"/>
          <w:szCs w:val="22"/>
        </w:rPr>
        <w:t xml:space="preserve"> a</w:t>
      </w:r>
      <w:r w:rsidRPr="001E6AA2">
        <w:rPr>
          <w:rStyle w:val="ui-provider"/>
          <w:b/>
          <w:bCs/>
          <w:sz w:val="22"/>
          <w:szCs w:val="22"/>
        </w:rPr>
        <w:t xml:space="preserve"> restriction in the total data rate.</w:t>
      </w:r>
    </w:p>
    <w:p w14:paraId="71EDF2F4" w14:textId="77777777" w:rsidR="00656AB8" w:rsidRPr="001E6AA2" w:rsidRDefault="00656AB8" w:rsidP="00656AB8">
      <w:pPr>
        <w:autoSpaceDE w:val="0"/>
        <w:autoSpaceDN w:val="0"/>
        <w:adjustRightInd w:val="0"/>
        <w:jc w:val="both"/>
        <w:rPr>
          <w:rStyle w:val="ui-provider"/>
          <w:b/>
          <w:bCs/>
          <w:sz w:val="22"/>
          <w:szCs w:val="22"/>
        </w:rPr>
      </w:pPr>
    </w:p>
    <w:p w14:paraId="508E682F" w14:textId="77777777" w:rsidR="00656AB8" w:rsidRPr="00656AB8" w:rsidRDefault="00656AB8" w:rsidP="00656AB8">
      <w:pPr>
        <w:autoSpaceDE w:val="0"/>
        <w:autoSpaceDN w:val="0"/>
        <w:adjustRightInd w:val="0"/>
        <w:jc w:val="both"/>
        <w:rPr>
          <w:rStyle w:val="ui-provider"/>
          <w:sz w:val="22"/>
          <w:szCs w:val="22"/>
        </w:rPr>
      </w:pPr>
      <w:r w:rsidRPr="00656AB8">
        <w:rPr>
          <w:rStyle w:val="ui-provider"/>
          <w:b/>
          <w:bCs/>
          <w:sz w:val="22"/>
          <w:szCs w:val="22"/>
        </w:rPr>
        <w:t xml:space="preserve">Observation </w:t>
      </w:r>
      <w:r>
        <w:rPr>
          <w:rStyle w:val="ui-provider"/>
          <w:b/>
          <w:bCs/>
          <w:sz w:val="22"/>
          <w:szCs w:val="22"/>
        </w:rPr>
        <w:t>4</w:t>
      </w:r>
      <w:r w:rsidRPr="00656AB8">
        <w:rPr>
          <w:rStyle w:val="ui-provider"/>
          <w:b/>
          <w:bCs/>
          <w:sz w:val="22"/>
          <w:szCs w:val="22"/>
        </w:rPr>
        <w:t xml:space="preserve"> – An important drawback of Alt1-1 and Alt1-2 is that the correlation properties of the sequences cannot be kept due to parity bit insertion making this method not suitable for mapping sequences where their correlation properties need to be maintained.</w:t>
      </w:r>
    </w:p>
    <w:p w14:paraId="7D928263" w14:textId="77777777" w:rsidR="00656AB8" w:rsidRPr="00274430" w:rsidRDefault="00656AB8" w:rsidP="00AB38DE">
      <w:pPr>
        <w:spacing w:after="120"/>
        <w:jc w:val="both"/>
        <w:rPr>
          <w:b/>
          <w:sz w:val="22"/>
          <w:szCs w:val="22"/>
          <w:lang w:eastAsia="ja-JP"/>
        </w:rPr>
      </w:pPr>
    </w:p>
    <w:p w14:paraId="4FF2D0AA" w14:textId="77777777" w:rsidR="00656AB8" w:rsidRDefault="00656AB8" w:rsidP="00656AB8">
      <w:pPr>
        <w:spacing w:after="240"/>
        <w:jc w:val="both"/>
        <w:rPr>
          <w:b/>
          <w:sz w:val="22"/>
          <w:szCs w:val="22"/>
          <w:lang w:eastAsia="ja-JP"/>
        </w:rPr>
      </w:pPr>
      <w:r>
        <w:rPr>
          <w:b/>
          <w:sz w:val="22"/>
          <w:szCs w:val="22"/>
          <w:lang w:val="en-US" w:eastAsia="ja-JP"/>
        </w:rPr>
        <w:t>Observation 5</w:t>
      </w:r>
      <w:r w:rsidRPr="007D431A">
        <w:rPr>
          <w:b/>
          <w:sz w:val="22"/>
          <w:szCs w:val="22"/>
          <w:lang w:eastAsia="ja-JP"/>
        </w:rPr>
        <w:t xml:space="preserve"> – </w:t>
      </w:r>
      <w:r>
        <w:rPr>
          <w:b/>
          <w:sz w:val="22"/>
          <w:szCs w:val="22"/>
          <w:lang w:eastAsia="ja-JP"/>
        </w:rPr>
        <w:t xml:space="preserve">With our proposed method, </w:t>
      </w:r>
      <w:r w:rsidRPr="005415FA">
        <w:rPr>
          <w:b/>
          <w:sz w:val="22"/>
          <w:szCs w:val="22"/>
          <w:lang w:eastAsia="ja-JP"/>
        </w:rPr>
        <w:t xml:space="preserve">we can choose the entire OFDM symbol length effectively, this is particularly if we have a signal that spans over more than one OFDM signal and the entire bit-sequence is detected with straight forward correlation rather than one with periodic shift of sampling instant at each CP location. </w:t>
      </w:r>
    </w:p>
    <w:p w14:paraId="313BFBA6" w14:textId="77777777" w:rsidR="00656AB8" w:rsidRPr="001E6AA2" w:rsidRDefault="00656AB8" w:rsidP="00656AB8">
      <w:pPr>
        <w:jc w:val="both"/>
        <w:rPr>
          <w:b/>
          <w:sz w:val="22"/>
          <w:szCs w:val="22"/>
        </w:rPr>
      </w:pPr>
      <w:r w:rsidRPr="0082271F">
        <w:rPr>
          <w:b/>
          <w:sz w:val="22"/>
          <w:szCs w:val="22"/>
          <w:lang w:eastAsia="ja-JP"/>
        </w:rPr>
        <w:lastRenderedPageBreak/>
        <w:t xml:space="preserve">Observation </w:t>
      </w:r>
      <w:r>
        <w:rPr>
          <w:b/>
          <w:sz w:val="22"/>
          <w:szCs w:val="22"/>
          <w:lang w:eastAsia="ja-JP"/>
        </w:rPr>
        <w:t>6</w:t>
      </w:r>
      <w:r w:rsidRPr="0082271F">
        <w:rPr>
          <w:b/>
          <w:sz w:val="22"/>
          <w:szCs w:val="22"/>
          <w:lang w:eastAsia="ja-JP"/>
        </w:rPr>
        <w:t xml:space="preserve"> - With our proposed method</w:t>
      </w:r>
      <w:r w:rsidRPr="001E6AA2">
        <w:rPr>
          <w:b/>
          <w:sz w:val="22"/>
          <w:szCs w:val="22"/>
        </w:rPr>
        <w:t>, the number of bits per OFDM symbol, M, is not limited to a certain value and it can be freely decided based on AIoT DL bit rate and according to channel conditions, e.g., delay spread and Doppler and the tolerable time/frequency errors by the AIoT DL receiver.</w:t>
      </w:r>
    </w:p>
    <w:p w14:paraId="08226421" w14:textId="77777777" w:rsidR="00656AB8" w:rsidRPr="00274430" w:rsidRDefault="00656AB8" w:rsidP="005737CE">
      <w:pPr>
        <w:autoSpaceDE w:val="0"/>
        <w:autoSpaceDN w:val="0"/>
        <w:adjustRightInd w:val="0"/>
        <w:jc w:val="both"/>
        <w:rPr>
          <w:b/>
          <w:sz w:val="22"/>
          <w:szCs w:val="22"/>
          <w:lang w:eastAsia="ja-JP"/>
        </w:rPr>
      </w:pPr>
    </w:p>
    <w:p w14:paraId="36BC0927" w14:textId="77777777" w:rsidR="00656AB8" w:rsidRDefault="00656AB8" w:rsidP="00656AB8">
      <w:pPr>
        <w:spacing w:afterLines="50" w:after="156"/>
        <w:jc w:val="both"/>
        <w:rPr>
          <w:b/>
          <w:bCs/>
          <w:sz w:val="22"/>
          <w:szCs w:val="22"/>
          <w:lang w:val="en-US"/>
        </w:rPr>
      </w:pPr>
      <w:r>
        <w:rPr>
          <w:b/>
          <w:bCs/>
          <w:sz w:val="22"/>
          <w:szCs w:val="22"/>
          <w:lang w:val="en-US"/>
        </w:rPr>
        <w:t>Observation 7: The device clock accuracy impacts the size of the guard band required between frequency division multiplexed devices. The guard band size increases for higher switching frequencies for passive devices.</w:t>
      </w:r>
    </w:p>
    <w:p w14:paraId="66B7F8CE" w14:textId="77777777" w:rsidR="00656AB8" w:rsidRDefault="00656AB8" w:rsidP="00656AB8">
      <w:pPr>
        <w:spacing w:afterLines="50" w:after="156"/>
        <w:jc w:val="both"/>
        <w:rPr>
          <w:b/>
          <w:bCs/>
          <w:sz w:val="22"/>
          <w:szCs w:val="22"/>
          <w:lang w:val="en-US"/>
        </w:rPr>
      </w:pPr>
      <w:r>
        <w:rPr>
          <w:b/>
          <w:bCs/>
          <w:sz w:val="22"/>
          <w:szCs w:val="22"/>
          <w:lang w:val="en-US"/>
        </w:rPr>
        <w:t>Observation 8: The frequency accuracy of active devices is better than that of passive devices. The frequency error of active devices is a function of the carrier frequency.</w:t>
      </w:r>
    </w:p>
    <w:p w14:paraId="3AD0D64C" w14:textId="77777777" w:rsidR="00656AB8" w:rsidRDefault="00656AB8" w:rsidP="00656AB8">
      <w:pPr>
        <w:spacing w:afterLines="50" w:after="156"/>
        <w:jc w:val="both"/>
        <w:rPr>
          <w:b/>
          <w:bCs/>
          <w:sz w:val="22"/>
          <w:szCs w:val="22"/>
          <w:lang w:val="en-US"/>
        </w:rPr>
      </w:pPr>
      <w:r>
        <w:rPr>
          <w:b/>
          <w:bCs/>
          <w:sz w:val="22"/>
          <w:szCs w:val="22"/>
          <w:lang w:val="en-US"/>
        </w:rPr>
        <w:t>Observation 9: The power consumption of passive devices increases with the rate of load impedance switching.</w:t>
      </w:r>
    </w:p>
    <w:p w14:paraId="0C78112E" w14:textId="77777777" w:rsidR="00656AB8" w:rsidRDefault="00656AB8" w:rsidP="005737CE">
      <w:pPr>
        <w:autoSpaceDE w:val="0"/>
        <w:autoSpaceDN w:val="0"/>
        <w:adjustRightInd w:val="0"/>
        <w:jc w:val="both"/>
        <w:rPr>
          <w:b/>
          <w:sz w:val="22"/>
          <w:szCs w:val="22"/>
          <w:lang w:val="en-US" w:eastAsia="ja-JP"/>
        </w:rPr>
      </w:pPr>
    </w:p>
    <w:p w14:paraId="317062C9" w14:textId="77777777" w:rsidR="00656AB8" w:rsidRPr="00345F76" w:rsidRDefault="00656AB8" w:rsidP="005737CE">
      <w:pPr>
        <w:autoSpaceDE w:val="0"/>
        <w:autoSpaceDN w:val="0"/>
        <w:adjustRightInd w:val="0"/>
        <w:jc w:val="both"/>
        <w:rPr>
          <w:b/>
          <w:sz w:val="22"/>
          <w:szCs w:val="22"/>
          <w:lang w:val="en-US" w:eastAsia="ja-JP"/>
        </w:rPr>
      </w:pPr>
    </w:p>
    <w:p w14:paraId="10E47A3B" w14:textId="77777777" w:rsidR="005737CE" w:rsidRDefault="005737CE" w:rsidP="00AB38DE">
      <w:pPr>
        <w:spacing w:after="120"/>
        <w:jc w:val="both"/>
        <w:rPr>
          <w:b/>
          <w:bCs/>
          <w:lang w:val="en-US"/>
        </w:rPr>
      </w:pPr>
    </w:p>
    <w:p w14:paraId="7DB2AF71" w14:textId="77777777" w:rsidR="00656AB8" w:rsidRPr="004505A6" w:rsidRDefault="00656AB8" w:rsidP="00656AB8">
      <w:pPr>
        <w:spacing w:after="240"/>
        <w:jc w:val="both"/>
        <w:rPr>
          <w:rFonts w:eastAsia="SimSun"/>
          <w:b/>
          <w:bCs/>
          <w:sz w:val="22"/>
          <w:szCs w:val="22"/>
          <w:lang w:eastAsia="zh-CN"/>
        </w:rPr>
      </w:pPr>
      <w:r w:rsidRPr="004505A6">
        <w:rPr>
          <w:b/>
          <w:bCs/>
          <w:sz w:val="22"/>
          <w:szCs w:val="22"/>
        </w:rPr>
        <w:t xml:space="preserve">Proposal 1: </w:t>
      </w:r>
      <w:r>
        <w:rPr>
          <w:b/>
          <w:bCs/>
          <w:sz w:val="22"/>
          <w:szCs w:val="22"/>
        </w:rPr>
        <w:t>For Method Type 1 of CP handling</w:t>
      </w:r>
      <w:r w:rsidRPr="004505A6">
        <w:rPr>
          <w:b/>
          <w:bCs/>
          <w:sz w:val="22"/>
          <w:szCs w:val="22"/>
        </w:rPr>
        <w:t xml:space="preserve">, within an OFDM symbol, the R2D signal consists of a CP, a data portion and a tail portion. The tail portion contains a known signal shape and is copied to the CP (as per legacy OFDM transmission). The Ambient IoT device can use the CP-tail pair to aid in clock acquisition. </w:t>
      </w:r>
    </w:p>
    <w:p w14:paraId="568F4BD6" w14:textId="77777777" w:rsidR="00656AB8" w:rsidRDefault="00656AB8" w:rsidP="00656AB8">
      <w:pPr>
        <w:spacing w:after="240"/>
        <w:jc w:val="both"/>
        <w:rPr>
          <w:b/>
          <w:sz w:val="22"/>
          <w:szCs w:val="22"/>
          <w:lang w:eastAsia="ja-JP"/>
        </w:rPr>
      </w:pPr>
      <w:r>
        <w:rPr>
          <w:b/>
          <w:sz w:val="22"/>
          <w:szCs w:val="22"/>
          <w:lang w:eastAsia="ja-JP"/>
        </w:rPr>
        <w:t xml:space="preserve">Proposal 2 – For Method Type 2 of CP handling, to </w:t>
      </w:r>
      <w:r w:rsidRPr="00325F18">
        <w:rPr>
          <w:b/>
          <w:sz w:val="22"/>
          <w:szCs w:val="22"/>
          <w:lang w:eastAsia="ja-JP"/>
        </w:rPr>
        <w:t xml:space="preserve">maintain a regular </w:t>
      </w:r>
      <w:r>
        <w:rPr>
          <w:b/>
          <w:sz w:val="22"/>
          <w:szCs w:val="22"/>
          <w:lang w:eastAsia="ja-JP"/>
        </w:rPr>
        <w:t>R2D</w:t>
      </w:r>
      <w:r w:rsidRPr="00325F18">
        <w:rPr>
          <w:b/>
          <w:sz w:val="22"/>
          <w:szCs w:val="22"/>
          <w:lang w:eastAsia="ja-JP"/>
        </w:rPr>
        <w:t xml:space="preserve"> AIoT signal bit period</w:t>
      </w:r>
      <w:r>
        <w:rPr>
          <w:b/>
          <w:sz w:val="22"/>
          <w:szCs w:val="22"/>
          <w:lang w:eastAsia="ja-JP"/>
        </w:rPr>
        <w:t xml:space="preserve"> and to allow for low-power detection, the CPs portion of the DL AIoT signal can be excluded before it is fed to the OFDM-based transmitter</w:t>
      </w:r>
      <w:r w:rsidRPr="00325F18">
        <w:rPr>
          <w:b/>
          <w:sz w:val="22"/>
          <w:szCs w:val="22"/>
          <w:lang w:eastAsia="ja-JP"/>
        </w:rPr>
        <w:t xml:space="preserve">. </w:t>
      </w:r>
    </w:p>
    <w:p w14:paraId="525D2EED" w14:textId="77777777" w:rsidR="00656AB8" w:rsidRDefault="00656AB8" w:rsidP="00656AB8">
      <w:pPr>
        <w:autoSpaceDE w:val="0"/>
        <w:autoSpaceDN w:val="0"/>
        <w:adjustRightInd w:val="0"/>
        <w:jc w:val="both"/>
        <w:rPr>
          <w:b/>
          <w:sz w:val="22"/>
          <w:szCs w:val="22"/>
          <w:lang w:val="en-US" w:eastAsia="ja-JP"/>
        </w:rPr>
      </w:pPr>
      <w:r>
        <w:rPr>
          <w:b/>
          <w:sz w:val="22"/>
          <w:szCs w:val="22"/>
          <w:lang w:val="en-US" w:eastAsia="ja-JP"/>
        </w:rPr>
        <w:t xml:space="preserve">Proposal 3 – </w:t>
      </w:r>
      <w:r>
        <w:rPr>
          <w:b/>
          <w:sz w:val="22"/>
          <w:szCs w:val="22"/>
          <w:lang w:eastAsia="ja-JP"/>
        </w:rPr>
        <w:t xml:space="preserve">For Method Type 2 of CP handling, </w:t>
      </w:r>
      <w:r>
        <w:rPr>
          <w:b/>
          <w:sz w:val="22"/>
          <w:szCs w:val="22"/>
          <w:lang w:val="en-US" w:eastAsia="ja-JP"/>
        </w:rPr>
        <w:t>support CP handing at OFDM transmitter where the correlation properties of the AIoT R2D signal can be kept.</w:t>
      </w:r>
    </w:p>
    <w:p w14:paraId="4AEBFF4F" w14:textId="77777777" w:rsidR="005737CE" w:rsidRDefault="005737CE" w:rsidP="00AB38DE">
      <w:pPr>
        <w:spacing w:after="120"/>
        <w:jc w:val="both"/>
        <w:rPr>
          <w:b/>
          <w:bCs/>
          <w:lang w:val="en-US"/>
        </w:rPr>
      </w:pPr>
    </w:p>
    <w:p w14:paraId="5A5AD17D" w14:textId="77777777" w:rsidR="00656AB8" w:rsidRPr="003D5178" w:rsidRDefault="00656AB8" w:rsidP="00656AB8">
      <w:pPr>
        <w:spacing w:after="240"/>
        <w:jc w:val="both"/>
        <w:rPr>
          <w:b/>
          <w:sz w:val="22"/>
          <w:szCs w:val="22"/>
          <w:lang w:eastAsia="ja-JP"/>
        </w:rPr>
      </w:pPr>
      <w:r>
        <w:rPr>
          <w:b/>
          <w:sz w:val="22"/>
          <w:szCs w:val="22"/>
          <w:lang w:eastAsia="ja-JP"/>
        </w:rPr>
        <w:t>Proposal 4 – Both CP-OFDM and DFT-S-OFDM transmitters can be used for the AIoT R2D signal transmission.</w:t>
      </w:r>
    </w:p>
    <w:p w14:paraId="1D5A72A6" w14:textId="77777777" w:rsidR="00656AB8" w:rsidRDefault="00656AB8" w:rsidP="00656AB8">
      <w:pPr>
        <w:spacing w:afterLines="50" w:after="156"/>
        <w:jc w:val="both"/>
        <w:rPr>
          <w:b/>
          <w:bCs/>
          <w:sz w:val="22"/>
          <w:szCs w:val="22"/>
          <w:lang w:val="en-US"/>
        </w:rPr>
      </w:pPr>
      <w:r>
        <w:rPr>
          <w:b/>
          <w:bCs/>
          <w:sz w:val="22"/>
          <w:szCs w:val="22"/>
          <w:lang w:val="en-US"/>
        </w:rPr>
        <w:t>Proposal 5: The reader should be able to assign frequency resources as a function of device type. E.g. passive devices are assigned lower frequency resource and active devices are assigned higher frequency resources.</w:t>
      </w:r>
    </w:p>
    <w:p w14:paraId="5B8C79A5" w14:textId="77777777" w:rsidR="00656AB8" w:rsidRDefault="00656AB8" w:rsidP="00656AB8">
      <w:pPr>
        <w:spacing w:afterLines="50" w:after="156"/>
        <w:jc w:val="both"/>
        <w:rPr>
          <w:b/>
          <w:bCs/>
          <w:sz w:val="22"/>
          <w:szCs w:val="22"/>
          <w:lang w:val="en-US"/>
        </w:rPr>
      </w:pPr>
      <w:r>
        <w:rPr>
          <w:b/>
          <w:bCs/>
          <w:sz w:val="22"/>
          <w:szCs w:val="22"/>
          <w:lang w:val="en-US"/>
        </w:rPr>
        <w:t>Proposal 6: The R2D signal structure is designed to support clock calibration at the device. Potential methods include:</w:t>
      </w:r>
    </w:p>
    <w:p w14:paraId="3723A0C2" w14:textId="77777777" w:rsidR="00656AB8" w:rsidRDefault="00656AB8" w:rsidP="00656AB8">
      <w:pPr>
        <w:pStyle w:val="ListParagraph"/>
        <w:numPr>
          <w:ilvl w:val="0"/>
          <w:numId w:val="13"/>
        </w:numPr>
        <w:spacing w:afterLines="50" w:after="156"/>
        <w:ind w:firstLineChars="0"/>
        <w:jc w:val="both"/>
        <w:rPr>
          <w:b/>
          <w:bCs/>
          <w:sz w:val="22"/>
          <w:szCs w:val="22"/>
          <w:lang w:val="en-US"/>
        </w:rPr>
      </w:pPr>
      <w:r>
        <w:rPr>
          <w:b/>
          <w:bCs/>
          <w:sz w:val="22"/>
          <w:szCs w:val="22"/>
          <w:lang w:val="en-US"/>
        </w:rPr>
        <w:t>R2D preamble structure supporting robust clock calibration</w:t>
      </w:r>
    </w:p>
    <w:p w14:paraId="6CDB08F1" w14:textId="77777777" w:rsidR="00656AB8" w:rsidRPr="001E6AA2" w:rsidRDefault="00656AB8" w:rsidP="00656AB8">
      <w:pPr>
        <w:pStyle w:val="ListParagraph"/>
        <w:numPr>
          <w:ilvl w:val="0"/>
          <w:numId w:val="13"/>
        </w:numPr>
        <w:spacing w:afterLines="50" w:after="156"/>
        <w:ind w:firstLineChars="0"/>
        <w:jc w:val="both"/>
        <w:rPr>
          <w:b/>
          <w:bCs/>
          <w:sz w:val="22"/>
          <w:szCs w:val="22"/>
          <w:lang w:val="en-US"/>
        </w:rPr>
      </w:pPr>
      <w:r>
        <w:rPr>
          <w:b/>
          <w:bCs/>
          <w:sz w:val="22"/>
          <w:szCs w:val="22"/>
          <w:lang w:val="en-US"/>
        </w:rPr>
        <w:t>Timing pulses (e.g. CP-tail pairs) within the R2D signal to support clock calibration</w:t>
      </w:r>
    </w:p>
    <w:p w14:paraId="18D9A7CB" w14:textId="77777777" w:rsidR="00656AB8" w:rsidRPr="00656AB8" w:rsidRDefault="00656AB8" w:rsidP="00AB38DE">
      <w:pPr>
        <w:spacing w:after="120"/>
        <w:jc w:val="both"/>
        <w:rPr>
          <w:b/>
          <w:bCs/>
          <w:lang w:val="en-US"/>
        </w:rPr>
      </w:pPr>
    </w:p>
    <w:p w14:paraId="3D9F5B97" w14:textId="77777777" w:rsidR="005737CE" w:rsidRPr="003F1D02" w:rsidRDefault="005737CE" w:rsidP="003F1D02">
      <w:pPr>
        <w:spacing w:after="120"/>
        <w:jc w:val="both"/>
        <w:rPr>
          <w:b/>
          <w:bCs/>
          <w:lang w:val="en-US"/>
        </w:rPr>
      </w:pPr>
    </w:p>
    <w:p w14:paraId="2E431D48" w14:textId="5075F487" w:rsidR="00DD5190" w:rsidRPr="00A45E40" w:rsidRDefault="00DD5190" w:rsidP="006465A2">
      <w:pPr>
        <w:spacing w:afterLines="50" w:after="156"/>
        <w:jc w:val="both"/>
        <w:rPr>
          <w:rFonts w:eastAsia="MS Mincho"/>
          <w:b/>
          <w:sz w:val="32"/>
          <w:szCs w:val="20"/>
        </w:rPr>
      </w:pPr>
      <w:r w:rsidRPr="00A45E40">
        <w:rPr>
          <w:rFonts w:eastAsia="Times New Roman"/>
          <w:b/>
          <w:sz w:val="32"/>
          <w:szCs w:val="20"/>
        </w:rPr>
        <w:t>References</w:t>
      </w:r>
    </w:p>
    <w:p w14:paraId="794D120F" w14:textId="77777777" w:rsidR="007C5391" w:rsidRPr="00936F1A" w:rsidRDefault="007C5391" w:rsidP="00020668">
      <w:pPr>
        <w:spacing w:after="120"/>
        <w:jc w:val="both"/>
      </w:pPr>
      <w:r>
        <w:lastRenderedPageBreak/>
        <w:t>[1]</w:t>
      </w:r>
      <w:r>
        <w:tab/>
      </w:r>
      <w:r w:rsidRPr="00936F1A">
        <w:t>RP-240826. “Study on solutions for Ambient IoT (Internet of Things) in NR”. RANP#103. Maastricht, Netherlands. March 2024.</w:t>
      </w:r>
    </w:p>
    <w:p w14:paraId="550F9D83" w14:textId="467E4CE4" w:rsidR="00A240B7" w:rsidRPr="004505A6" w:rsidRDefault="00A240B7" w:rsidP="00020668">
      <w:pPr>
        <w:spacing w:after="160"/>
        <w:contextualSpacing/>
        <w:rPr>
          <w:lang w:val="en-US"/>
        </w:rPr>
      </w:pPr>
      <w:r w:rsidRPr="004505A6">
        <w:rPr>
          <w:lang w:val="en-US"/>
        </w:rPr>
        <w:t>[</w:t>
      </w:r>
      <w:r w:rsidR="00CB3466" w:rsidRPr="004505A6">
        <w:rPr>
          <w:lang w:val="en-US"/>
        </w:rPr>
        <w:t>2</w:t>
      </w:r>
      <w:r w:rsidRPr="004505A6">
        <w:rPr>
          <w:lang w:val="en-US"/>
        </w:rPr>
        <w:t>]</w:t>
      </w:r>
      <w:r w:rsidRPr="004505A6">
        <w:rPr>
          <w:lang w:val="en-US"/>
        </w:rPr>
        <w:tab/>
        <w:t>Chai</w:t>
      </w:r>
      <w:r w:rsidR="00183541" w:rsidRPr="004505A6">
        <w:rPr>
          <w:lang w:val="en-US"/>
        </w:rPr>
        <w:t>r</w:t>
      </w:r>
      <w:r w:rsidRPr="004505A6">
        <w:rPr>
          <w:lang w:val="en-US"/>
        </w:rPr>
        <w:t xml:space="preserve"> notes. RAN1#116. Athens, Greece</w:t>
      </w:r>
      <w:r w:rsidR="001C2329" w:rsidRPr="004505A6">
        <w:rPr>
          <w:lang w:val="en-US"/>
        </w:rPr>
        <w:t>,</w:t>
      </w:r>
      <w:r w:rsidRPr="004505A6">
        <w:rPr>
          <w:lang w:val="en-US"/>
        </w:rPr>
        <w:t xml:space="preserve"> February 2024.</w:t>
      </w:r>
    </w:p>
    <w:p w14:paraId="7436014E" w14:textId="377BE0D6" w:rsidR="00AC5DFE" w:rsidRPr="00BD6943" w:rsidRDefault="00937BD8" w:rsidP="00020668">
      <w:pPr>
        <w:spacing w:after="160"/>
        <w:contextualSpacing/>
        <w:rPr>
          <w:lang w:val="en-US"/>
        </w:rPr>
      </w:pPr>
      <w:r w:rsidRPr="004505A6">
        <w:rPr>
          <w:lang w:val="en-US"/>
        </w:rPr>
        <w:t>[3]</w:t>
      </w:r>
      <w:r w:rsidRPr="004505A6">
        <w:rPr>
          <w:lang w:val="en-US"/>
        </w:rPr>
        <w:tab/>
        <w:t xml:space="preserve">Chair notes. RAN1#116bis. </w:t>
      </w:r>
      <w:r w:rsidR="001C2329" w:rsidRPr="004505A6">
        <w:rPr>
          <w:lang w:val="en-US"/>
        </w:rPr>
        <w:t xml:space="preserve">Changsha, Hunan Province, China, April </w:t>
      </w:r>
      <w:r w:rsidRPr="004505A6">
        <w:rPr>
          <w:lang w:val="en-US"/>
        </w:rPr>
        <w:t>2024.</w:t>
      </w:r>
    </w:p>
    <w:p w14:paraId="2356CC2F" w14:textId="5B7C2F3E" w:rsidR="00B55E1D" w:rsidRDefault="00B55E1D" w:rsidP="00B55E1D">
      <w:pPr>
        <w:spacing w:after="160"/>
        <w:contextualSpacing/>
        <w:rPr>
          <w:lang w:val="en-US"/>
        </w:rPr>
      </w:pPr>
      <w:r w:rsidRPr="004505A6">
        <w:rPr>
          <w:lang w:val="en-US"/>
        </w:rPr>
        <w:t>[4]</w:t>
      </w:r>
      <w:r w:rsidRPr="004505A6">
        <w:rPr>
          <w:lang w:val="en-US"/>
        </w:rPr>
        <w:tab/>
        <w:t>Chair notes. RAN1#117. Fukuoka, Japan. May 2024.</w:t>
      </w:r>
    </w:p>
    <w:p w14:paraId="778A1714" w14:textId="3A98F820" w:rsidR="00EA6385" w:rsidRPr="00BD6943" w:rsidRDefault="00EA6385" w:rsidP="00B55E1D">
      <w:pPr>
        <w:spacing w:after="160"/>
        <w:contextualSpacing/>
        <w:rPr>
          <w:lang w:val="en-US"/>
        </w:rPr>
      </w:pPr>
      <w:r>
        <w:rPr>
          <w:lang w:val="en-US"/>
        </w:rPr>
        <w:t>[5]</w:t>
      </w:r>
      <w:r>
        <w:rPr>
          <w:lang w:val="en-US"/>
        </w:rPr>
        <w:tab/>
        <w:t>Chair notes. RAN1#118. Maastric</w:t>
      </w:r>
      <w:r w:rsidR="00B12257">
        <w:rPr>
          <w:lang w:val="en-US"/>
        </w:rPr>
        <w:t>ht, Netherlands. August 2024.</w:t>
      </w:r>
    </w:p>
    <w:p w14:paraId="7D9E4D17" w14:textId="1BF55D58" w:rsidR="00814FA8" w:rsidRPr="007C5A9D" w:rsidRDefault="00814FA8" w:rsidP="00F4396E">
      <w:pPr>
        <w:rPr>
          <w:rFonts w:eastAsiaTheme="minorEastAsia"/>
          <w:lang w:eastAsia="zh-CN"/>
        </w:rPr>
      </w:pPr>
      <w:r w:rsidRPr="00274430">
        <w:rPr>
          <w:bCs/>
          <w:iCs/>
          <w:lang w:val="en-US" w:eastAsia="x-none"/>
        </w:rPr>
        <w:t>[6]</w:t>
      </w:r>
      <w:r w:rsidRPr="00274430">
        <w:rPr>
          <w:bCs/>
          <w:iCs/>
          <w:lang w:val="en-US" w:eastAsia="x-none"/>
        </w:rPr>
        <w:tab/>
        <w:t>R1-</w:t>
      </w:r>
      <w:r w:rsidR="001F4C35" w:rsidRPr="00274430">
        <w:rPr>
          <w:bCs/>
          <w:iCs/>
          <w:lang w:val="en-US" w:eastAsia="x-none"/>
        </w:rPr>
        <w:t>2408988</w:t>
      </w:r>
      <w:r w:rsidR="00B90819" w:rsidRPr="00274430">
        <w:rPr>
          <w:bCs/>
          <w:iCs/>
          <w:lang w:val="en-US" w:eastAsia="x-none"/>
        </w:rPr>
        <w:t xml:space="preserve">. “Ambient IoT </w:t>
      </w:r>
      <w:r w:rsidR="00DC231D" w:rsidRPr="00274430">
        <w:rPr>
          <w:bCs/>
          <w:iCs/>
          <w:lang w:val="en-US" w:eastAsia="x-none"/>
        </w:rPr>
        <w:t xml:space="preserve">device architecture”. </w:t>
      </w:r>
      <w:r w:rsidR="00BD3CDB" w:rsidRPr="00274430">
        <w:rPr>
          <w:bCs/>
          <w:iCs/>
          <w:lang w:val="en-US" w:eastAsia="x-none"/>
        </w:rPr>
        <w:t>Sony. RAN1#118</w:t>
      </w:r>
      <w:r w:rsidR="004860A1" w:rsidRPr="00274430">
        <w:rPr>
          <w:bCs/>
          <w:iCs/>
          <w:lang w:val="en-US" w:eastAsia="x-none"/>
        </w:rPr>
        <w:t>bis</w:t>
      </w:r>
      <w:r w:rsidR="00BD3CDB" w:rsidRPr="00274430">
        <w:rPr>
          <w:bCs/>
          <w:iCs/>
          <w:lang w:val="en-US" w:eastAsia="x-none"/>
        </w:rPr>
        <w:t xml:space="preserve">. </w:t>
      </w:r>
      <w:r w:rsidR="004860A1" w:rsidRPr="00274430">
        <w:rPr>
          <w:bCs/>
          <w:iCs/>
          <w:lang w:val="en-US" w:eastAsia="x-none"/>
        </w:rPr>
        <w:t>Hefei</w:t>
      </w:r>
      <w:r w:rsidR="00BD3CDB" w:rsidRPr="00274430">
        <w:rPr>
          <w:bCs/>
          <w:iCs/>
          <w:lang w:val="en-US" w:eastAsia="x-none"/>
        </w:rPr>
        <w:t xml:space="preserve">, </w:t>
      </w:r>
      <w:r w:rsidR="004860A1" w:rsidRPr="00274430">
        <w:rPr>
          <w:bCs/>
          <w:iCs/>
          <w:lang w:val="en-US" w:eastAsia="x-none"/>
        </w:rPr>
        <w:t>China</w:t>
      </w:r>
      <w:r w:rsidR="00BD3CDB" w:rsidRPr="00274430">
        <w:rPr>
          <w:bCs/>
          <w:iCs/>
          <w:lang w:val="en-US" w:eastAsia="x-none"/>
        </w:rPr>
        <w:t xml:space="preserve">. </w:t>
      </w:r>
      <w:r w:rsidR="004860A1" w:rsidRPr="00274430">
        <w:rPr>
          <w:bCs/>
          <w:iCs/>
          <w:lang w:val="en-US" w:eastAsia="x-none"/>
        </w:rPr>
        <w:t xml:space="preserve">October </w:t>
      </w:r>
      <w:r w:rsidR="00736A87" w:rsidRPr="00274430">
        <w:rPr>
          <w:bCs/>
          <w:iCs/>
          <w:lang w:val="en-US" w:eastAsia="x-none"/>
        </w:rPr>
        <w:t>2024.</w:t>
      </w:r>
    </w:p>
    <w:p w14:paraId="0744321B" w14:textId="3C51848E" w:rsidR="00900ADA" w:rsidRDefault="00722A8F" w:rsidP="55A865BD">
      <w:pPr>
        <w:rPr>
          <w:color w:val="000000" w:themeColor="text1"/>
          <w:sz w:val="22"/>
          <w:szCs w:val="22"/>
          <w:lang w:eastAsia="ja-JP"/>
        </w:rPr>
      </w:pPr>
      <w:r w:rsidRPr="55A865BD">
        <w:t>[</w:t>
      </w:r>
      <w:r>
        <w:t>7</w:t>
      </w:r>
      <w:r w:rsidRPr="55A865BD">
        <w:t>]</w:t>
      </w:r>
      <w:r w:rsidR="00900ADA">
        <w:tab/>
      </w:r>
      <w:r w:rsidR="00AD7942" w:rsidRPr="00AD7942">
        <w:t>RP-240854, section 8. “Moderator’s summary on R19 Ambient IoT”. RANP#103. Maastricht, Netherlands. March 2024.</w:t>
      </w:r>
    </w:p>
    <w:p w14:paraId="69380146" w14:textId="1E57162D" w:rsidR="001704D4" w:rsidRPr="001E6AA2" w:rsidRDefault="001704D4" w:rsidP="001704D4">
      <w:pPr>
        <w:rPr>
          <w:bCs/>
          <w:iCs/>
          <w:lang w:val="en-US" w:eastAsia="x-none"/>
        </w:rPr>
      </w:pPr>
      <w:r w:rsidRPr="001E6AA2">
        <w:rPr>
          <w:bCs/>
          <w:iCs/>
          <w:lang w:val="en-US" w:eastAsia="x-none"/>
        </w:rPr>
        <w:t>[</w:t>
      </w:r>
      <w:r>
        <w:rPr>
          <w:bCs/>
          <w:iCs/>
          <w:lang w:val="en-US" w:eastAsia="x-none"/>
        </w:rPr>
        <w:t>8</w:t>
      </w:r>
      <w:r w:rsidRPr="001E6AA2">
        <w:rPr>
          <w:bCs/>
          <w:iCs/>
          <w:lang w:val="en-US" w:eastAsia="x-none"/>
        </w:rPr>
        <w:t>]</w:t>
      </w:r>
      <w:r w:rsidRPr="001E6AA2">
        <w:rPr>
          <w:bCs/>
          <w:iCs/>
          <w:lang w:val="en-US" w:eastAsia="x-none"/>
        </w:rPr>
        <w:tab/>
        <w:t>R1-2405772. “Email discussion on Ambient IoT evaluation assumptions”. Moderator (CMCC). RAN1#117. Fukuoka, Japan. May 2024.</w:t>
      </w:r>
    </w:p>
    <w:p w14:paraId="6FC9906E" w14:textId="77777777" w:rsidR="001704D4" w:rsidRPr="00900ADA" w:rsidRDefault="001704D4" w:rsidP="55A865BD"/>
    <w:p w14:paraId="1D9E3AD1" w14:textId="77777777" w:rsidR="006B1BD6" w:rsidRDefault="006B1BD6" w:rsidP="00020668">
      <w:pPr>
        <w:spacing w:after="160"/>
        <w:contextualSpacing/>
        <w:rPr>
          <w:color w:val="000000"/>
          <w:sz w:val="22"/>
          <w:szCs w:val="22"/>
          <w:lang w:val="en-US" w:eastAsia="ja-JP"/>
        </w:rPr>
      </w:pPr>
    </w:p>
    <w:p w14:paraId="1F54CA1B" w14:textId="77777777" w:rsidR="006B1BD6" w:rsidRDefault="006B1BD6" w:rsidP="00020668">
      <w:pPr>
        <w:spacing w:after="160"/>
        <w:contextualSpacing/>
        <w:rPr>
          <w:color w:val="000000"/>
          <w:sz w:val="22"/>
          <w:szCs w:val="22"/>
          <w:lang w:val="en-US" w:eastAsia="ja-JP"/>
        </w:rPr>
      </w:pPr>
    </w:p>
    <w:p w14:paraId="4B682612" w14:textId="6D40355F" w:rsidR="006B1BD6" w:rsidRDefault="006B1BD6">
      <w:pPr>
        <w:rPr>
          <w:color w:val="000000"/>
          <w:sz w:val="22"/>
          <w:szCs w:val="22"/>
          <w:lang w:val="en-US" w:eastAsia="ja-JP"/>
        </w:rPr>
      </w:pPr>
      <w:r>
        <w:rPr>
          <w:color w:val="000000"/>
          <w:sz w:val="22"/>
          <w:szCs w:val="22"/>
          <w:lang w:val="en-US" w:eastAsia="ja-JP"/>
        </w:rPr>
        <w:br w:type="page"/>
      </w:r>
    </w:p>
    <w:p w14:paraId="534C6E94" w14:textId="21C07A50" w:rsidR="006B1BD6" w:rsidRDefault="006B1BD6" w:rsidP="00020668">
      <w:pPr>
        <w:spacing w:after="160"/>
        <w:contextualSpacing/>
        <w:rPr>
          <w:rFonts w:eastAsia="Times New Roman"/>
          <w:b/>
          <w:sz w:val="32"/>
          <w:szCs w:val="20"/>
        </w:rPr>
      </w:pPr>
      <w:r>
        <w:rPr>
          <w:rFonts w:eastAsia="Times New Roman"/>
          <w:b/>
          <w:sz w:val="32"/>
          <w:szCs w:val="20"/>
        </w:rPr>
        <w:lastRenderedPageBreak/>
        <w:t>Appendix: Agreements from previous meetings</w:t>
      </w:r>
    </w:p>
    <w:p w14:paraId="1FA7E0A2" w14:textId="77777777" w:rsidR="006B1BD6" w:rsidRDefault="006B1BD6" w:rsidP="00020668">
      <w:pPr>
        <w:spacing w:after="160"/>
        <w:contextualSpacing/>
        <w:rPr>
          <w:color w:val="000000"/>
          <w:sz w:val="22"/>
          <w:szCs w:val="22"/>
          <w:lang w:val="en-US" w:eastAsia="ja-JP"/>
        </w:rPr>
      </w:pPr>
    </w:p>
    <w:p w14:paraId="0D7230DC" w14:textId="77777777" w:rsidR="006B1BD6" w:rsidRDefault="006B1BD6" w:rsidP="006B1BD6">
      <w:pPr>
        <w:spacing w:afterLines="50" w:after="156"/>
        <w:jc w:val="both"/>
        <w:rPr>
          <w:sz w:val="22"/>
          <w:szCs w:val="22"/>
          <w:lang w:eastAsia="ja-JP"/>
        </w:rPr>
      </w:pPr>
    </w:p>
    <w:p w14:paraId="70C92343" w14:textId="77777777" w:rsidR="006B1BD6" w:rsidRPr="006C5F8C" w:rsidRDefault="006B1BD6" w:rsidP="006B1BD6">
      <w:pPr>
        <w:spacing w:afterLines="50" w:after="156"/>
        <w:jc w:val="both"/>
        <w:rPr>
          <w:sz w:val="22"/>
          <w:szCs w:val="22"/>
          <w:lang w:eastAsia="ja-JP"/>
        </w:rPr>
      </w:pPr>
      <w:r>
        <w:rPr>
          <w:sz w:val="22"/>
          <w:szCs w:val="22"/>
          <w:lang w:eastAsia="ja-JP"/>
        </w:rPr>
        <w:t>In RAN1 #116 [2], the following were agreed.</w:t>
      </w:r>
    </w:p>
    <w:tbl>
      <w:tblPr>
        <w:tblStyle w:val="TableGrid"/>
        <w:tblW w:w="0" w:type="auto"/>
        <w:tblLook w:val="04A0" w:firstRow="1" w:lastRow="0" w:firstColumn="1" w:lastColumn="0" w:noHBand="0" w:noVBand="1"/>
      </w:tblPr>
      <w:tblGrid>
        <w:gridCol w:w="9962"/>
      </w:tblGrid>
      <w:tr w:rsidR="006B1BD6" w:rsidRPr="006C5F8C" w14:paraId="15399F98" w14:textId="77777777" w:rsidTr="007C5A9D">
        <w:tc>
          <w:tcPr>
            <w:tcW w:w="9962" w:type="dxa"/>
          </w:tcPr>
          <w:p w14:paraId="6F5ABC25"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06F0CC8F" w14:textId="77777777" w:rsidR="006B1BD6" w:rsidRPr="006C5F8C" w:rsidRDefault="006B1BD6" w:rsidP="007C5A9D">
            <w:pPr>
              <w:jc w:val="both"/>
              <w:rPr>
                <w:bCs/>
                <w:sz w:val="22"/>
                <w:szCs w:val="22"/>
                <w:lang w:eastAsia="x-none"/>
              </w:rPr>
            </w:pPr>
            <w:r w:rsidRPr="006C5F8C">
              <w:rPr>
                <w:bCs/>
                <w:sz w:val="22"/>
                <w:szCs w:val="22"/>
                <w:lang w:eastAsia="x-none"/>
              </w:rPr>
              <w:t xml:space="preserve">A-IoT DL study includes an OFDM-based waveform from A-IoT R2D (reader-to-device) perspective. </w:t>
            </w:r>
          </w:p>
          <w:p w14:paraId="5EE439D4" w14:textId="77777777" w:rsidR="006B1BD6" w:rsidRPr="006C5F8C" w:rsidRDefault="006B1BD6" w:rsidP="007C5A9D">
            <w:pPr>
              <w:numPr>
                <w:ilvl w:val="0"/>
                <w:numId w:val="17"/>
              </w:numPr>
              <w:jc w:val="both"/>
              <w:rPr>
                <w:bCs/>
                <w:sz w:val="22"/>
                <w:szCs w:val="22"/>
                <w:lang w:eastAsia="x-none"/>
              </w:rPr>
            </w:pPr>
            <w:r w:rsidRPr="006C5F8C">
              <w:rPr>
                <w:bCs/>
                <w:sz w:val="22"/>
                <w:szCs w:val="22"/>
                <w:lang w:eastAsia="x-none"/>
              </w:rPr>
              <w:t>Depending on what modulation(s) are decided to be studied:</w:t>
            </w:r>
          </w:p>
          <w:p w14:paraId="748B5679"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 xml:space="preserve">Study whether/how to handle CP at transmitter/device/design </w:t>
            </w:r>
          </w:p>
          <w:p w14:paraId="208165B5" w14:textId="77777777" w:rsidR="006B1BD6" w:rsidRPr="006C5F8C" w:rsidRDefault="006B1BD6" w:rsidP="007C5A9D">
            <w:pPr>
              <w:numPr>
                <w:ilvl w:val="0"/>
                <w:numId w:val="17"/>
              </w:numPr>
              <w:jc w:val="both"/>
              <w:rPr>
                <w:bCs/>
                <w:sz w:val="22"/>
                <w:szCs w:val="22"/>
                <w:lang w:eastAsia="x-none"/>
              </w:rPr>
            </w:pPr>
            <w:r w:rsidRPr="006C5F8C">
              <w:rPr>
                <w:bCs/>
                <w:sz w:val="22"/>
                <w:szCs w:val="22"/>
                <w:lang w:eastAsia="x-none"/>
              </w:rPr>
              <w:t>Study other characteristics of the OFDM waveform, e.g.:</w:t>
            </w:r>
          </w:p>
          <w:p w14:paraId="1F278D13"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CP-OFDM</w:t>
            </w:r>
          </w:p>
          <w:p w14:paraId="4B5BCDD8"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DFT-s-OFDM</w:t>
            </w:r>
          </w:p>
          <w:p w14:paraId="1BF4BD4C"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Etc.</w:t>
            </w:r>
          </w:p>
          <w:p w14:paraId="170EE0AF" w14:textId="77777777" w:rsidR="006B1BD6" w:rsidRPr="006C5F8C" w:rsidRDefault="006B1BD6" w:rsidP="007C5A9D">
            <w:pPr>
              <w:numPr>
                <w:ilvl w:val="1"/>
                <w:numId w:val="17"/>
              </w:numPr>
              <w:jc w:val="both"/>
              <w:rPr>
                <w:bCs/>
                <w:sz w:val="22"/>
                <w:szCs w:val="22"/>
                <w:lang w:eastAsia="x-none"/>
              </w:rPr>
            </w:pPr>
            <w:r w:rsidRPr="006C5F8C">
              <w:rPr>
                <w:bCs/>
                <w:sz w:val="22"/>
                <w:szCs w:val="22"/>
                <w:lang w:eastAsia="x-none"/>
              </w:rPr>
              <w:t>The type of OFDM waveform is transparent to A-IoT device.</w:t>
            </w:r>
          </w:p>
          <w:p w14:paraId="30CE4569" w14:textId="77777777" w:rsidR="006B1BD6" w:rsidRPr="006C5F8C" w:rsidRDefault="006B1BD6" w:rsidP="007C5A9D">
            <w:pPr>
              <w:rPr>
                <w:bCs/>
                <w:sz w:val="22"/>
                <w:szCs w:val="22"/>
                <w:lang w:eastAsia="x-none"/>
              </w:rPr>
            </w:pPr>
            <w:r w:rsidRPr="006C5F8C">
              <w:rPr>
                <w:bCs/>
                <w:sz w:val="22"/>
                <w:szCs w:val="22"/>
                <w:lang w:eastAsia="x-none"/>
              </w:rPr>
              <w:t>Other waveforms from DL transmitter’s perspective can be proposed, and further discussion will consider whether or not they are included in the study.</w:t>
            </w:r>
          </w:p>
          <w:p w14:paraId="74498A95" w14:textId="77777777" w:rsidR="006B1BD6" w:rsidRPr="006C5F8C" w:rsidRDefault="006B1BD6" w:rsidP="007C5A9D">
            <w:pPr>
              <w:rPr>
                <w:bCs/>
                <w:sz w:val="22"/>
                <w:szCs w:val="22"/>
                <w:lang w:eastAsia="x-none"/>
              </w:rPr>
            </w:pPr>
          </w:p>
          <w:p w14:paraId="4456743C" w14:textId="77777777" w:rsidR="006B1BD6" w:rsidRPr="006C5F8C" w:rsidRDefault="006B1BD6" w:rsidP="007C5A9D">
            <w:pPr>
              <w:rPr>
                <w:bCs/>
                <w:sz w:val="22"/>
                <w:szCs w:val="22"/>
                <w:lang w:eastAsia="x-none"/>
              </w:rPr>
            </w:pPr>
          </w:p>
          <w:p w14:paraId="43B5F03F"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35CE818C" w14:textId="77777777" w:rsidR="006B1BD6" w:rsidRPr="006C5F8C" w:rsidRDefault="006B1BD6" w:rsidP="007C5A9D">
            <w:pPr>
              <w:jc w:val="both"/>
              <w:rPr>
                <w:bCs/>
                <w:sz w:val="22"/>
                <w:szCs w:val="22"/>
                <w:lang w:eastAsia="x-none"/>
              </w:rPr>
            </w:pPr>
            <w:r w:rsidRPr="006C5F8C">
              <w:rPr>
                <w:bCs/>
                <w:sz w:val="22"/>
                <w:szCs w:val="22"/>
                <w:lang w:eastAsia="x-none"/>
              </w:rPr>
              <w:t>A-IoT DL study includes OOK from DL transmitter’s perspective.</w:t>
            </w:r>
          </w:p>
          <w:p w14:paraId="4E4C9779" w14:textId="77777777" w:rsidR="006B1BD6" w:rsidRPr="006C5F8C" w:rsidRDefault="006B1BD6" w:rsidP="007C5A9D">
            <w:pPr>
              <w:numPr>
                <w:ilvl w:val="0"/>
                <w:numId w:val="19"/>
              </w:numPr>
              <w:jc w:val="both"/>
              <w:rPr>
                <w:bCs/>
                <w:sz w:val="22"/>
                <w:szCs w:val="22"/>
                <w:lang w:eastAsia="x-none"/>
              </w:rPr>
            </w:pPr>
            <w:r w:rsidRPr="006C5F8C">
              <w:rPr>
                <w:bCs/>
                <w:sz w:val="22"/>
                <w:szCs w:val="22"/>
                <w:lang w:eastAsia="x-none"/>
              </w:rPr>
              <w:t xml:space="preserve">For an OFDM waveform, assume OOK-1 for single-chip per OFDM symbol transmission, and OOK-4 for </w:t>
            </w:r>
            <w:r w:rsidRPr="006C5F8C">
              <w:rPr>
                <w:bCs/>
                <w:i/>
                <w:iCs/>
                <w:sz w:val="22"/>
                <w:szCs w:val="22"/>
                <w:lang w:eastAsia="x-none"/>
              </w:rPr>
              <w:t>M</w:t>
            </w:r>
            <w:r w:rsidRPr="006C5F8C">
              <w:rPr>
                <w:bCs/>
                <w:sz w:val="22"/>
                <w:szCs w:val="22"/>
                <w:lang w:eastAsia="x-none"/>
              </w:rPr>
              <w:softHyphen/>
              <w:t>-chip per OFDM symbol transmission, starting from definitions in TR 38.869.</w:t>
            </w:r>
          </w:p>
          <w:p w14:paraId="6B5BDEF6" w14:textId="77777777" w:rsidR="006B1BD6" w:rsidRPr="006C5F8C" w:rsidRDefault="006B1BD6" w:rsidP="007C5A9D">
            <w:pPr>
              <w:numPr>
                <w:ilvl w:val="1"/>
                <w:numId w:val="19"/>
              </w:numPr>
              <w:jc w:val="both"/>
              <w:rPr>
                <w:bCs/>
                <w:sz w:val="22"/>
                <w:szCs w:val="22"/>
                <w:lang w:eastAsia="x-none"/>
              </w:rPr>
            </w:pPr>
            <w:r w:rsidRPr="006C5F8C">
              <w:rPr>
                <w:bCs/>
                <w:sz w:val="22"/>
                <w:szCs w:val="22"/>
                <w:lang w:eastAsia="x-none"/>
              </w:rPr>
              <w:t xml:space="preserve">FFS value(s) of </w:t>
            </w:r>
            <w:r w:rsidRPr="006C5F8C">
              <w:rPr>
                <w:bCs/>
                <w:i/>
                <w:iCs/>
                <w:sz w:val="22"/>
                <w:szCs w:val="22"/>
                <w:lang w:eastAsia="x-none"/>
              </w:rPr>
              <w:t>M</w:t>
            </w:r>
            <w:r w:rsidRPr="006C5F8C">
              <w:rPr>
                <w:bCs/>
                <w:sz w:val="22"/>
                <w:szCs w:val="22"/>
                <w:lang w:eastAsia="x-none"/>
              </w:rPr>
              <w:t>.</w:t>
            </w:r>
          </w:p>
          <w:p w14:paraId="3E8573AF" w14:textId="77777777" w:rsidR="006B1BD6" w:rsidRPr="006C5F8C" w:rsidRDefault="006B1BD6" w:rsidP="007C5A9D">
            <w:pPr>
              <w:numPr>
                <w:ilvl w:val="1"/>
                <w:numId w:val="18"/>
              </w:numPr>
              <w:jc w:val="both"/>
              <w:rPr>
                <w:bCs/>
                <w:sz w:val="22"/>
                <w:szCs w:val="22"/>
                <w:lang w:eastAsia="x-none"/>
              </w:rPr>
            </w:pPr>
            <w:r w:rsidRPr="006C5F8C">
              <w:rPr>
                <w:bCs/>
                <w:sz w:val="22"/>
                <w:szCs w:val="22"/>
                <w:lang w:eastAsia="x-none"/>
              </w:rPr>
              <w:t>FFS: Any changes needed from the definitions in TR 38.869.</w:t>
            </w:r>
          </w:p>
          <w:p w14:paraId="20B3E535" w14:textId="77777777" w:rsidR="006B1BD6" w:rsidRPr="006C5F8C" w:rsidRDefault="006B1BD6" w:rsidP="007C5A9D">
            <w:pPr>
              <w:numPr>
                <w:ilvl w:val="1"/>
                <w:numId w:val="18"/>
              </w:numPr>
              <w:jc w:val="both"/>
              <w:rPr>
                <w:bCs/>
                <w:sz w:val="22"/>
                <w:szCs w:val="22"/>
                <w:lang w:eastAsia="x-none"/>
              </w:rPr>
            </w:pPr>
            <w:r w:rsidRPr="006C5F8C">
              <w:rPr>
                <w:bCs/>
                <w:sz w:val="22"/>
                <w:szCs w:val="22"/>
                <w:lang w:eastAsia="x-none"/>
              </w:rPr>
              <w:t>FFS: Exact definition of chip</w:t>
            </w:r>
          </w:p>
          <w:p w14:paraId="306CD38F"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If other DL waveforms are included, further elaboration of the transmitter’s OOK generation would be needed.</w:t>
            </w:r>
          </w:p>
          <w:p w14:paraId="59FCDC5B" w14:textId="77777777" w:rsidR="006B1BD6" w:rsidRPr="006C5F8C" w:rsidRDefault="006B1BD6" w:rsidP="007C5A9D">
            <w:pPr>
              <w:rPr>
                <w:bCs/>
                <w:sz w:val="22"/>
                <w:szCs w:val="22"/>
                <w:lang w:eastAsia="x-none"/>
              </w:rPr>
            </w:pPr>
          </w:p>
          <w:p w14:paraId="549E6CDE"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5CC36A5F" w14:textId="77777777" w:rsidR="006B1BD6" w:rsidRPr="006C5F8C" w:rsidRDefault="006B1BD6" w:rsidP="007C5A9D">
            <w:pPr>
              <w:jc w:val="both"/>
              <w:rPr>
                <w:bCs/>
                <w:sz w:val="22"/>
                <w:szCs w:val="22"/>
                <w:lang w:eastAsia="x-none"/>
              </w:rPr>
            </w:pPr>
            <w:r w:rsidRPr="006C5F8C">
              <w:rPr>
                <w:bCs/>
                <w:sz w:val="22"/>
                <w:szCs w:val="22"/>
                <w:lang w:eastAsia="x-none"/>
              </w:rPr>
              <w:t>For R2D, line codes studied are: Manchester encoding and pulse-interval encoding (PIE).</w:t>
            </w:r>
          </w:p>
          <w:p w14:paraId="4FD4A3AA"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FFS: Mapping(s) from bit(s) to line-code codewords</w:t>
            </w:r>
          </w:p>
          <w:p w14:paraId="2B9792D7" w14:textId="77777777" w:rsidR="006B1BD6" w:rsidRPr="006C5F8C" w:rsidRDefault="006B1BD6" w:rsidP="007C5A9D">
            <w:pPr>
              <w:numPr>
                <w:ilvl w:val="0"/>
                <w:numId w:val="18"/>
              </w:numPr>
              <w:jc w:val="both"/>
              <w:rPr>
                <w:bCs/>
                <w:sz w:val="22"/>
                <w:szCs w:val="22"/>
                <w:lang w:eastAsia="x-none"/>
              </w:rPr>
            </w:pPr>
            <w:r w:rsidRPr="006C5F8C">
              <w:rPr>
                <w:bCs/>
                <w:sz w:val="22"/>
                <w:szCs w:val="22"/>
                <w:lang w:eastAsia="x-none"/>
              </w:rPr>
              <w:t>FFS: Time domain definition of e.g., chips and relation to OFDM symbols, resource allocation unit, etc.</w:t>
            </w:r>
          </w:p>
          <w:p w14:paraId="70E91306" w14:textId="77777777" w:rsidR="006B1BD6" w:rsidRPr="006C5F8C" w:rsidRDefault="006B1BD6" w:rsidP="007C5A9D">
            <w:pPr>
              <w:rPr>
                <w:b/>
                <w:bCs/>
                <w:sz w:val="22"/>
                <w:szCs w:val="22"/>
                <w:lang w:eastAsia="x-none"/>
              </w:rPr>
            </w:pPr>
          </w:p>
          <w:p w14:paraId="388BD3FA"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674FEEF7" w14:textId="77777777" w:rsidR="006B1BD6" w:rsidRPr="006C5F8C" w:rsidRDefault="006B1BD6" w:rsidP="007C5A9D">
            <w:pPr>
              <w:jc w:val="both"/>
              <w:rPr>
                <w:bCs/>
                <w:sz w:val="22"/>
                <w:szCs w:val="22"/>
                <w:lang w:eastAsia="x-none"/>
              </w:rPr>
            </w:pPr>
            <w:r w:rsidRPr="006C5F8C">
              <w:rPr>
                <w:bCs/>
                <w:sz w:val="22"/>
                <w:szCs w:val="22"/>
                <w:lang w:eastAsia="x-none"/>
              </w:rPr>
              <w:t>Regarding FEC, R2D with no forward error-correction code (FEC) is studied as baseline.</w:t>
            </w:r>
          </w:p>
          <w:p w14:paraId="008F6F13" w14:textId="77777777" w:rsidR="006B1BD6" w:rsidRPr="006C5F8C" w:rsidRDefault="006B1BD6" w:rsidP="007C5A9D">
            <w:pPr>
              <w:numPr>
                <w:ilvl w:val="0"/>
                <w:numId w:val="20"/>
              </w:numPr>
              <w:jc w:val="both"/>
              <w:rPr>
                <w:bCs/>
                <w:sz w:val="22"/>
                <w:szCs w:val="22"/>
                <w:lang w:eastAsia="x-none"/>
              </w:rPr>
            </w:pPr>
            <w:r w:rsidRPr="006C5F8C">
              <w:rPr>
                <w:bCs/>
                <w:sz w:val="22"/>
                <w:szCs w:val="22"/>
                <w:lang w:eastAsia="x-none"/>
              </w:rPr>
              <w:t>Evaluations would be by comparison to this baseline</w:t>
            </w:r>
          </w:p>
          <w:p w14:paraId="19A4CA40" w14:textId="77777777" w:rsidR="006B1BD6" w:rsidRPr="006C5F8C" w:rsidRDefault="006B1BD6" w:rsidP="007C5A9D">
            <w:pPr>
              <w:rPr>
                <w:sz w:val="22"/>
                <w:szCs w:val="22"/>
                <w:lang w:eastAsia="x-none"/>
              </w:rPr>
            </w:pPr>
          </w:p>
          <w:p w14:paraId="61EFC261"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4600F35E" w14:textId="77777777" w:rsidR="006B1BD6" w:rsidRPr="006C5F8C" w:rsidRDefault="006B1BD6" w:rsidP="007C5A9D">
            <w:pPr>
              <w:rPr>
                <w:bCs/>
                <w:sz w:val="22"/>
                <w:szCs w:val="22"/>
                <w:lang w:eastAsia="x-none"/>
              </w:rPr>
            </w:pPr>
            <w:r w:rsidRPr="006C5F8C">
              <w:rPr>
                <w:bCs/>
                <w:sz w:val="22"/>
                <w:szCs w:val="22"/>
                <w:lang w:eastAsia="x-none"/>
              </w:rPr>
              <w:t>R2D study assumes use of CRC. FFS which CRC generator polynomial(s) are assumed, and if any cases are included with no CRC.</w:t>
            </w:r>
          </w:p>
          <w:p w14:paraId="2D854380" w14:textId="77777777" w:rsidR="006B1BD6" w:rsidRPr="006C5F8C" w:rsidRDefault="006B1BD6" w:rsidP="007C5A9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6C7B63FB" w14:textId="77777777" w:rsidR="006B1BD6" w:rsidRPr="006C5F8C" w:rsidRDefault="006B1BD6" w:rsidP="007C5A9D">
            <w:pPr>
              <w:rPr>
                <w:sz w:val="22"/>
                <w:szCs w:val="22"/>
                <w:lang w:eastAsia="x-none"/>
              </w:rPr>
            </w:pPr>
          </w:p>
          <w:p w14:paraId="54B79642" w14:textId="77777777" w:rsidR="006B1BD6" w:rsidRPr="006C5F8C" w:rsidRDefault="006B1BD6" w:rsidP="007C5A9D">
            <w:pPr>
              <w:jc w:val="both"/>
              <w:rPr>
                <w:bCs/>
                <w:sz w:val="22"/>
                <w:szCs w:val="22"/>
                <w:lang w:eastAsia="x-none"/>
              </w:rPr>
            </w:pPr>
            <w:r w:rsidRPr="006C5F8C">
              <w:rPr>
                <w:bCs/>
                <w:sz w:val="22"/>
                <w:szCs w:val="22"/>
                <w:highlight w:val="green"/>
                <w:lang w:eastAsia="x-none"/>
              </w:rPr>
              <w:t>Agreement</w:t>
            </w:r>
          </w:p>
          <w:p w14:paraId="220C4868" w14:textId="77777777" w:rsidR="006B1BD6" w:rsidRPr="006C5F8C" w:rsidRDefault="006B1BD6" w:rsidP="007C5A9D">
            <w:pPr>
              <w:rPr>
                <w:bCs/>
                <w:sz w:val="22"/>
                <w:szCs w:val="22"/>
                <w:lang w:eastAsia="x-none"/>
              </w:rPr>
            </w:pPr>
            <w:r w:rsidRPr="006C5F8C">
              <w:rPr>
                <w:bCs/>
                <w:sz w:val="22"/>
                <w:szCs w:val="22"/>
                <w:lang w:eastAsia="x-none"/>
              </w:rPr>
              <w:t>D2R study assumes use of CRC. FFS which CRC generator polynomial(s) are assumed, and if any cases are included with no CRC.</w:t>
            </w:r>
          </w:p>
          <w:p w14:paraId="4C427CDF" w14:textId="77777777" w:rsidR="006B1BD6" w:rsidRPr="006C5F8C" w:rsidRDefault="006B1BD6" w:rsidP="007C5A9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2DBD4E9B" w14:textId="77777777" w:rsidR="006B1BD6" w:rsidRPr="006C5F8C" w:rsidRDefault="006B1BD6" w:rsidP="007C5A9D">
            <w:pPr>
              <w:rPr>
                <w:sz w:val="22"/>
                <w:szCs w:val="22"/>
                <w:lang w:eastAsia="x-none"/>
              </w:rPr>
            </w:pPr>
          </w:p>
          <w:p w14:paraId="527D50BF" w14:textId="77777777" w:rsidR="006B1BD6" w:rsidRPr="006C5F8C" w:rsidRDefault="006B1BD6" w:rsidP="007C5A9D">
            <w:pPr>
              <w:rPr>
                <w:bCs/>
                <w:sz w:val="22"/>
                <w:szCs w:val="22"/>
                <w:lang w:eastAsia="x-none"/>
              </w:rPr>
            </w:pPr>
            <w:r w:rsidRPr="006C5F8C">
              <w:rPr>
                <w:bCs/>
                <w:sz w:val="22"/>
                <w:szCs w:val="22"/>
                <w:highlight w:val="green"/>
                <w:lang w:eastAsia="x-none"/>
              </w:rPr>
              <w:t>Agreement</w:t>
            </w:r>
          </w:p>
          <w:p w14:paraId="2C8F9152" w14:textId="77777777" w:rsidR="006B1BD6" w:rsidRPr="006C5F8C" w:rsidRDefault="006B1BD6" w:rsidP="007C5A9D">
            <w:pPr>
              <w:rPr>
                <w:rFonts w:eastAsia="DengXian"/>
                <w:bCs/>
                <w:sz w:val="22"/>
                <w:szCs w:val="22"/>
                <w:lang w:eastAsia="zh-CN"/>
              </w:rPr>
            </w:pPr>
            <w:r w:rsidRPr="006C5F8C">
              <w:rPr>
                <w:bCs/>
                <w:sz w:val="22"/>
                <w:szCs w:val="22"/>
                <w:lang w:eastAsia="x-none"/>
              </w:rPr>
              <w:lastRenderedPageBreak/>
              <w:t>At least the following bandwidths for R2D are defined for the purpose of the study:</w:t>
            </w:r>
          </w:p>
          <w:p w14:paraId="1AC6B9C7" w14:textId="77777777" w:rsidR="006B1BD6" w:rsidRPr="006C5F8C" w:rsidRDefault="006B1BD6" w:rsidP="007C5A9D">
            <w:pPr>
              <w:numPr>
                <w:ilvl w:val="0"/>
                <w:numId w:val="22"/>
              </w:numPr>
              <w:rPr>
                <w:bCs/>
                <w:sz w:val="22"/>
                <w:szCs w:val="22"/>
                <w:lang w:eastAsia="x-none"/>
              </w:rPr>
            </w:pPr>
            <w:r w:rsidRPr="006C5F8C">
              <w:rPr>
                <w:bCs/>
                <w:sz w:val="22"/>
                <w:szCs w:val="22"/>
                <w:lang w:eastAsia="x-none"/>
              </w:rPr>
              <w:t xml:space="preserve">Transmission bandwidth, </w:t>
            </w:r>
            <w:r w:rsidRPr="006C5F8C">
              <w:rPr>
                <w:bCs/>
                <w:i/>
                <w:iCs/>
                <w:sz w:val="22"/>
                <w:szCs w:val="22"/>
                <w:lang w:eastAsia="x-none"/>
              </w:rPr>
              <w:t>B</w:t>
            </w:r>
            <w:r w:rsidRPr="006C5F8C">
              <w:rPr>
                <w:bCs/>
                <w:sz w:val="22"/>
                <w:szCs w:val="22"/>
                <w:vertAlign w:val="subscript"/>
                <w:lang w:eastAsia="x-none"/>
              </w:rPr>
              <w:t>tx,R2D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R2D</w:t>
            </w:r>
          </w:p>
          <w:p w14:paraId="54D1C99B" w14:textId="77777777" w:rsidR="006B1BD6" w:rsidRPr="006C5F8C" w:rsidRDefault="006B1BD6" w:rsidP="007C5A9D">
            <w:pPr>
              <w:numPr>
                <w:ilvl w:val="0"/>
                <w:numId w:val="22"/>
              </w:numPr>
              <w:rPr>
                <w:bCs/>
                <w:sz w:val="22"/>
                <w:szCs w:val="22"/>
                <w:lang w:eastAsia="x-none"/>
              </w:rPr>
            </w:pPr>
            <w:r w:rsidRPr="006C5F8C">
              <w:rPr>
                <w:bCs/>
                <w:sz w:val="22"/>
                <w:szCs w:val="22"/>
                <w:lang w:eastAsia="x-none"/>
              </w:rPr>
              <w:t xml:space="preserve">Occupied bandwidth, </w:t>
            </w:r>
            <w:r w:rsidRPr="006C5F8C">
              <w:rPr>
                <w:bCs/>
                <w:i/>
                <w:iCs/>
                <w:sz w:val="22"/>
                <w:szCs w:val="22"/>
                <w:lang w:eastAsia="x-none"/>
              </w:rPr>
              <w:t>B</w:t>
            </w:r>
            <w:r w:rsidRPr="006C5F8C">
              <w:rPr>
                <w:bCs/>
                <w:sz w:val="22"/>
                <w:szCs w:val="22"/>
                <w:vertAlign w:val="subscript"/>
                <w:lang w:eastAsia="x-none"/>
              </w:rPr>
              <w:t>occ,R2D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 xml:space="preserve">R2D, </w:t>
            </w:r>
            <w:r w:rsidRPr="006C5F8C">
              <w:rPr>
                <w:rFonts w:eastAsia="DengXian" w:hint="eastAsia"/>
                <w:bCs/>
                <w:sz w:val="22"/>
                <w:szCs w:val="22"/>
                <w:lang w:eastAsia="zh-CN"/>
              </w:rPr>
              <w:t xml:space="preserve">and </w:t>
            </w:r>
            <w:r w:rsidRPr="006C5F8C">
              <w:rPr>
                <w:rFonts w:eastAsia="DengXian"/>
                <w:bCs/>
                <w:sz w:val="22"/>
                <w:szCs w:val="22"/>
                <w:lang w:eastAsia="zh-CN"/>
              </w:rPr>
              <w:t xml:space="preserve">potential </w:t>
            </w:r>
            <w:r w:rsidRPr="006C5F8C">
              <w:rPr>
                <w:rFonts w:eastAsia="DengXian" w:hint="eastAsia"/>
                <w:bCs/>
                <w:sz w:val="22"/>
                <w:szCs w:val="22"/>
                <w:lang w:eastAsia="zh-CN"/>
              </w:rPr>
              <w:t xml:space="preserve">guard </w:t>
            </w:r>
            <w:r w:rsidRPr="006C5F8C">
              <w:rPr>
                <w:rFonts w:eastAsia="DengXian"/>
                <w:bCs/>
                <w:sz w:val="22"/>
                <w:szCs w:val="22"/>
                <w:lang w:eastAsia="zh-CN"/>
              </w:rPr>
              <w:t>band</w:t>
            </w:r>
          </w:p>
          <w:p w14:paraId="0F300FA3" w14:textId="77777777" w:rsidR="006B1BD6" w:rsidRPr="006C5F8C" w:rsidRDefault="006B1BD6" w:rsidP="007C5A9D">
            <w:pPr>
              <w:numPr>
                <w:ilvl w:val="0"/>
                <w:numId w:val="22"/>
              </w:numPr>
              <w:rPr>
                <w:sz w:val="22"/>
                <w:szCs w:val="22"/>
                <w:lang w:eastAsia="x-none"/>
              </w:rPr>
            </w:pPr>
            <w:r w:rsidRPr="006C5F8C">
              <w:rPr>
                <w:bCs/>
                <w:sz w:val="22"/>
                <w:szCs w:val="22"/>
                <w:lang w:eastAsia="x-none"/>
              </w:rPr>
              <w:t>B</w:t>
            </w:r>
            <w:r w:rsidRPr="006C5F8C">
              <w:rPr>
                <w:bCs/>
                <w:sz w:val="22"/>
                <w:szCs w:val="22"/>
                <w:vertAlign w:val="subscript"/>
                <w:lang w:eastAsia="x-none"/>
              </w:rPr>
              <w:t>occ,R2D</w:t>
            </w:r>
            <w:r w:rsidRPr="006C5F8C">
              <w:rPr>
                <w:bCs/>
                <w:sz w:val="22"/>
                <w:szCs w:val="22"/>
                <w:lang w:eastAsia="x-none"/>
              </w:rPr>
              <w:t xml:space="preserve">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p>
          <w:p w14:paraId="41D488E7" w14:textId="77777777" w:rsidR="006B1BD6" w:rsidRPr="006C5F8C" w:rsidRDefault="006B1BD6" w:rsidP="007C5A9D">
            <w:pPr>
              <w:numPr>
                <w:ilvl w:val="1"/>
                <w:numId w:val="22"/>
              </w:numPr>
              <w:rPr>
                <w:sz w:val="22"/>
                <w:szCs w:val="22"/>
                <w:lang w:eastAsia="x-none"/>
              </w:rPr>
            </w:pPr>
            <w:r w:rsidRPr="006C5F8C">
              <w:rPr>
                <w:bCs/>
                <w:sz w:val="22"/>
                <w:szCs w:val="22"/>
                <w:lang w:eastAsia="x-none"/>
              </w:rPr>
              <w:t xml:space="preserve">FFS: Further constraint(s) </w:t>
            </w:r>
            <w:r w:rsidRPr="006C5F8C">
              <w:rPr>
                <w:rFonts w:cs="Times"/>
                <w:bCs/>
                <w:sz w:val="22"/>
                <w:szCs w:val="22"/>
                <w:lang w:eastAsia="x-none"/>
              </w:rPr>
              <w:t xml:space="preserve">e.g. </w:t>
            </w:r>
            <w:r w:rsidRPr="006C5F8C">
              <w:rPr>
                <w:bCs/>
                <w:sz w:val="22"/>
                <w:szCs w:val="22"/>
                <w:lang w:eastAsia="x-none"/>
              </w:rPr>
              <w:t>B</w:t>
            </w:r>
            <w:r w:rsidRPr="006C5F8C">
              <w:rPr>
                <w:bCs/>
                <w:sz w:val="22"/>
                <w:szCs w:val="22"/>
                <w:vertAlign w:val="subscript"/>
                <w:lang w:eastAsia="x-none"/>
              </w:rPr>
              <w:t xml:space="preserve">occ,R2D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r w:rsidRPr="006C5F8C">
              <w:rPr>
                <w:rFonts w:cs="Times"/>
                <w:bCs/>
                <w:sz w:val="22"/>
                <w:szCs w:val="22"/>
                <w:lang w:eastAsia="x-none"/>
              </w:rPr>
              <w:t>.</w:t>
            </w:r>
          </w:p>
          <w:p w14:paraId="1194D199" w14:textId="77777777" w:rsidR="006B1BD6" w:rsidRPr="006C5F8C" w:rsidRDefault="006B1BD6" w:rsidP="007C5A9D">
            <w:pPr>
              <w:numPr>
                <w:ilvl w:val="1"/>
                <w:numId w:val="22"/>
              </w:numPr>
              <w:rPr>
                <w:sz w:val="22"/>
                <w:szCs w:val="22"/>
                <w:lang w:eastAsia="x-none"/>
              </w:rPr>
            </w:pPr>
            <w:r w:rsidRPr="006C5F8C">
              <w:rPr>
                <w:bCs/>
                <w:sz w:val="22"/>
                <w:szCs w:val="22"/>
                <w:lang w:eastAsia="x-none"/>
              </w:rPr>
              <w:t>Possible values of each bandwidth are FFS</w:t>
            </w:r>
          </w:p>
        </w:tc>
      </w:tr>
    </w:tbl>
    <w:p w14:paraId="5EAC48DB" w14:textId="77777777" w:rsidR="006B1BD6" w:rsidRDefault="006B1BD6" w:rsidP="006B1BD6">
      <w:pPr>
        <w:spacing w:afterLines="50" w:after="156"/>
        <w:jc w:val="both"/>
        <w:rPr>
          <w:sz w:val="22"/>
          <w:szCs w:val="22"/>
          <w:lang w:eastAsia="ja-JP"/>
        </w:rPr>
      </w:pPr>
    </w:p>
    <w:p w14:paraId="1273F412" w14:textId="77777777" w:rsidR="006B1BD6" w:rsidRDefault="006B1BD6" w:rsidP="006B1BD6">
      <w:pPr>
        <w:spacing w:afterLines="50" w:after="156"/>
        <w:jc w:val="both"/>
        <w:rPr>
          <w:sz w:val="22"/>
          <w:szCs w:val="22"/>
          <w:lang w:eastAsia="ja-JP"/>
        </w:rPr>
      </w:pPr>
      <w:r>
        <w:rPr>
          <w:sz w:val="22"/>
          <w:szCs w:val="22"/>
          <w:lang w:eastAsia="ja-JP"/>
        </w:rPr>
        <w:t>Further, in RAN1#116bis [3], the following were agreed.</w:t>
      </w:r>
    </w:p>
    <w:tbl>
      <w:tblPr>
        <w:tblStyle w:val="TableGrid"/>
        <w:tblW w:w="0" w:type="auto"/>
        <w:tblLook w:val="04A0" w:firstRow="1" w:lastRow="0" w:firstColumn="1" w:lastColumn="0" w:noHBand="0" w:noVBand="1"/>
      </w:tblPr>
      <w:tblGrid>
        <w:gridCol w:w="9962"/>
      </w:tblGrid>
      <w:tr w:rsidR="006B1BD6" w:rsidRPr="006C5F8C" w14:paraId="7141F0F0" w14:textId="77777777" w:rsidTr="007C5A9D">
        <w:tc>
          <w:tcPr>
            <w:tcW w:w="9962" w:type="dxa"/>
          </w:tcPr>
          <w:p w14:paraId="05670958" w14:textId="77777777" w:rsidR="006B1BD6" w:rsidRDefault="006B1BD6" w:rsidP="007C5A9D">
            <w:pPr>
              <w:rPr>
                <w:iCs/>
                <w:lang w:val="en-US" w:eastAsia="x-none"/>
              </w:rPr>
            </w:pPr>
            <w:r w:rsidRPr="006A2BB2">
              <w:rPr>
                <w:iCs/>
                <w:highlight w:val="green"/>
                <w:lang w:val="en-US" w:eastAsia="x-none"/>
              </w:rPr>
              <w:t>Agreement</w:t>
            </w:r>
          </w:p>
          <w:p w14:paraId="5CDE2E4A" w14:textId="77777777" w:rsidR="006B1BD6" w:rsidRPr="00893D9D" w:rsidRDefault="006B1BD6" w:rsidP="007C5A9D">
            <w:pPr>
              <w:rPr>
                <w:iCs/>
                <w:lang w:val="en-US" w:eastAsia="x-none"/>
              </w:rPr>
            </w:pPr>
            <w:r w:rsidRPr="00893D9D">
              <w:rPr>
                <w:iCs/>
                <w:lang w:val="en-US" w:eastAsia="x-none"/>
              </w:rPr>
              <w:t>Study time-domain multiple access of D2R transmissions. Further details, including pros/cons, are FFS.</w:t>
            </w:r>
          </w:p>
          <w:p w14:paraId="52A2A4FF" w14:textId="77777777" w:rsidR="006B1BD6" w:rsidRPr="00893D9D" w:rsidRDefault="006B1BD6" w:rsidP="007C5A9D">
            <w:pPr>
              <w:rPr>
                <w:iCs/>
                <w:lang w:val="en-US" w:eastAsia="x-none"/>
              </w:rPr>
            </w:pPr>
          </w:p>
          <w:p w14:paraId="44A0BBDA" w14:textId="77777777" w:rsidR="006B1BD6" w:rsidRDefault="006B1BD6" w:rsidP="007C5A9D">
            <w:pPr>
              <w:rPr>
                <w:iCs/>
                <w:lang w:val="en-US" w:eastAsia="x-none"/>
              </w:rPr>
            </w:pPr>
            <w:r w:rsidRPr="006A2BB2">
              <w:rPr>
                <w:iCs/>
                <w:highlight w:val="green"/>
                <w:lang w:val="en-US" w:eastAsia="x-none"/>
              </w:rPr>
              <w:t>Agreement</w:t>
            </w:r>
          </w:p>
          <w:p w14:paraId="655385A4" w14:textId="77777777" w:rsidR="006B1BD6" w:rsidRDefault="006B1BD6" w:rsidP="007C5A9D">
            <w:pPr>
              <w:rPr>
                <w:iCs/>
                <w:lang w:val="en-US" w:eastAsia="x-none"/>
              </w:rPr>
            </w:pPr>
            <w:r w:rsidRPr="00893D9D">
              <w:rPr>
                <w:iCs/>
                <w:lang w:val="en-US" w:eastAsia="x-none"/>
              </w:rPr>
              <w:t>Study frequency-domain multiple access of D2R transmissions, at least by utilizing a small frequency-shift in baseband. Further details, including pros/cons, are FFS.</w:t>
            </w:r>
          </w:p>
          <w:p w14:paraId="503AD08D" w14:textId="77777777" w:rsidR="006B1BD6" w:rsidRDefault="006B1BD6" w:rsidP="007C5A9D">
            <w:pPr>
              <w:rPr>
                <w:iCs/>
                <w:lang w:val="en-US" w:eastAsia="x-none"/>
              </w:rPr>
            </w:pPr>
          </w:p>
          <w:p w14:paraId="7B5F813E" w14:textId="77777777" w:rsidR="006B1BD6" w:rsidRDefault="006B1BD6" w:rsidP="007C5A9D">
            <w:pPr>
              <w:rPr>
                <w:iCs/>
                <w:lang w:val="en-US" w:eastAsia="x-none"/>
              </w:rPr>
            </w:pPr>
            <w:r w:rsidRPr="006A2BB2">
              <w:rPr>
                <w:iCs/>
                <w:highlight w:val="green"/>
                <w:lang w:val="en-US" w:eastAsia="x-none"/>
              </w:rPr>
              <w:t>Agreement</w:t>
            </w:r>
          </w:p>
          <w:p w14:paraId="19EE276E" w14:textId="77777777" w:rsidR="006B1BD6" w:rsidRDefault="006B1BD6" w:rsidP="007C5A9D">
            <w:pPr>
              <w:rPr>
                <w:iCs/>
                <w:lang w:val="en-US" w:eastAsia="x-none"/>
              </w:rPr>
            </w:pPr>
            <w:r>
              <w:rPr>
                <w:iCs/>
                <w:lang w:val="en-US" w:eastAsia="x-none"/>
              </w:rPr>
              <w:t xml:space="preserve">Whether </w:t>
            </w:r>
            <w:r w:rsidRPr="006A2BB2">
              <w:rPr>
                <w:iCs/>
                <w:lang w:val="en-US" w:eastAsia="x-none"/>
              </w:rPr>
              <w:t>code-domain multiple access</w:t>
            </w:r>
            <w:r>
              <w:rPr>
                <w:iCs/>
                <w:lang w:val="en-US" w:eastAsia="x-none"/>
              </w:rPr>
              <w:t xml:space="preserve"> is</w:t>
            </w:r>
            <w:r w:rsidRPr="006A2BB2">
              <w:rPr>
                <w:iCs/>
                <w:lang w:val="en-US" w:eastAsia="x-none"/>
              </w:rPr>
              <w:t xml:space="preserve"> f</w:t>
            </w:r>
            <w:r w:rsidRPr="00231E7F">
              <w:rPr>
                <w:iCs/>
                <w:lang w:val="en-US" w:eastAsia="x-none"/>
              </w:rPr>
              <w:t>easible and necessary for D2</w:t>
            </w:r>
            <w:r>
              <w:rPr>
                <w:iCs/>
                <w:lang w:val="en-US" w:eastAsia="x-none"/>
              </w:rPr>
              <w:t>R transmissions for all devices is FFS</w:t>
            </w:r>
            <w:r w:rsidRPr="006A2BB2">
              <w:rPr>
                <w:iCs/>
                <w:lang w:val="en-US" w:eastAsia="x-none"/>
              </w:rPr>
              <w:t>.</w:t>
            </w:r>
          </w:p>
          <w:p w14:paraId="606B5CD5" w14:textId="77777777" w:rsidR="006B1BD6" w:rsidRDefault="006B1BD6" w:rsidP="007C5A9D">
            <w:pPr>
              <w:rPr>
                <w:iCs/>
                <w:lang w:val="en-US" w:eastAsia="x-none"/>
              </w:rPr>
            </w:pPr>
          </w:p>
          <w:p w14:paraId="11D54839" w14:textId="77777777" w:rsidR="006B1BD6" w:rsidRPr="006A647F" w:rsidRDefault="006B1BD6" w:rsidP="007C5A9D">
            <w:pPr>
              <w:rPr>
                <w:bCs/>
                <w:lang w:eastAsia="x-none"/>
              </w:rPr>
            </w:pPr>
            <w:r w:rsidRPr="006A647F">
              <w:rPr>
                <w:bCs/>
                <w:highlight w:val="green"/>
                <w:lang w:eastAsia="x-none"/>
              </w:rPr>
              <w:t>Agreement</w:t>
            </w:r>
          </w:p>
          <w:p w14:paraId="3E407B50" w14:textId="77777777" w:rsidR="006B1BD6" w:rsidRPr="00FC5AA4" w:rsidRDefault="006B1BD6" w:rsidP="007C5A9D">
            <w:pPr>
              <w:rPr>
                <w:rFonts w:eastAsia="DengXian"/>
                <w:bCs/>
                <w:lang w:eastAsia="zh-CN"/>
              </w:rPr>
            </w:pPr>
            <w:r w:rsidRPr="00FC5AA4">
              <w:rPr>
                <w:bCs/>
                <w:lang w:eastAsia="x-none"/>
              </w:rPr>
              <w:t>The following bandwidths for D2R are defined for the purpose of the study:</w:t>
            </w:r>
          </w:p>
          <w:p w14:paraId="4AC78647" w14:textId="77777777" w:rsidR="006B1BD6" w:rsidRPr="00F87F32" w:rsidRDefault="006B1BD6" w:rsidP="007C5A9D">
            <w:pPr>
              <w:numPr>
                <w:ilvl w:val="0"/>
                <w:numId w:val="22"/>
              </w:numPr>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63771FF1" w14:textId="77777777" w:rsidR="006B1BD6" w:rsidRPr="00FC5AA4" w:rsidRDefault="006B1BD6" w:rsidP="007C5A9D">
            <w:pPr>
              <w:numPr>
                <w:ilvl w:val="1"/>
                <w:numId w:val="22"/>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6C114BB2" w14:textId="77777777" w:rsidR="006B1BD6" w:rsidRPr="003C3FD9" w:rsidRDefault="006B1BD6" w:rsidP="007C5A9D">
            <w:pPr>
              <w:numPr>
                <w:ilvl w:val="0"/>
                <w:numId w:val="22"/>
              </w:numPr>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6E91E220" w14:textId="77777777" w:rsidR="006B1BD6" w:rsidRPr="00FC5AA4" w:rsidRDefault="006B1BD6" w:rsidP="007C5A9D">
            <w:pPr>
              <w:numPr>
                <w:ilvl w:val="1"/>
                <w:numId w:val="22"/>
              </w:numPr>
              <w:rPr>
                <w:bCs/>
                <w:lang w:eastAsia="x-none"/>
              </w:rPr>
            </w:pPr>
            <w:r>
              <w:rPr>
                <w:rFonts w:hint="eastAsia"/>
                <w:bCs/>
                <w:lang w:eastAsia="x-none"/>
              </w:rPr>
              <w:t>N</w:t>
            </w:r>
            <w:r>
              <w:rPr>
                <w:bCs/>
                <w:lang w:eastAsia="x-none"/>
              </w:rPr>
              <w:t>ote: this guard band is not for coexistence with NR/LTE</w:t>
            </w:r>
          </w:p>
          <w:p w14:paraId="6D9CC635" w14:textId="77777777" w:rsidR="006B1BD6" w:rsidRPr="003C3FD9" w:rsidRDefault="006B1BD6" w:rsidP="007C5A9D">
            <w:pPr>
              <w:numPr>
                <w:ilvl w:val="0"/>
                <w:numId w:val="22"/>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326CBE57" w14:textId="77777777" w:rsidR="006B1BD6" w:rsidRPr="00FC5AA4" w:rsidRDefault="006B1BD6" w:rsidP="007C5A9D">
            <w:pPr>
              <w:numPr>
                <w:ilvl w:val="0"/>
                <w:numId w:val="22"/>
              </w:numPr>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10CED66A" w14:textId="77777777" w:rsidR="006B1BD6" w:rsidRPr="00FC5AA4" w:rsidRDefault="006B1BD6" w:rsidP="007C5A9D">
            <w:pPr>
              <w:numPr>
                <w:ilvl w:val="1"/>
                <w:numId w:val="22"/>
              </w:numPr>
              <w:rPr>
                <w:lang w:eastAsia="x-none"/>
              </w:rPr>
            </w:pPr>
            <w:r w:rsidRPr="00FC5AA4">
              <w:rPr>
                <w:bCs/>
                <w:lang w:eastAsia="x-none"/>
              </w:rPr>
              <w:t>Possible values of each bandwidth are FFS</w:t>
            </w:r>
          </w:p>
          <w:p w14:paraId="6A046CEF" w14:textId="77777777" w:rsidR="006B1BD6" w:rsidRDefault="006B1BD6" w:rsidP="007C5A9D">
            <w:pPr>
              <w:rPr>
                <w:iCs/>
                <w:lang w:val="en-US" w:eastAsia="x-none"/>
              </w:rPr>
            </w:pPr>
          </w:p>
          <w:p w14:paraId="46D3F127" w14:textId="77777777" w:rsidR="006B1BD6" w:rsidRPr="00F41F25" w:rsidRDefault="006B1BD6" w:rsidP="007C5A9D">
            <w:pPr>
              <w:jc w:val="both"/>
              <w:rPr>
                <w:bCs/>
                <w:szCs w:val="20"/>
                <w:lang w:eastAsia="x-none"/>
              </w:rPr>
            </w:pPr>
            <w:r w:rsidRPr="00F41F25">
              <w:rPr>
                <w:bCs/>
                <w:szCs w:val="20"/>
                <w:highlight w:val="green"/>
                <w:lang w:eastAsia="x-none"/>
              </w:rPr>
              <w:t>Agreement</w:t>
            </w:r>
          </w:p>
          <w:p w14:paraId="4BD74753" w14:textId="77777777" w:rsidR="006B1BD6" w:rsidRPr="0044715C" w:rsidRDefault="006B1BD6" w:rsidP="007C5A9D">
            <w:pPr>
              <w:jc w:val="both"/>
              <w:rPr>
                <w:bCs/>
                <w:szCs w:val="20"/>
                <w:lang w:eastAsia="x-none"/>
              </w:rPr>
            </w:pPr>
            <w:r w:rsidRPr="0044715C">
              <w:rPr>
                <w:bCs/>
                <w:szCs w:val="20"/>
                <w:lang w:eastAsia="x-none"/>
              </w:rPr>
              <w:t>For D2R, study: Manchester encoding, FM0 encoding, Miller encoding, no line coding.</w:t>
            </w:r>
          </w:p>
          <w:p w14:paraId="1CD8130C" w14:textId="77777777" w:rsidR="006B1BD6" w:rsidRPr="0044715C" w:rsidRDefault="006B1BD6" w:rsidP="007C5A9D">
            <w:pPr>
              <w:numPr>
                <w:ilvl w:val="0"/>
                <w:numId w:val="18"/>
              </w:numPr>
              <w:jc w:val="both"/>
              <w:rPr>
                <w:bCs/>
                <w:szCs w:val="20"/>
                <w:lang w:eastAsia="x-none"/>
              </w:rPr>
            </w:pPr>
            <w:r w:rsidRPr="0044715C">
              <w:rPr>
                <w:bCs/>
                <w:szCs w:val="20"/>
                <w:lang w:eastAsia="x-none"/>
              </w:rPr>
              <w:t>FFS: Mapping(s) from bit(s) to line-code codewords</w:t>
            </w:r>
          </w:p>
          <w:p w14:paraId="285F694F" w14:textId="77777777" w:rsidR="006B1BD6" w:rsidRPr="0044715C" w:rsidRDefault="006B1BD6" w:rsidP="007C5A9D">
            <w:pPr>
              <w:numPr>
                <w:ilvl w:val="0"/>
                <w:numId w:val="18"/>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6F57CD25" w14:textId="77777777" w:rsidR="006B1BD6" w:rsidRPr="0044715C" w:rsidRDefault="006B1BD6" w:rsidP="007C5A9D">
            <w:pPr>
              <w:numPr>
                <w:ilvl w:val="0"/>
                <w:numId w:val="18"/>
              </w:numPr>
              <w:jc w:val="both"/>
              <w:rPr>
                <w:bCs/>
                <w:szCs w:val="20"/>
                <w:lang w:eastAsia="x-none"/>
              </w:rPr>
            </w:pPr>
            <w:r w:rsidRPr="0044715C">
              <w:rPr>
                <w:bCs/>
                <w:szCs w:val="20"/>
                <w:lang w:eastAsia="x-none"/>
              </w:rPr>
              <w:t>Aspects to study include:</w:t>
            </w:r>
          </w:p>
          <w:p w14:paraId="1665EF4B" w14:textId="77777777" w:rsidR="006B1BD6" w:rsidRPr="0044715C" w:rsidRDefault="006B1BD6" w:rsidP="007C5A9D">
            <w:pPr>
              <w:numPr>
                <w:ilvl w:val="1"/>
                <w:numId w:val="18"/>
              </w:numPr>
              <w:jc w:val="both"/>
              <w:rPr>
                <w:bCs/>
                <w:szCs w:val="20"/>
                <w:lang w:eastAsia="x-none"/>
              </w:rPr>
            </w:pPr>
            <w:r w:rsidRPr="0044715C">
              <w:rPr>
                <w:bCs/>
                <w:szCs w:val="20"/>
                <w:lang w:eastAsia="x-none"/>
              </w:rPr>
              <w:t>Spectrum shape</w:t>
            </w:r>
          </w:p>
          <w:p w14:paraId="5F99C49F" w14:textId="77777777" w:rsidR="006B1BD6" w:rsidRPr="0044715C" w:rsidRDefault="006B1BD6" w:rsidP="007C5A9D">
            <w:pPr>
              <w:numPr>
                <w:ilvl w:val="1"/>
                <w:numId w:val="18"/>
              </w:numPr>
              <w:jc w:val="both"/>
              <w:rPr>
                <w:bCs/>
                <w:szCs w:val="20"/>
                <w:lang w:eastAsia="x-none"/>
              </w:rPr>
            </w:pPr>
            <w:r w:rsidRPr="0044715C">
              <w:rPr>
                <w:bCs/>
                <w:szCs w:val="20"/>
                <w:lang w:eastAsia="x-none"/>
              </w:rPr>
              <w:t>Complexity</w:t>
            </w:r>
          </w:p>
          <w:p w14:paraId="2918E054" w14:textId="77777777" w:rsidR="006B1BD6" w:rsidRPr="0044715C" w:rsidRDefault="006B1BD6" w:rsidP="007C5A9D">
            <w:pPr>
              <w:numPr>
                <w:ilvl w:val="1"/>
                <w:numId w:val="18"/>
              </w:numPr>
              <w:jc w:val="both"/>
              <w:rPr>
                <w:bCs/>
                <w:szCs w:val="20"/>
                <w:lang w:eastAsia="x-none"/>
              </w:rPr>
            </w:pPr>
            <w:r w:rsidRPr="0044715C">
              <w:rPr>
                <w:bCs/>
                <w:szCs w:val="20"/>
                <w:lang w:eastAsia="x-none"/>
              </w:rPr>
              <w:t>Power consumption</w:t>
            </w:r>
          </w:p>
          <w:p w14:paraId="3A62C4D1" w14:textId="77777777" w:rsidR="006B1BD6" w:rsidRPr="0044715C" w:rsidRDefault="006B1BD6" w:rsidP="007C5A9D">
            <w:pPr>
              <w:numPr>
                <w:ilvl w:val="1"/>
                <w:numId w:val="18"/>
              </w:numPr>
              <w:jc w:val="both"/>
              <w:rPr>
                <w:bCs/>
                <w:szCs w:val="20"/>
                <w:lang w:eastAsia="x-none"/>
              </w:rPr>
            </w:pPr>
            <w:r w:rsidRPr="0044715C">
              <w:rPr>
                <w:bCs/>
                <w:szCs w:val="20"/>
                <w:lang w:eastAsia="x-none"/>
              </w:rPr>
              <w:t>BER, BLER</w:t>
            </w:r>
          </w:p>
          <w:p w14:paraId="7A2558A5" w14:textId="77777777" w:rsidR="006B1BD6" w:rsidRPr="0044715C" w:rsidRDefault="006B1BD6" w:rsidP="007C5A9D">
            <w:pPr>
              <w:numPr>
                <w:ilvl w:val="1"/>
                <w:numId w:val="18"/>
              </w:numPr>
              <w:jc w:val="both"/>
              <w:rPr>
                <w:bCs/>
                <w:szCs w:val="20"/>
                <w:lang w:eastAsia="x-none"/>
              </w:rPr>
            </w:pPr>
            <w:r w:rsidRPr="0044715C">
              <w:rPr>
                <w:bCs/>
                <w:szCs w:val="20"/>
                <w:lang w:eastAsia="x-none"/>
              </w:rPr>
              <w:t>Resilience to SFO</w:t>
            </w:r>
          </w:p>
          <w:p w14:paraId="05C6A02A" w14:textId="77777777" w:rsidR="006B1BD6" w:rsidRPr="00414B95" w:rsidRDefault="006B1BD6" w:rsidP="007C5A9D">
            <w:pPr>
              <w:numPr>
                <w:ilvl w:val="1"/>
                <w:numId w:val="18"/>
              </w:numPr>
              <w:jc w:val="both"/>
              <w:rPr>
                <w:bCs/>
                <w:lang w:eastAsia="x-none"/>
              </w:rPr>
            </w:pPr>
            <w:r w:rsidRPr="00414B95">
              <w:rPr>
                <w:bCs/>
                <w:szCs w:val="20"/>
                <w:lang w:eastAsia="x-none"/>
              </w:rPr>
              <w:t>If there is any relation to CFO</w:t>
            </w:r>
          </w:p>
          <w:p w14:paraId="2FFB263A" w14:textId="77777777" w:rsidR="006B1BD6" w:rsidRDefault="006B1BD6" w:rsidP="007C5A9D">
            <w:pPr>
              <w:jc w:val="both"/>
              <w:rPr>
                <w:b/>
                <w:bCs/>
                <w:szCs w:val="20"/>
                <w:lang w:eastAsia="x-none"/>
              </w:rPr>
            </w:pPr>
          </w:p>
          <w:p w14:paraId="50F65709" w14:textId="77777777" w:rsidR="006B1BD6" w:rsidRPr="00F41F25" w:rsidRDefault="006B1BD6" w:rsidP="007C5A9D">
            <w:pPr>
              <w:rPr>
                <w:bCs/>
                <w:lang w:eastAsia="x-none"/>
              </w:rPr>
            </w:pPr>
            <w:r w:rsidRPr="00F41F25">
              <w:rPr>
                <w:bCs/>
                <w:highlight w:val="green"/>
                <w:lang w:eastAsia="x-none"/>
              </w:rPr>
              <w:t>Agreement</w:t>
            </w:r>
          </w:p>
          <w:p w14:paraId="1575D78D" w14:textId="77777777" w:rsidR="006B1BD6" w:rsidRPr="008814CD" w:rsidRDefault="006B1BD6" w:rsidP="007C5A9D">
            <w:pPr>
              <w:rPr>
                <w:bCs/>
                <w:lang w:eastAsia="x-none"/>
              </w:rPr>
            </w:pPr>
            <w:r w:rsidRPr="008814CD">
              <w:rPr>
                <w:bCs/>
                <w:lang w:eastAsia="x-none"/>
              </w:rPr>
              <w:lastRenderedPageBreak/>
              <w:t>A-IoT D2R study of FEC includes at least convolutional codes.</w:t>
            </w:r>
          </w:p>
          <w:p w14:paraId="64DB098C" w14:textId="77777777" w:rsidR="006B1BD6" w:rsidRPr="008814CD" w:rsidRDefault="006B1BD6" w:rsidP="007C5A9D">
            <w:pPr>
              <w:numPr>
                <w:ilvl w:val="0"/>
                <w:numId w:val="26"/>
              </w:numPr>
              <w:rPr>
                <w:bCs/>
                <w:lang w:eastAsia="x-none"/>
              </w:rPr>
            </w:pPr>
            <w:r w:rsidRPr="008814CD">
              <w:rPr>
                <w:bCs/>
                <w:lang w:eastAsia="x-none"/>
              </w:rPr>
              <w:t>Comparisons are encouraged to compare to the case of no FEC</w:t>
            </w:r>
          </w:p>
          <w:p w14:paraId="420A2B15" w14:textId="77777777" w:rsidR="006B1BD6" w:rsidRPr="008814CD" w:rsidRDefault="006B1BD6" w:rsidP="007C5A9D">
            <w:pPr>
              <w:numPr>
                <w:ilvl w:val="0"/>
                <w:numId w:val="26"/>
              </w:numPr>
              <w:rPr>
                <w:bCs/>
                <w:lang w:eastAsia="x-none"/>
              </w:rPr>
            </w:pPr>
            <w:r w:rsidRPr="008814CD">
              <w:rPr>
                <w:bCs/>
                <w:lang w:eastAsia="x-none"/>
              </w:rPr>
              <w:t>FFS details of convolutional codes, such as polynomial(s), shift-register termination, etc.</w:t>
            </w:r>
          </w:p>
          <w:p w14:paraId="1B239BB3" w14:textId="77777777" w:rsidR="006B1BD6" w:rsidRDefault="006B1BD6" w:rsidP="007C5A9D">
            <w:pPr>
              <w:numPr>
                <w:ilvl w:val="0"/>
                <w:numId w:val="26"/>
              </w:numPr>
              <w:rPr>
                <w:bCs/>
                <w:lang w:eastAsia="x-none"/>
              </w:rPr>
            </w:pPr>
            <w:r w:rsidRPr="008814CD">
              <w:rPr>
                <w:bCs/>
                <w:lang w:eastAsia="x-none"/>
              </w:rPr>
              <w:t>FFS if other FEC candidates/methods will be studied.</w:t>
            </w:r>
          </w:p>
          <w:p w14:paraId="4018D80D" w14:textId="77777777" w:rsidR="006B1BD6" w:rsidRDefault="006B1BD6" w:rsidP="007C5A9D">
            <w:pPr>
              <w:rPr>
                <w:iCs/>
                <w:lang w:val="en-US" w:eastAsia="x-none"/>
              </w:rPr>
            </w:pPr>
          </w:p>
          <w:p w14:paraId="14254324" w14:textId="77777777" w:rsidR="006B1BD6" w:rsidRPr="00F41F25" w:rsidRDefault="006B1BD6" w:rsidP="007C5A9D">
            <w:pPr>
              <w:rPr>
                <w:bCs/>
                <w:lang w:eastAsia="x-none"/>
              </w:rPr>
            </w:pPr>
            <w:r w:rsidRPr="00F41F25">
              <w:rPr>
                <w:bCs/>
                <w:highlight w:val="green"/>
                <w:lang w:eastAsia="x-none"/>
              </w:rPr>
              <w:t>Agreement</w:t>
            </w:r>
          </w:p>
          <w:p w14:paraId="748D7C70" w14:textId="77777777" w:rsidR="006B1BD6" w:rsidRDefault="006B1BD6" w:rsidP="007C5A9D">
            <w:pPr>
              <w:rPr>
                <w:bCs/>
                <w:lang w:eastAsia="x-none"/>
              </w:rPr>
            </w:pPr>
            <w:r>
              <w:rPr>
                <w:bCs/>
                <w:lang w:eastAsia="x-none"/>
              </w:rPr>
              <w:t>S</w:t>
            </w:r>
            <w:r w:rsidRPr="00C63C76">
              <w:rPr>
                <w:bCs/>
                <w:lang w:eastAsia="x-none"/>
              </w:rPr>
              <w:t>tudy</w:t>
            </w:r>
          </w:p>
          <w:p w14:paraId="72EBD603" w14:textId="77777777" w:rsidR="006B1BD6" w:rsidRPr="00C63C76" w:rsidRDefault="006B1BD6" w:rsidP="007C5A9D">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5C7E1EB5" w14:textId="77777777" w:rsidR="006B1BD6" w:rsidRDefault="006B1BD6" w:rsidP="007C5A9D">
            <w:pPr>
              <w:numPr>
                <w:ilvl w:val="0"/>
                <w:numId w:val="21"/>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6D6CFC10" w14:textId="77777777" w:rsidR="006B1BD6" w:rsidRDefault="006B1BD6" w:rsidP="007C5A9D">
            <w:pPr>
              <w:numPr>
                <w:ilvl w:val="0"/>
                <w:numId w:val="21"/>
              </w:numPr>
              <w:rPr>
                <w:bCs/>
                <w:lang w:eastAsia="x-none"/>
              </w:rPr>
            </w:pPr>
            <w:r>
              <w:rPr>
                <w:rFonts w:hint="eastAsia"/>
                <w:bCs/>
                <w:lang w:eastAsia="x-none"/>
              </w:rPr>
              <w:t>F</w:t>
            </w:r>
            <w:r>
              <w:rPr>
                <w:bCs/>
                <w:lang w:eastAsia="x-none"/>
              </w:rPr>
              <w:t>FS: details when different CRC lengths or no CRC may be used</w:t>
            </w:r>
          </w:p>
          <w:p w14:paraId="090EEAC0" w14:textId="77777777" w:rsidR="006B1BD6" w:rsidRPr="00C63C76" w:rsidRDefault="006B1BD6" w:rsidP="007C5A9D">
            <w:pPr>
              <w:numPr>
                <w:ilvl w:val="0"/>
                <w:numId w:val="21"/>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1C5081D2" w14:textId="77777777" w:rsidR="006B1BD6" w:rsidRPr="00C34EB3" w:rsidRDefault="006B1BD6" w:rsidP="007C5A9D">
            <w:pPr>
              <w:rPr>
                <w:iCs/>
                <w:lang w:eastAsia="x-none"/>
              </w:rPr>
            </w:pPr>
          </w:p>
          <w:p w14:paraId="5791265C" w14:textId="77777777" w:rsidR="006B1BD6" w:rsidRPr="00F41F25" w:rsidRDefault="006B1BD6" w:rsidP="007C5A9D">
            <w:pPr>
              <w:rPr>
                <w:bCs/>
                <w:lang w:eastAsia="x-none"/>
              </w:rPr>
            </w:pPr>
            <w:r w:rsidRPr="00F41F25">
              <w:rPr>
                <w:bCs/>
                <w:highlight w:val="green"/>
                <w:lang w:eastAsia="x-none"/>
              </w:rPr>
              <w:t>Agreement</w:t>
            </w:r>
          </w:p>
          <w:p w14:paraId="767985CA" w14:textId="77777777" w:rsidR="006B1BD6" w:rsidRPr="0092015A" w:rsidRDefault="006B1BD6" w:rsidP="007C5A9D">
            <w:pPr>
              <w:rPr>
                <w:bCs/>
                <w:lang w:eastAsia="x-none"/>
              </w:rPr>
            </w:pPr>
            <w:r w:rsidRPr="0092015A">
              <w:rPr>
                <w:bCs/>
                <w:lang w:eastAsia="x-none"/>
              </w:rPr>
              <w:t>Study D2R transmission in the physical layer using repetition</w:t>
            </w:r>
          </w:p>
          <w:p w14:paraId="2F0E8594" w14:textId="77777777" w:rsidR="006B1BD6" w:rsidRPr="0092015A" w:rsidRDefault="006B1BD6" w:rsidP="007C5A9D">
            <w:pPr>
              <w:numPr>
                <w:ilvl w:val="0"/>
                <w:numId w:val="27"/>
              </w:numPr>
              <w:rPr>
                <w:bCs/>
                <w:lang w:eastAsia="x-none"/>
              </w:rPr>
            </w:pPr>
            <w:r w:rsidRPr="0092015A">
              <w:rPr>
                <w:bCs/>
                <w:lang w:eastAsia="x-none"/>
              </w:rPr>
              <w:t>N</w:t>
            </w:r>
            <w:r>
              <w:rPr>
                <w:bCs/>
                <w:lang w:eastAsia="x-none"/>
              </w:rPr>
              <w:t>ote</w:t>
            </w:r>
            <w:r w:rsidRPr="0092015A">
              <w:rPr>
                <w:bCs/>
                <w:lang w:eastAsia="x-none"/>
              </w:rPr>
              <w:t>: Discussions regarding higher-layer repetitions are up to RAN2.</w:t>
            </w:r>
          </w:p>
          <w:p w14:paraId="5B274785" w14:textId="77777777" w:rsidR="006B1BD6" w:rsidRDefault="006B1BD6" w:rsidP="007C5A9D">
            <w:pPr>
              <w:rPr>
                <w:iCs/>
                <w:lang w:val="en-US" w:eastAsia="x-none"/>
              </w:rPr>
            </w:pPr>
          </w:p>
          <w:p w14:paraId="0CEFA178" w14:textId="77777777" w:rsidR="006B1BD6" w:rsidRPr="002A5100" w:rsidRDefault="006B1BD6" w:rsidP="007C5A9D">
            <w:pPr>
              <w:rPr>
                <w:bCs/>
                <w:lang w:eastAsia="x-none"/>
              </w:rPr>
            </w:pPr>
            <w:r w:rsidRPr="002A5100">
              <w:rPr>
                <w:bCs/>
                <w:highlight w:val="green"/>
                <w:lang w:eastAsia="x-none"/>
              </w:rPr>
              <w:t>Agreement</w:t>
            </w:r>
          </w:p>
          <w:p w14:paraId="60123E80" w14:textId="77777777" w:rsidR="006B1BD6" w:rsidRPr="002A5100" w:rsidRDefault="006B1BD6" w:rsidP="007C5A9D">
            <w:pPr>
              <w:rPr>
                <w:bCs/>
                <w:lang w:eastAsia="x-none"/>
              </w:rPr>
            </w:pPr>
            <w:r w:rsidRPr="002A5100">
              <w:rPr>
                <w:bCs/>
                <w:lang w:eastAsia="x-none"/>
              </w:rPr>
              <w:t>R2D study includes subcarrier spacing of 15 kHz, from the reader perspective, for OFDM-based waveform.</w:t>
            </w:r>
          </w:p>
          <w:p w14:paraId="36F4A066" w14:textId="77777777" w:rsidR="006B1BD6" w:rsidRPr="002A5100" w:rsidRDefault="006B1BD6" w:rsidP="007C5A9D">
            <w:pPr>
              <w:numPr>
                <w:ilvl w:val="0"/>
                <w:numId w:val="28"/>
              </w:numPr>
              <w:rPr>
                <w:bCs/>
                <w:lang w:eastAsia="x-none"/>
              </w:rPr>
            </w:pPr>
            <w:r w:rsidRPr="002A5100">
              <w:rPr>
                <w:bCs/>
                <w:lang w:eastAsia="x-none"/>
              </w:rPr>
              <w:t>Inclusion in the study of subcarrier spacing of 30 kHz is FFS.</w:t>
            </w:r>
          </w:p>
          <w:p w14:paraId="61BA321C" w14:textId="77777777" w:rsidR="006B1BD6" w:rsidRPr="002A5100" w:rsidRDefault="006B1BD6" w:rsidP="007C5A9D">
            <w:pPr>
              <w:rPr>
                <w:iCs/>
                <w:lang w:eastAsia="x-none"/>
              </w:rPr>
            </w:pPr>
          </w:p>
          <w:p w14:paraId="3F2139D5" w14:textId="77777777" w:rsidR="006B1BD6" w:rsidRPr="002A5100" w:rsidRDefault="006B1BD6" w:rsidP="007C5A9D">
            <w:pPr>
              <w:rPr>
                <w:bCs/>
                <w:lang w:eastAsia="x-none"/>
              </w:rPr>
            </w:pPr>
            <w:r w:rsidRPr="002A5100">
              <w:rPr>
                <w:bCs/>
                <w:highlight w:val="green"/>
                <w:lang w:eastAsia="x-none"/>
              </w:rPr>
              <w:t>Agreement</w:t>
            </w:r>
          </w:p>
          <w:p w14:paraId="78B47C2A" w14:textId="77777777" w:rsidR="006B1BD6" w:rsidRPr="002A5100" w:rsidRDefault="006B1BD6" w:rsidP="007C5A9D">
            <w:pPr>
              <w:rPr>
                <w:bCs/>
                <w:lang w:val="en-US" w:eastAsia="x-none"/>
              </w:rPr>
            </w:pPr>
            <w:r w:rsidRPr="002A5100">
              <w:rPr>
                <w:bCs/>
                <w:lang w:val="en-US" w:eastAsia="x-none"/>
              </w:rPr>
              <w:t xml:space="preserve">For R2D study OFDM-based waveform with </w:t>
            </w:r>
            <w:r w:rsidRPr="002A5100">
              <w:rPr>
                <w:bCs/>
                <w:lang w:eastAsia="x-none"/>
              </w:rPr>
              <w:t>subcarrier spacing of 15 kHz</w:t>
            </w:r>
            <w:r w:rsidRPr="002A5100">
              <w:rPr>
                <w:bCs/>
                <w:lang w:val="en-US" w:eastAsia="x-none"/>
              </w:rPr>
              <w:t xml:space="preserve">, </w:t>
            </w:r>
            <w:r w:rsidRPr="002A5100">
              <w:rPr>
                <w:bCs/>
                <w:i/>
                <w:iCs/>
                <w:lang w:val="en-US" w:eastAsia="x-none"/>
              </w:rPr>
              <w:t>B</w:t>
            </w:r>
            <w:r w:rsidRPr="002A5100">
              <w:rPr>
                <w:bCs/>
                <w:vertAlign w:val="subscript"/>
                <w:lang w:val="en-US" w:eastAsia="x-none"/>
              </w:rPr>
              <w:t xml:space="preserve">tx,R2D </w:t>
            </w:r>
            <w:r w:rsidRPr="002A5100">
              <w:rPr>
                <w:bCs/>
                <w:lang w:val="en-US" w:eastAsia="x-none"/>
              </w:rPr>
              <w:t xml:space="preserve">is </w:t>
            </w:r>
            <w:r w:rsidRPr="002A5100">
              <w:rPr>
                <w:rFonts w:hint="eastAsia"/>
                <w:bCs/>
                <w:lang w:val="en-US" w:eastAsia="x-none"/>
              </w:rPr>
              <w:t>≤</w:t>
            </w:r>
            <w:r w:rsidRPr="002A5100">
              <w:rPr>
                <w:bCs/>
                <w:lang w:val="en-US" w:eastAsia="x-none"/>
              </w:rPr>
              <w:t xml:space="preserve"> [12] PRBs and is down-selected among:</w:t>
            </w:r>
          </w:p>
          <w:p w14:paraId="3F0C44A7" w14:textId="77777777" w:rsidR="006B1BD6" w:rsidRPr="002A5100" w:rsidRDefault="006B1BD6" w:rsidP="007C5A9D">
            <w:pPr>
              <w:numPr>
                <w:ilvl w:val="0"/>
                <w:numId w:val="29"/>
              </w:numPr>
              <w:rPr>
                <w:bCs/>
                <w:lang w:val="en-US" w:eastAsia="x-none"/>
              </w:rPr>
            </w:pPr>
            <w:r w:rsidRPr="002A5100">
              <w:rPr>
                <w:bCs/>
                <w:lang w:val="en-US" w:eastAsia="x-none"/>
              </w:rPr>
              <w:t>Alt 1: Including 180 kHz, 360 kHz, and FFS other values</w:t>
            </w:r>
          </w:p>
          <w:p w14:paraId="54B29C00" w14:textId="77777777" w:rsidR="006B1BD6" w:rsidRPr="002A5100" w:rsidRDefault="006B1BD6" w:rsidP="007C5A9D">
            <w:pPr>
              <w:numPr>
                <w:ilvl w:val="0"/>
                <w:numId w:val="29"/>
              </w:numPr>
              <w:rPr>
                <w:bCs/>
                <w:lang w:val="en-US" w:eastAsia="x-none"/>
              </w:rPr>
            </w:pPr>
            <w:r w:rsidRPr="002A5100">
              <w:rPr>
                <w:bCs/>
                <w:lang w:val="en-US" w:eastAsia="x-none"/>
              </w:rPr>
              <w:t>Alt 2: Integer multiple(s) of 180 kHz (FFS: what integer(s))</w:t>
            </w:r>
          </w:p>
          <w:p w14:paraId="631783F7" w14:textId="77777777" w:rsidR="006B1BD6" w:rsidRPr="002A5100" w:rsidRDefault="006B1BD6" w:rsidP="007C5A9D">
            <w:pPr>
              <w:numPr>
                <w:ilvl w:val="0"/>
                <w:numId w:val="29"/>
              </w:numPr>
              <w:rPr>
                <w:bCs/>
                <w:lang w:val="en-US" w:eastAsia="x-none"/>
              </w:rPr>
            </w:pPr>
            <w:r w:rsidRPr="002A5100">
              <w:rPr>
                <w:bCs/>
                <w:lang w:val="en-US" w:eastAsia="x-none"/>
              </w:rPr>
              <w:t>Alt 3: Integer multiple(s) of the subcarrier spacing (FFS: what integer(s))</w:t>
            </w:r>
          </w:p>
          <w:p w14:paraId="182E7E03" w14:textId="77777777" w:rsidR="006B1BD6" w:rsidRPr="002A5100" w:rsidRDefault="006B1BD6" w:rsidP="007C5A9D">
            <w:pPr>
              <w:rPr>
                <w:iCs/>
                <w:lang w:val="en-US" w:eastAsia="x-none"/>
              </w:rPr>
            </w:pPr>
          </w:p>
          <w:p w14:paraId="4AA5066A" w14:textId="77777777" w:rsidR="006B1BD6" w:rsidRPr="002A5100" w:rsidRDefault="006B1BD6" w:rsidP="007C5A9D">
            <w:pPr>
              <w:rPr>
                <w:bCs/>
                <w:lang w:eastAsia="x-none"/>
              </w:rPr>
            </w:pPr>
            <w:r w:rsidRPr="002A5100">
              <w:rPr>
                <w:bCs/>
                <w:highlight w:val="green"/>
                <w:lang w:eastAsia="x-none"/>
              </w:rPr>
              <w:t>Agreement</w:t>
            </w:r>
          </w:p>
          <w:p w14:paraId="37F3FBBB" w14:textId="77777777" w:rsidR="006B1BD6" w:rsidRPr="002A5100" w:rsidRDefault="006B1BD6" w:rsidP="007C5A9D">
            <w:pPr>
              <w:jc w:val="both"/>
              <w:rPr>
                <w:rFonts w:eastAsia="DengXian"/>
                <w:bCs/>
                <w:szCs w:val="20"/>
                <w:lang w:eastAsia="zh-CN"/>
              </w:rPr>
            </w:pPr>
            <w:r w:rsidRPr="002A5100">
              <w:rPr>
                <w:rFonts w:eastAsia="DengXian"/>
                <w:bCs/>
                <w:szCs w:val="20"/>
                <w:lang w:eastAsia="zh-CN"/>
              </w:rPr>
              <w:t xml:space="preserve">For R2D </w:t>
            </w:r>
            <w:r w:rsidRPr="002A5100">
              <w:rPr>
                <w:rFonts w:eastAsia="DengXian" w:hint="eastAsia"/>
                <w:bCs/>
                <w:szCs w:val="20"/>
                <w:lang w:eastAsia="zh-CN"/>
              </w:rPr>
              <w:t>C</w:t>
            </w:r>
            <w:r w:rsidRPr="002A5100">
              <w:rPr>
                <w:rFonts w:eastAsia="DengXian"/>
                <w:bCs/>
                <w:szCs w:val="20"/>
                <w:lang w:eastAsia="zh-CN"/>
              </w:rPr>
              <w:t>P handling for OFDM based OOK waveform:</w:t>
            </w:r>
          </w:p>
          <w:p w14:paraId="260D0C01" w14:textId="77777777" w:rsidR="006B1BD6" w:rsidRPr="002A5100" w:rsidRDefault="006B1BD6" w:rsidP="007C5A9D">
            <w:pPr>
              <w:numPr>
                <w:ilvl w:val="0"/>
                <w:numId w:val="17"/>
              </w:numPr>
              <w:jc w:val="both"/>
              <w:rPr>
                <w:rFonts w:eastAsia="DengXian"/>
                <w:bCs/>
                <w:szCs w:val="20"/>
                <w:lang w:eastAsia="zh-CN"/>
              </w:rPr>
            </w:pPr>
            <w:r w:rsidRPr="002A5100">
              <w:rPr>
                <w:rFonts w:eastAsia="DengXian"/>
                <w:bCs/>
                <w:szCs w:val="20"/>
                <w:lang w:eastAsia="zh-CN"/>
              </w:rPr>
              <w:t>For potential down-selection, study among the following candidate methods</w:t>
            </w:r>
          </w:p>
          <w:p w14:paraId="5D923863"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 xml:space="preserve">Method Type 1: Removal of CP at device without specified transmit-side </w:t>
            </w:r>
          </w:p>
          <w:p w14:paraId="4D8A0661"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How device determines the CP location</w:t>
            </w:r>
          </w:p>
          <w:p w14:paraId="43239DF7" w14:textId="77777777" w:rsidR="006B1BD6" w:rsidRPr="002A5100" w:rsidRDefault="006B1BD6" w:rsidP="007C5A9D">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486FE7B1"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relation to M, if any</w:t>
            </w:r>
          </w:p>
          <w:p w14:paraId="08185EC6"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Method Type 2: Ensure the CP insertion of OFDM-based waveform will not introduce false rising/falling edge between the last OOK chip in OFDM symbol (</w:t>
            </w:r>
            <w:r w:rsidRPr="002A5100">
              <w:rPr>
                <w:rFonts w:eastAsia="DengXian"/>
                <w:bCs/>
                <w:i/>
                <w:iCs/>
                <w:szCs w:val="20"/>
                <w:lang w:eastAsia="zh-CN"/>
              </w:rPr>
              <w:t>n</w:t>
            </w:r>
            <w:r w:rsidRPr="002A5100">
              <w:rPr>
                <w:rFonts w:eastAsia="DengXian"/>
                <w:bCs/>
                <w:szCs w:val="20"/>
                <w:lang w:eastAsia="zh-CN"/>
              </w:rPr>
              <w:t xml:space="preserve">-1) and the first OOK chip in OFDM symbol </w:t>
            </w:r>
            <w:r w:rsidRPr="002A5100">
              <w:rPr>
                <w:rFonts w:eastAsia="DengXian"/>
                <w:bCs/>
                <w:i/>
                <w:iCs/>
                <w:szCs w:val="20"/>
                <w:lang w:eastAsia="zh-CN"/>
              </w:rPr>
              <w:t>n</w:t>
            </w:r>
            <w:r w:rsidRPr="002A5100">
              <w:rPr>
                <w:rFonts w:eastAsia="DengXian" w:hint="eastAsia"/>
                <w:bCs/>
                <w:szCs w:val="20"/>
                <w:lang w:eastAsia="zh-CN"/>
              </w:rPr>
              <w:t>.</w:t>
            </w:r>
          </w:p>
          <w:p w14:paraId="29F893DE"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Whether/how to arrange that OOK chips have equal length after CP insertion</w:t>
            </w:r>
          </w:p>
          <w:p w14:paraId="404D7F7E"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relation to M, if any</w:t>
            </w:r>
          </w:p>
          <w:p w14:paraId="7820E86D" w14:textId="77777777" w:rsidR="006B1BD6" w:rsidRPr="002A5100" w:rsidRDefault="006B1BD6" w:rsidP="007C5A9D">
            <w:pPr>
              <w:numPr>
                <w:ilvl w:val="2"/>
                <w:numId w:val="17"/>
              </w:numPr>
              <w:jc w:val="both"/>
              <w:rPr>
                <w:rFonts w:eastAsia="DengXian"/>
                <w:bCs/>
                <w:szCs w:val="20"/>
                <w:lang w:eastAsia="zh-CN"/>
              </w:rPr>
            </w:pPr>
            <w:r w:rsidRPr="002A5100">
              <w:rPr>
                <w:rFonts w:eastAsia="DengXian"/>
                <w:bCs/>
                <w:szCs w:val="20"/>
                <w:lang w:eastAsia="zh-CN"/>
              </w:rPr>
              <w:t>FFS: Detail of relationship to line code codewords</w:t>
            </w:r>
          </w:p>
          <w:p w14:paraId="21818DC4" w14:textId="77777777" w:rsidR="006B1BD6" w:rsidRPr="002A5100" w:rsidRDefault="006B1BD6" w:rsidP="007C5A9D">
            <w:pPr>
              <w:numPr>
                <w:ilvl w:val="2"/>
                <w:numId w:val="17"/>
              </w:numPr>
              <w:rPr>
                <w:rFonts w:eastAsia="DengXian"/>
                <w:bCs/>
                <w:szCs w:val="20"/>
                <w:lang w:eastAsia="zh-CN"/>
              </w:rPr>
            </w:pPr>
            <w:r w:rsidRPr="002A5100">
              <w:rPr>
                <w:rFonts w:eastAsia="DengXian"/>
                <w:bCs/>
                <w:szCs w:val="20"/>
                <w:lang w:eastAsia="zh-CN"/>
              </w:rPr>
              <w:t>FFS: Impact on feasibility of device SFO</w:t>
            </w:r>
          </w:p>
          <w:p w14:paraId="02286EE6"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szCs w:val="20"/>
                <w:lang w:eastAsia="zh-CN"/>
              </w:rPr>
              <w:t>[Other method types are not precluded]</w:t>
            </w:r>
          </w:p>
          <w:p w14:paraId="64332719" w14:textId="77777777" w:rsidR="006B1BD6" w:rsidRPr="002A5100" w:rsidRDefault="006B1BD6" w:rsidP="007C5A9D">
            <w:pPr>
              <w:numPr>
                <w:ilvl w:val="0"/>
                <w:numId w:val="17"/>
              </w:numPr>
              <w:jc w:val="both"/>
              <w:rPr>
                <w:rFonts w:eastAsia="DengXian"/>
                <w:bCs/>
                <w:szCs w:val="20"/>
                <w:lang w:eastAsia="zh-CN"/>
              </w:rPr>
            </w:pPr>
            <w:r w:rsidRPr="002A5100">
              <w:rPr>
                <w:rFonts w:eastAsia="DengXian"/>
                <w:bCs/>
                <w:szCs w:val="20"/>
                <w:lang w:eastAsia="zh-CN"/>
              </w:rPr>
              <w:t>Study of the methods should include e.g.:</w:t>
            </w:r>
          </w:p>
          <w:p w14:paraId="196FD71C"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 xml:space="preserve">CP impact on </w:t>
            </w:r>
            <w:r w:rsidRPr="002A5100">
              <w:rPr>
                <w:rFonts w:eastAsia="SimSun"/>
                <w:bCs/>
                <w:kern w:val="2"/>
                <w:szCs w:val="20"/>
                <w:lang w:val="en-US" w:eastAsia="zh-CN"/>
              </w:rPr>
              <w:t>R2D timing acquisition, and decoding &amp; performance of PRDCH</w:t>
            </w:r>
          </w:p>
          <w:p w14:paraId="729BFC4D"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Reader and device implementation complexities</w:t>
            </w:r>
          </w:p>
          <w:p w14:paraId="652AF97A"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lastRenderedPageBreak/>
              <w:t>Interference between R2D and NR DL/UL if in the same NR band</w:t>
            </w:r>
          </w:p>
          <w:p w14:paraId="3CB19F8D" w14:textId="77777777" w:rsidR="006B1BD6" w:rsidRPr="002A5100" w:rsidRDefault="006B1BD6" w:rsidP="007C5A9D">
            <w:pPr>
              <w:numPr>
                <w:ilvl w:val="1"/>
                <w:numId w:val="17"/>
              </w:numPr>
              <w:jc w:val="both"/>
              <w:rPr>
                <w:rFonts w:eastAsia="DengXian"/>
                <w:bCs/>
                <w:szCs w:val="20"/>
                <w:lang w:eastAsia="zh-CN"/>
              </w:rPr>
            </w:pPr>
            <w:r w:rsidRPr="002A5100">
              <w:rPr>
                <w:rFonts w:eastAsia="DengXian"/>
                <w:bCs/>
                <w:kern w:val="2"/>
                <w:szCs w:val="20"/>
                <w:lang w:val="en-US" w:eastAsia="zh-CN"/>
              </w:rPr>
              <w:t>Spectrum efficiency</w:t>
            </w:r>
          </w:p>
          <w:p w14:paraId="0542C316" w14:textId="77777777" w:rsidR="006B1BD6" w:rsidRDefault="006B1BD6" w:rsidP="007C5A9D">
            <w:pPr>
              <w:rPr>
                <w:iCs/>
                <w:lang w:val="en-US" w:eastAsia="x-none"/>
              </w:rPr>
            </w:pPr>
          </w:p>
          <w:p w14:paraId="6D42D4D1" w14:textId="77777777" w:rsidR="006B1BD6" w:rsidRPr="00A66B32" w:rsidRDefault="006B1BD6" w:rsidP="007C5A9D">
            <w:pPr>
              <w:rPr>
                <w:bCs/>
                <w:lang w:eastAsia="x-none"/>
              </w:rPr>
            </w:pPr>
            <w:r w:rsidRPr="00A66B32">
              <w:rPr>
                <w:bCs/>
                <w:highlight w:val="green"/>
                <w:lang w:eastAsia="x-none"/>
              </w:rPr>
              <w:t>Agreement</w:t>
            </w:r>
          </w:p>
          <w:p w14:paraId="37EB4E1D" w14:textId="77777777" w:rsidR="006B1BD6" w:rsidRPr="00FC5FB8" w:rsidRDefault="006B1BD6" w:rsidP="007C5A9D">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59206F7F" w14:textId="77777777" w:rsidR="006B1BD6" w:rsidRPr="00FC5FB8" w:rsidRDefault="006B1BD6" w:rsidP="007C5A9D">
            <w:pPr>
              <w:numPr>
                <w:ilvl w:val="0"/>
                <w:numId w:val="17"/>
              </w:numPr>
              <w:jc w:val="both"/>
              <w:rPr>
                <w:rFonts w:eastAsia="DengXian"/>
                <w:bCs/>
                <w:szCs w:val="20"/>
                <w:lang w:eastAsia="zh-CN"/>
              </w:rPr>
            </w:pPr>
            <w:r w:rsidRPr="00FC5FB8">
              <w:rPr>
                <w:rFonts w:eastAsia="DengXian"/>
                <w:bCs/>
                <w:szCs w:val="20"/>
                <w:lang w:eastAsia="zh-CN"/>
              </w:rPr>
              <w:t>OOK</w:t>
            </w:r>
          </w:p>
          <w:p w14:paraId="4C62477C" w14:textId="77777777" w:rsidR="006B1BD6" w:rsidRPr="00FC5FB8" w:rsidRDefault="006B1BD6" w:rsidP="007C5A9D">
            <w:pPr>
              <w:numPr>
                <w:ilvl w:val="0"/>
                <w:numId w:val="17"/>
              </w:numPr>
              <w:jc w:val="both"/>
              <w:rPr>
                <w:rFonts w:eastAsia="DengXian"/>
                <w:bCs/>
                <w:szCs w:val="20"/>
                <w:lang w:eastAsia="zh-CN"/>
              </w:rPr>
            </w:pPr>
            <w:r w:rsidRPr="00FC5FB8">
              <w:rPr>
                <w:rFonts w:eastAsia="DengXian"/>
                <w:bCs/>
                <w:szCs w:val="20"/>
                <w:lang w:eastAsia="zh-CN"/>
              </w:rPr>
              <w:t>Binary PSK</w:t>
            </w:r>
          </w:p>
          <w:p w14:paraId="715D2C8C" w14:textId="77777777" w:rsidR="006B1BD6" w:rsidRDefault="006B1BD6" w:rsidP="007C5A9D">
            <w:pPr>
              <w:numPr>
                <w:ilvl w:val="0"/>
                <w:numId w:val="17"/>
              </w:numPr>
              <w:jc w:val="both"/>
              <w:rPr>
                <w:rFonts w:eastAsia="DengXian"/>
                <w:bCs/>
                <w:szCs w:val="20"/>
                <w:lang w:eastAsia="zh-CN"/>
              </w:rPr>
            </w:pPr>
            <w:r w:rsidRPr="00FC5FB8">
              <w:rPr>
                <w:rFonts w:eastAsia="DengXian"/>
                <w:bCs/>
                <w:szCs w:val="20"/>
                <w:lang w:eastAsia="zh-CN"/>
              </w:rPr>
              <w:t>Binary FSK</w:t>
            </w:r>
          </w:p>
          <w:p w14:paraId="1E82E229" w14:textId="77777777" w:rsidR="006B1BD6" w:rsidRPr="00FC5FB8" w:rsidRDefault="006B1BD6" w:rsidP="007C5A9D">
            <w:pPr>
              <w:numPr>
                <w:ilvl w:val="1"/>
                <w:numId w:val="17"/>
              </w:numPr>
              <w:jc w:val="both"/>
              <w:rPr>
                <w:rFonts w:eastAsia="DengXian"/>
                <w:bCs/>
                <w:szCs w:val="20"/>
                <w:lang w:eastAsia="zh-CN"/>
              </w:rPr>
            </w:pPr>
            <w:r>
              <w:rPr>
                <w:rFonts w:eastAsia="DengXian"/>
                <w:bCs/>
                <w:szCs w:val="20"/>
                <w:lang w:eastAsia="zh-CN"/>
              </w:rPr>
              <w:t>Strive to identify one variant of Binary FSK to study further</w:t>
            </w:r>
          </w:p>
          <w:p w14:paraId="1E2AF692" w14:textId="77777777" w:rsidR="006B1BD6" w:rsidRPr="006C5F8C" w:rsidRDefault="006B1BD6" w:rsidP="007C5A9D">
            <w:pPr>
              <w:jc w:val="both"/>
              <w:rPr>
                <w:sz w:val="22"/>
                <w:szCs w:val="22"/>
                <w:lang w:eastAsia="x-none"/>
              </w:rPr>
            </w:pPr>
          </w:p>
        </w:tc>
      </w:tr>
    </w:tbl>
    <w:p w14:paraId="00356A9E" w14:textId="77777777" w:rsidR="006B1BD6" w:rsidRDefault="006B1BD6" w:rsidP="00020668">
      <w:pPr>
        <w:spacing w:after="160"/>
        <w:contextualSpacing/>
        <w:rPr>
          <w:color w:val="000000"/>
          <w:sz w:val="22"/>
          <w:szCs w:val="22"/>
          <w:lang w:eastAsia="ja-JP"/>
        </w:rPr>
      </w:pPr>
    </w:p>
    <w:p w14:paraId="449897F4" w14:textId="4236F29D" w:rsidR="006B1BD6" w:rsidRDefault="006B1BD6" w:rsidP="006B1BD6">
      <w:pPr>
        <w:spacing w:afterLines="50" w:after="156"/>
        <w:jc w:val="both"/>
        <w:rPr>
          <w:sz w:val="22"/>
          <w:szCs w:val="22"/>
          <w:lang w:eastAsia="ja-JP"/>
        </w:rPr>
      </w:pPr>
      <w:r>
        <w:rPr>
          <w:sz w:val="22"/>
          <w:szCs w:val="22"/>
          <w:lang w:eastAsia="ja-JP"/>
        </w:rPr>
        <w:t>Further, in RAN1#</w:t>
      </w:r>
      <w:r w:rsidRPr="004B319C">
        <w:rPr>
          <w:sz w:val="22"/>
          <w:szCs w:val="22"/>
          <w:lang w:eastAsia="ja-JP"/>
        </w:rPr>
        <w:t>117 [</w:t>
      </w:r>
      <w:r w:rsidR="00B55E1D" w:rsidRPr="004B319C">
        <w:rPr>
          <w:sz w:val="22"/>
          <w:szCs w:val="22"/>
          <w:lang w:eastAsia="ja-JP"/>
        </w:rPr>
        <w:t>4</w:t>
      </w:r>
      <w:r w:rsidRPr="004B319C">
        <w:rPr>
          <w:sz w:val="22"/>
          <w:szCs w:val="22"/>
          <w:lang w:eastAsia="ja-JP"/>
        </w:rPr>
        <w:t>], the following</w:t>
      </w:r>
      <w:r>
        <w:rPr>
          <w:sz w:val="22"/>
          <w:szCs w:val="22"/>
          <w:lang w:eastAsia="ja-JP"/>
        </w:rPr>
        <w:t xml:space="preserve"> were agreed.</w:t>
      </w:r>
    </w:p>
    <w:tbl>
      <w:tblPr>
        <w:tblStyle w:val="TableGrid"/>
        <w:tblW w:w="0" w:type="auto"/>
        <w:tblLook w:val="04A0" w:firstRow="1" w:lastRow="0" w:firstColumn="1" w:lastColumn="0" w:noHBand="0" w:noVBand="1"/>
      </w:tblPr>
      <w:tblGrid>
        <w:gridCol w:w="9962"/>
      </w:tblGrid>
      <w:tr w:rsidR="006B1BD6" w:rsidRPr="006C5F8C" w14:paraId="163FB67E" w14:textId="77777777" w:rsidTr="007C5A9D">
        <w:tc>
          <w:tcPr>
            <w:tcW w:w="9962" w:type="dxa"/>
          </w:tcPr>
          <w:p w14:paraId="67A2ADAF"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highlight w:val="green"/>
                <w:lang w:eastAsia="zh-CN"/>
              </w:rPr>
              <w:t>Agreement</w:t>
            </w:r>
          </w:p>
          <w:p w14:paraId="66EE01FE"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lang w:eastAsia="zh-CN"/>
              </w:rPr>
              <w:t>Study the following regarding CP location/length determination for Method Type 1:</w:t>
            </w:r>
          </w:p>
          <w:p w14:paraId="53CF4AEF" w14:textId="77777777" w:rsidR="00B55E1D" w:rsidRPr="00B55E1D" w:rsidRDefault="00B55E1D" w:rsidP="00B55E1D">
            <w:pPr>
              <w:numPr>
                <w:ilvl w:val="1"/>
                <w:numId w:val="34"/>
              </w:numPr>
              <w:jc w:val="both"/>
              <w:rPr>
                <w:rFonts w:ascii="Times" w:eastAsia="Batang" w:hAnsi="Times"/>
                <w:sz w:val="20"/>
              </w:rPr>
            </w:pPr>
            <w:r w:rsidRPr="00B55E1D">
              <w:rPr>
                <w:rFonts w:ascii="Times" w:eastAsia="Batang" w:hAnsi="Times"/>
                <w:sz w:val="20"/>
              </w:rPr>
              <w:t>Alt 1: Device assumes same CP length for each OFDM symbol, i.e. does not distinguish exact CP length among different OFDM symbols</w:t>
            </w:r>
          </w:p>
          <w:p w14:paraId="527A8E9C" w14:textId="77777777" w:rsidR="00B55E1D" w:rsidRPr="00B55E1D" w:rsidRDefault="00B55E1D" w:rsidP="00B55E1D">
            <w:pPr>
              <w:numPr>
                <w:ilvl w:val="1"/>
                <w:numId w:val="34"/>
              </w:numPr>
              <w:jc w:val="both"/>
              <w:rPr>
                <w:rFonts w:ascii="Times" w:eastAsia="Batang" w:hAnsi="Times"/>
                <w:sz w:val="20"/>
              </w:rPr>
            </w:pPr>
            <w:r w:rsidRPr="00B55E1D">
              <w:rPr>
                <w:rFonts w:ascii="Times" w:eastAsia="Batang" w:hAnsi="Times"/>
                <w:sz w:val="20"/>
              </w:rPr>
              <w:t>Alt 2: duration between transition edges is utilized by device to determine CP location/length, i.e. if the duration appears to be invalid based on known chip duration</w:t>
            </w:r>
          </w:p>
          <w:p w14:paraId="42BDE411"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are encouraged to clarify the CP removal method used and implementation aspects for the device</w:t>
            </w:r>
          </w:p>
          <w:p w14:paraId="09E34183"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 xml:space="preserve">Evaluations are encouraged to be performed for a small value of M, e.g. 4 and a large value of M, e.g. 24, at least by comparison to the case where the </w:t>
            </w:r>
            <w:r w:rsidRPr="00B55E1D">
              <w:rPr>
                <w:rFonts w:ascii="Times" w:eastAsia="DengXian" w:hAnsi="Times"/>
                <w:bCs/>
                <w:sz w:val="20"/>
                <w:szCs w:val="20"/>
                <w:lang w:eastAsia="zh-CN"/>
              </w:rPr>
              <w:t>CP length of each OFDM symbol is known by device</w:t>
            </w:r>
          </w:p>
          <w:p w14:paraId="6E54F031"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should report the values of SFO, and SFO detection methods used in evaluations</w:t>
            </w:r>
          </w:p>
          <w:p w14:paraId="4B8F6B15" w14:textId="77777777" w:rsidR="00B55E1D" w:rsidRPr="00B55E1D" w:rsidRDefault="00B55E1D" w:rsidP="00B55E1D">
            <w:pPr>
              <w:rPr>
                <w:rFonts w:ascii="Times" w:eastAsia="Batang" w:hAnsi="Times"/>
                <w:iCs/>
                <w:sz w:val="20"/>
                <w:lang w:eastAsia="x-none"/>
              </w:rPr>
            </w:pPr>
          </w:p>
          <w:p w14:paraId="580BD207" w14:textId="77777777" w:rsidR="00B55E1D" w:rsidRPr="00B55E1D" w:rsidRDefault="00B55E1D" w:rsidP="00B55E1D">
            <w:pPr>
              <w:rPr>
                <w:rFonts w:ascii="Times" w:eastAsia="Batang" w:hAnsi="Times"/>
                <w:iCs/>
                <w:sz w:val="20"/>
                <w:lang w:val="en-US" w:eastAsia="x-none"/>
              </w:rPr>
            </w:pPr>
          </w:p>
          <w:p w14:paraId="588548BC"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highlight w:val="green"/>
                <w:lang w:eastAsia="zh-CN"/>
              </w:rPr>
              <w:t>Agreement</w:t>
            </w:r>
          </w:p>
          <w:p w14:paraId="0C44273F" w14:textId="77777777" w:rsidR="00B55E1D" w:rsidRPr="00B55E1D" w:rsidRDefault="00B55E1D" w:rsidP="00B55E1D">
            <w:pPr>
              <w:jc w:val="both"/>
              <w:rPr>
                <w:rFonts w:ascii="Times" w:eastAsia="DengXian" w:hAnsi="Times"/>
                <w:bCs/>
                <w:sz w:val="20"/>
                <w:szCs w:val="20"/>
                <w:lang w:eastAsia="zh-CN"/>
              </w:rPr>
            </w:pPr>
            <w:r w:rsidRPr="00B55E1D">
              <w:rPr>
                <w:rFonts w:ascii="Times" w:eastAsia="DengXian" w:hAnsi="Times"/>
                <w:bCs/>
                <w:sz w:val="20"/>
                <w:szCs w:val="20"/>
                <w:lang w:eastAsia="zh-CN"/>
              </w:rPr>
              <w:t xml:space="preserve">Study the following options regarding subcarrier orthogonality for </w:t>
            </w:r>
            <w:r w:rsidRPr="00B55E1D">
              <w:rPr>
                <w:rFonts w:ascii="Times" w:eastAsia="SimSun" w:hAnsi="Times"/>
                <w:sz w:val="20"/>
                <w:lang w:eastAsia="zh-CN"/>
              </w:rPr>
              <w:t>Method Type 2</w:t>
            </w:r>
            <w:r w:rsidRPr="00B55E1D">
              <w:rPr>
                <w:rFonts w:ascii="Times" w:eastAsia="DengXian" w:hAnsi="Times"/>
                <w:bCs/>
                <w:sz w:val="20"/>
                <w:szCs w:val="20"/>
                <w:lang w:eastAsia="zh-CN"/>
              </w:rPr>
              <w:t>:</w:t>
            </w:r>
          </w:p>
          <w:p w14:paraId="2DA25249"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Alt 1: Method Type 2 retains subcarrier orthogonality (i.e. CP copied from the end of an OFDM symbol)</w:t>
            </w:r>
          </w:p>
          <w:p w14:paraId="473B8F6A" w14:textId="77777777" w:rsidR="00B55E1D" w:rsidRPr="00B55E1D" w:rsidRDefault="00B55E1D" w:rsidP="00B55E1D">
            <w:pPr>
              <w:numPr>
                <w:ilvl w:val="0"/>
                <w:numId w:val="35"/>
              </w:numPr>
              <w:jc w:val="both"/>
              <w:rPr>
                <w:rFonts w:ascii="Times" w:eastAsia="SimSun" w:hAnsi="Times"/>
                <w:sz w:val="20"/>
                <w:lang w:eastAsia="zh-CN"/>
              </w:rPr>
            </w:pPr>
            <w:r w:rsidRPr="00B55E1D">
              <w:rPr>
                <w:rFonts w:ascii="Times" w:eastAsia="DengXian" w:hAnsi="Times"/>
                <w:bCs/>
                <w:sz w:val="20"/>
                <w:szCs w:val="20"/>
                <w:lang w:eastAsia="zh-CN"/>
              </w:rPr>
              <w:t>Alt 1</w:t>
            </w:r>
            <w:r w:rsidRPr="00B55E1D">
              <w:rPr>
                <w:rFonts w:ascii="Times" w:eastAsia="DengXian" w:hAnsi="Times" w:hint="eastAsia"/>
                <w:bCs/>
                <w:sz w:val="20"/>
                <w:szCs w:val="20"/>
                <w:lang w:eastAsia="zh-CN"/>
              </w:rPr>
              <w:t>-</w:t>
            </w:r>
            <w:r w:rsidRPr="00B55E1D">
              <w:rPr>
                <w:rFonts w:ascii="Times" w:eastAsia="DengXian" w:hAnsi="Times"/>
                <w:bCs/>
                <w:sz w:val="20"/>
                <w:szCs w:val="20"/>
                <w:lang w:eastAsia="zh-CN"/>
              </w:rPr>
              <w:t>1</w:t>
            </w:r>
            <w:r w:rsidRPr="00B55E1D">
              <w:rPr>
                <w:rFonts w:ascii="Times" w:eastAsia="DengXian" w:hAnsi="Times" w:hint="eastAsia"/>
                <w:bCs/>
                <w:sz w:val="20"/>
                <w:szCs w:val="20"/>
                <w:lang w:eastAsia="zh-CN"/>
              </w:rPr>
              <w:t>:</w:t>
            </w:r>
            <w:r w:rsidRPr="00B55E1D">
              <w:rPr>
                <w:rFonts w:ascii="Times" w:eastAsia="DengXian" w:hAnsi="Times"/>
                <w:bCs/>
                <w:sz w:val="20"/>
                <w:szCs w:val="20"/>
                <w:lang w:eastAsia="zh-CN"/>
              </w:rPr>
              <w:t xml:space="preserve"> </w:t>
            </w:r>
            <w:r w:rsidRPr="00B55E1D">
              <w:rPr>
                <w:rFonts w:ascii="Times" w:eastAsia="DengXian" w:hAnsi="Times" w:hint="eastAsia"/>
                <w:bCs/>
                <w:sz w:val="20"/>
                <w:szCs w:val="20"/>
                <w:lang w:eastAsia="zh-CN"/>
              </w:rPr>
              <w:t>The</w:t>
            </w:r>
            <w:r w:rsidRPr="00B55E1D">
              <w:rPr>
                <w:rFonts w:ascii="Times" w:eastAsia="DengXian" w:hAnsi="Times"/>
                <w:bCs/>
                <w:sz w:val="20"/>
                <w:szCs w:val="20"/>
                <w:lang w:eastAsia="zh-CN"/>
              </w:rPr>
              <w:t xml:space="preserve"> first OOK chip(s) and the last OOK chip(s) in an OFDM symbol are the same</w:t>
            </w:r>
          </w:p>
          <w:p w14:paraId="52F9A7A1" w14:textId="77777777" w:rsidR="00B55E1D" w:rsidRPr="00B55E1D" w:rsidRDefault="00B55E1D" w:rsidP="00B55E1D">
            <w:pPr>
              <w:numPr>
                <w:ilvl w:val="1"/>
                <w:numId w:val="35"/>
              </w:numPr>
              <w:jc w:val="both"/>
              <w:rPr>
                <w:rFonts w:ascii="Times" w:eastAsia="SimSun" w:hAnsi="Times"/>
                <w:sz w:val="20"/>
                <w:lang w:eastAsia="zh-CN"/>
              </w:rPr>
            </w:pPr>
            <w:r w:rsidRPr="00B55E1D">
              <w:rPr>
                <w:rFonts w:ascii="Times" w:eastAsia="SimSun" w:hAnsi="Times" w:hint="eastAsia"/>
                <w:sz w:val="20"/>
                <w:lang w:eastAsia="zh-CN"/>
              </w:rPr>
              <w:t>F</w:t>
            </w:r>
            <w:r w:rsidRPr="00B55E1D">
              <w:rPr>
                <w:rFonts w:ascii="Times" w:eastAsia="SimSun" w:hAnsi="Times"/>
                <w:sz w:val="20"/>
                <w:lang w:eastAsia="zh-CN"/>
              </w:rPr>
              <w:t>FS: whether this alternative applies if CP length is longer than the chip duration</w:t>
            </w:r>
          </w:p>
          <w:p w14:paraId="4EA0A853" w14:textId="77777777" w:rsidR="00B55E1D" w:rsidRPr="00B55E1D" w:rsidRDefault="00B55E1D" w:rsidP="00B55E1D">
            <w:pPr>
              <w:numPr>
                <w:ilvl w:val="0"/>
                <w:numId w:val="35"/>
              </w:numPr>
              <w:jc w:val="both"/>
              <w:rPr>
                <w:rFonts w:ascii="Times" w:eastAsia="DengXian" w:hAnsi="Times"/>
                <w:bCs/>
                <w:sz w:val="20"/>
                <w:szCs w:val="20"/>
                <w:lang w:eastAsia="zh-CN"/>
              </w:rPr>
            </w:pPr>
            <w:r w:rsidRPr="00B55E1D">
              <w:rPr>
                <w:rFonts w:ascii="Times" w:eastAsia="DengXian" w:hAnsi="Times"/>
                <w:bCs/>
                <w:sz w:val="20"/>
                <w:szCs w:val="20"/>
                <w:lang w:eastAsia="zh-CN"/>
              </w:rPr>
              <w:t>Alt 1-2: Ensure a transition edge occurs only at the start or only at the end of the CP, and no transition edge occurs during the CP</w:t>
            </w:r>
          </w:p>
          <w:p w14:paraId="04665405" w14:textId="77777777" w:rsidR="00B55E1D" w:rsidRPr="00B55E1D" w:rsidRDefault="00B55E1D" w:rsidP="00B55E1D">
            <w:pPr>
              <w:numPr>
                <w:ilvl w:val="0"/>
                <w:numId w:val="35"/>
              </w:numPr>
              <w:jc w:val="both"/>
              <w:rPr>
                <w:rFonts w:ascii="Times" w:eastAsia="DengXian" w:hAnsi="Times"/>
                <w:bCs/>
                <w:sz w:val="20"/>
                <w:szCs w:val="20"/>
                <w:lang w:eastAsia="zh-CN"/>
              </w:rPr>
            </w:pPr>
            <w:r w:rsidRPr="00B55E1D">
              <w:rPr>
                <w:rFonts w:ascii="Times" w:eastAsia="DengXian" w:hAnsi="Times"/>
                <w:bCs/>
                <w:sz w:val="20"/>
                <w:szCs w:val="20"/>
                <w:lang w:eastAsia="zh-CN"/>
              </w:rPr>
              <w:t>Other potential methods are not precluded</w:t>
            </w:r>
          </w:p>
          <w:p w14:paraId="64B1EB74"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Alt 2: Method Type 2 does not retain subcarrier orthogonality</w:t>
            </w:r>
          </w:p>
          <w:p w14:paraId="18A29E5B" w14:textId="77777777" w:rsidR="00B55E1D" w:rsidRPr="00B55E1D" w:rsidRDefault="00B55E1D" w:rsidP="00B55E1D">
            <w:pPr>
              <w:numPr>
                <w:ilvl w:val="0"/>
                <w:numId w:val="35"/>
              </w:numPr>
              <w:jc w:val="both"/>
              <w:rPr>
                <w:rFonts w:ascii="Times" w:eastAsia="SimSun" w:hAnsi="Times"/>
                <w:sz w:val="20"/>
                <w:lang w:eastAsia="zh-CN"/>
              </w:rPr>
            </w:pPr>
          </w:p>
          <w:p w14:paraId="31A1BB09" w14:textId="77777777" w:rsidR="00B55E1D" w:rsidRPr="00B55E1D" w:rsidRDefault="00B55E1D" w:rsidP="00B55E1D">
            <w:pPr>
              <w:numPr>
                <w:ilvl w:val="0"/>
                <w:numId w:val="35"/>
              </w:numPr>
              <w:jc w:val="both"/>
              <w:rPr>
                <w:rFonts w:ascii="Times" w:eastAsia="SimSun" w:hAnsi="Times"/>
                <w:sz w:val="20"/>
                <w:lang w:eastAsia="zh-CN"/>
              </w:rPr>
            </w:pPr>
            <w:r w:rsidRPr="00B55E1D">
              <w:rPr>
                <w:rFonts w:ascii="Times" w:eastAsia="SimSun" w:hAnsi="Times" w:hint="eastAsia"/>
                <w:sz w:val="20"/>
                <w:lang w:eastAsia="zh-CN"/>
              </w:rPr>
              <w:t>P</w:t>
            </w:r>
            <w:r w:rsidRPr="00B55E1D">
              <w:rPr>
                <w:rFonts w:ascii="Times" w:eastAsia="SimSun" w:hAnsi="Times"/>
                <w:sz w:val="20"/>
                <w:lang w:eastAsia="zh-CN"/>
              </w:rPr>
              <w:t>roponents to bring further details to RAN1#118</w:t>
            </w:r>
          </w:p>
          <w:p w14:paraId="24912808"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 xml:space="preserve">Evaluations and discussions are encouraged to be performed for a small value of </w:t>
            </w:r>
            <w:r w:rsidRPr="00B55E1D">
              <w:rPr>
                <w:rFonts w:ascii="Times" w:eastAsia="SimSun" w:hAnsi="Times"/>
                <w:i/>
                <w:iCs/>
                <w:sz w:val="20"/>
                <w:lang w:eastAsia="zh-CN"/>
              </w:rPr>
              <w:t>M</w:t>
            </w:r>
            <w:r w:rsidRPr="00B55E1D">
              <w:rPr>
                <w:rFonts w:ascii="Times" w:eastAsia="SimSun" w:hAnsi="Times"/>
                <w:sz w:val="20"/>
                <w:lang w:eastAsia="zh-CN"/>
              </w:rPr>
              <w:t xml:space="preserve">, e.g. </w:t>
            </w:r>
            <w:r w:rsidRPr="00B55E1D">
              <w:rPr>
                <w:rFonts w:ascii="Times" w:eastAsia="SimSun" w:hAnsi="Times"/>
                <w:i/>
                <w:iCs/>
                <w:sz w:val="20"/>
                <w:lang w:eastAsia="zh-CN"/>
              </w:rPr>
              <w:t>M</w:t>
            </w:r>
            <w:r w:rsidRPr="00B55E1D">
              <w:rPr>
                <w:rFonts w:ascii="Times" w:eastAsia="SimSun" w:hAnsi="Times"/>
                <w:sz w:val="20"/>
                <w:lang w:eastAsia="zh-CN"/>
              </w:rPr>
              <w:t xml:space="preserve"> = 4 and a large value of </w:t>
            </w:r>
            <w:r w:rsidRPr="00B55E1D">
              <w:rPr>
                <w:rFonts w:ascii="Times" w:eastAsia="SimSun" w:hAnsi="Times"/>
                <w:i/>
                <w:iCs/>
                <w:sz w:val="20"/>
                <w:lang w:eastAsia="zh-CN"/>
              </w:rPr>
              <w:t>M</w:t>
            </w:r>
            <w:r w:rsidRPr="00B55E1D">
              <w:rPr>
                <w:rFonts w:ascii="Times" w:eastAsia="SimSun" w:hAnsi="Times"/>
                <w:sz w:val="20"/>
                <w:lang w:eastAsia="zh-CN"/>
              </w:rPr>
              <w:t xml:space="preserve">, e.g. </w:t>
            </w:r>
            <w:r w:rsidRPr="00B55E1D">
              <w:rPr>
                <w:rFonts w:ascii="Times" w:eastAsia="SimSun" w:hAnsi="Times"/>
                <w:i/>
                <w:iCs/>
                <w:sz w:val="20"/>
                <w:lang w:eastAsia="zh-CN"/>
              </w:rPr>
              <w:t>M</w:t>
            </w:r>
            <w:r w:rsidRPr="00B55E1D">
              <w:rPr>
                <w:rFonts w:ascii="Times" w:eastAsia="SimSun" w:hAnsi="Times"/>
                <w:sz w:val="20"/>
                <w:lang w:eastAsia="zh-CN"/>
              </w:rPr>
              <w:t xml:space="preserve"> = 24.</w:t>
            </w:r>
          </w:p>
          <w:p w14:paraId="6FB973A0" w14:textId="77777777" w:rsidR="00B55E1D" w:rsidRPr="00B55E1D" w:rsidRDefault="00B55E1D" w:rsidP="00B55E1D">
            <w:pPr>
              <w:numPr>
                <w:ilvl w:val="0"/>
                <w:numId w:val="34"/>
              </w:numPr>
              <w:jc w:val="both"/>
              <w:rPr>
                <w:rFonts w:ascii="Times" w:eastAsia="SimSun" w:hAnsi="Times"/>
                <w:sz w:val="20"/>
                <w:lang w:eastAsia="zh-CN"/>
              </w:rPr>
            </w:pPr>
            <w:r w:rsidRPr="00B55E1D">
              <w:rPr>
                <w:rFonts w:ascii="Times" w:eastAsia="SimSun" w:hAnsi="Times"/>
                <w:sz w:val="20"/>
                <w:lang w:eastAsia="zh-CN"/>
              </w:rPr>
              <w:t>Companies should report the values of SFO, and SFO detection methods used in evaluations</w:t>
            </w:r>
          </w:p>
          <w:p w14:paraId="3895AE39" w14:textId="77777777" w:rsidR="00B55E1D" w:rsidRPr="00B55E1D" w:rsidRDefault="00B55E1D" w:rsidP="00B55E1D">
            <w:pPr>
              <w:rPr>
                <w:rFonts w:ascii="Times" w:eastAsia="Batang" w:hAnsi="Times"/>
                <w:iCs/>
                <w:sz w:val="20"/>
                <w:lang w:val="en-US" w:eastAsia="x-none"/>
              </w:rPr>
            </w:pPr>
          </w:p>
          <w:p w14:paraId="5CACE1B5" w14:textId="77777777" w:rsidR="00B55E1D" w:rsidRPr="00B55E1D" w:rsidRDefault="00B55E1D" w:rsidP="00B55E1D">
            <w:pPr>
              <w:rPr>
                <w:rFonts w:eastAsia="Batang"/>
                <w:iCs/>
                <w:sz w:val="20"/>
                <w:szCs w:val="20"/>
                <w:lang w:val="en-US" w:eastAsia="x-none"/>
              </w:rPr>
            </w:pPr>
          </w:p>
          <w:p w14:paraId="6F5BBE88"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2DA9692F"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Define repetition types for study purposes as follows:</w:t>
            </w:r>
          </w:p>
          <w:p w14:paraId="5734FAA0"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Block level: All the bits received from higher layers and/or physical layer (according to what is present) after CRC attachment (if used) are blockwise repeated Rblock times</w:t>
            </w:r>
          </w:p>
          <w:p w14:paraId="267FC210"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Bit level type 1: Each bit after CRC attachment (if used) is repeated Rbit times</w:t>
            </w:r>
          </w:p>
          <w:p w14:paraId="0E44B5E9"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Bit level type 2: Each bit after both CRC attachment (if used) and FEC (if used) is repeated Rbit times</w:t>
            </w:r>
          </w:p>
          <w:p w14:paraId="7D0353CD" w14:textId="77777777" w:rsidR="00B55E1D" w:rsidRPr="00B55E1D" w:rsidRDefault="00B55E1D" w:rsidP="00B55E1D">
            <w:pPr>
              <w:numPr>
                <w:ilvl w:val="0"/>
                <w:numId w:val="20"/>
              </w:numPr>
              <w:jc w:val="both"/>
              <w:rPr>
                <w:rFonts w:eastAsia="Batang"/>
                <w:bCs/>
                <w:sz w:val="20"/>
                <w:szCs w:val="20"/>
                <w:lang w:eastAsia="zh-CN"/>
              </w:rPr>
            </w:pPr>
            <w:r w:rsidRPr="00B55E1D">
              <w:rPr>
                <w:rFonts w:eastAsia="Batang"/>
                <w:bCs/>
                <w:sz w:val="20"/>
                <w:szCs w:val="20"/>
                <w:lang w:eastAsia="zh-CN"/>
              </w:rPr>
              <w:t>Chip level: Each chip after line coding (if used) or after square wave modulation (if used) is repeated Rchip times</w:t>
            </w:r>
          </w:p>
          <w:p w14:paraId="03B2ED77" w14:textId="77777777" w:rsidR="00B55E1D" w:rsidRPr="00B55E1D" w:rsidRDefault="00B55E1D" w:rsidP="00B55E1D">
            <w:pPr>
              <w:numPr>
                <w:ilvl w:val="1"/>
                <w:numId w:val="20"/>
              </w:numPr>
              <w:jc w:val="both"/>
              <w:rPr>
                <w:rFonts w:eastAsia="Batang"/>
                <w:bCs/>
                <w:sz w:val="20"/>
                <w:szCs w:val="20"/>
                <w:lang w:eastAsia="zh-CN"/>
              </w:rPr>
            </w:pPr>
            <w:r w:rsidRPr="00B55E1D">
              <w:rPr>
                <w:rFonts w:eastAsia="Batang"/>
                <w:bCs/>
                <w:sz w:val="20"/>
                <w:szCs w:val="20"/>
                <w:lang w:eastAsia="zh-CN"/>
              </w:rPr>
              <w:t>NOTE: Equivalent to extending the duration of each chip by Rchip times</w:t>
            </w:r>
          </w:p>
          <w:p w14:paraId="024CA9CD" w14:textId="77777777" w:rsidR="00B55E1D" w:rsidRPr="00B55E1D" w:rsidRDefault="00B55E1D" w:rsidP="00B55E1D">
            <w:pPr>
              <w:rPr>
                <w:rFonts w:eastAsia="Batang"/>
                <w:sz w:val="20"/>
                <w:szCs w:val="20"/>
                <w:lang w:eastAsia="zh-CN"/>
              </w:rPr>
            </w:pPr>
          </w:p>
          <w:p w14:paraId="521AE075"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6C21D12E"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For D2R, study at least block-level and bit-level repetition type 1 and type 2.</w:t>
            </w:r>
          </w:p>
          <w:p w14:paraId="6862B909" w14:textId="77777777" w:rsidR="00B55E1D" w:rsidRPr="00B55E1D" w:rsidRDefault="00B55E1D" w:rsidP="00B55E1D">
            <w:pPr>
              <w:rPr>
                <w:rFonts w:eastAsia="Batang"/>
                <w:iCs/>
                <w:sz w:val="20"/>
                <w:szCs w:val="20"/>
                <w:lang w:eastAsia="x-none"/>
              </w:rPr>
            </w:pPr>
          </w:p>
          <w:p w14:paraId="2E617AB1"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6CACABC5" w14:textId="77777777" w:rsidR="00B55E1D" w:rsidRPr="00B55E1D" w:rsidRDefault="00B55E1D" w:rsidP="00B55E1D">
            <w:pPr>
              <w:rPr>
                <w:rFonts w:eastAsia="DengXian"/>
                <w:bCs/>
                <w:sz w:val="20"/>
                <w:szCs w:val="20"/>
                <w:lang w:eastAsia="zh-CN"/>
              </w:rPr>
            </w:pPr>
            <w:r w:rsidRPr="00B55E1D">
              <w:rPr>
                <w:rFonts w:eastAsia="DengXian"/>
                <w:bCs/>
                <w:sz w:val="20"/>
                <w:szCs w:val="20"/>
                <w:lang w:eastAsia="zh-CN"/>
              </w:rPr>
              <w:t>For R2D evaluation purposes, the R2D waveform for DFT-s-OFDM is generated as follows:</w:t>
            </w:r>
          </w:p>
          <w:p w14:paraId="37468BBE"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The time domain OOK signal is the M chips of one OFDM symbol.</w:t>
            </w:r>
          </w:p>
          <w:p w14:paraId="286BD683"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A chip is represented (e.g. upsampled) by L samples</w:t>
            </w:r>
          </w:p>
          <w:p w14:paraId="4C1114F0"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lastRenderedPageBreak/>
              <w:t>Companies to report L</w:t>
            </w:r>
          </w:p>
          <w:p w14:paraId="465D219D"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 xml:space="preserve">An N’-points DFT is performed on </w:t>
            </w:r>
            <w:r w:rsidRPr="00B55E1D">
              <w:rPr>
                <w:rFonts w:eastAsia="Yu Mincho"/>
                <w:bCs/>
                <w:sz w:val="20"/>
                <w:szCs w:val="20"/>
                <w:lang w:eastAsia="ja-JP"/>
              </w:rPr>
              <w:t xml:space="preserve">the samples of one OFDM symbol to </w:t>
            </w:r>
            <w:r w:rsidRPr="00B55E1D">
              <w:rPr>
                <w:rFonts w:eastAsia="Batang"/>
                <w:bCs/>
                <w:sz w:val="20"/>
                <w:szCs w:val="20"/>
              </w:rPr>
              <w:t>obtain the frequency domain signal.</w:t>
            </w:r>
          </w:p>
          <w:p w14:paraId="7DDF697C"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t>Companies to report N’, e.g. N’=128 or equal to X</w:t>
            </w:r>
          </w:p>
          <w:p w14:paraId="7EDEB7FF" w14:textId="77777777" w:rsidR="00B55E1D" w:rsidRPr="00B55E1D" w:rsidRDefault="00B55E1D" w:rsidP="00B55E1D">
            <w:pPr>
              <w:numPr>
                <w:ilvl w:val="0"/>
                <w:numId w:val="32"/>
              </w:numPr>
              <w:jc w:val="both"/>
              <w:rPr>
                <w:rFonts w:eastAsia="Batang"/>
                <w:bCs/>
                <w:sz w:val="20"/>
                <w:szCs w:val="20"/>
              </w:rPr>
            </w:pPr>
            <w:r w:rsidRPr="00B55E1D">
              <w:rPr>
                <w:rFonts w:eastAsia="Yu Mincho"/>
                <w:bCs/>
                <w:sz w:val="20"/>
                <w:szCs w:val="20"/>
                <w:lang w:eastAsia="ja-JP"/>
              </w:rPr>
              <w:t xml:space="preserve">Map the frequency domain signal obtained by N’-points DFT </w:t>
            </w:r>
            <w:r w:rsidRPr="00B55E1D">
              <w:rPr>
                <w:rFonts w:eastAsia="Batang"/>
                <w:bCs/>
                <w:sz w:val="20"/>
                <w:szCs w:val="20"/>
              </w:rPr>
              <w:t>to the X subcarriers of B</w:t>
            </w:r>
            <w:r w:rsidRPr="00B55E1D">
              <w:rPr>
                <w:rFonts w:eastAsia="Batang"/>
                <w:bCs/>
                <w:sz w:val="20"/>
                <w:szCs w:val="20"/>
                <w:vertAlign w:val="subscript"/>
              </w:rPr>
              <w:t>tx,R2D</w:t>
            </w:r>
            <w:r w:rsidRPr="00B55E1D">
              <w:rPr>
                <w:rFonts w:eastAsia="Batang"/>
                <w:bCs/>
                <w:sz w:val="20"/>
                <w:szCs w:val="20"/>
              </w:rPr>
              <w:t xml:space="preserve">. </w:t>
            </w:r>
          </w:p>
          <w:p w14:paraId="4145BEE0" w14:textId="77777777" w:rsidR="00B55E1D" w:rsidRPr="00B55E1D" w:rsidRDefault="00B55E1D" w:rsidP="00B55E1D">
            <w:pPr>
              <w:numPr>
                <w:ilvl w:val="1"/>
                <w:numId w:val="32"/>
              </w:numPr>
              <w:jc w:val="both"/>
              <w:rPr>
                <w:rFonts w:eastAsia="Batang"/>
                <w:bCs/>
                <w:sz w:val="20"/>
                <w:szCs w:val="20"/>
              </w:rPr>
            </w:pPr>
            <w:r w:rsidRPr="00B55E1D">
              <w:rPr>
                <w:rFonts w:eastAsia="Yu Mincho"/>
                <w:bCs/>
                <w:sz w:val="20"/>
                <w:szCs w:val="20"/>
                <w:lang w:eastAsia="ja-JP"/>
              </w:rPr>
              <w:t>Companies report how to map and report X</w:t>
            </w:r>
          </w:p>
          <w:p w14:paraId="2BB8805A" w14:textId="77777777" w:rsidR="00B55E1D" w:rsidRPr="00B55E1D" w:rsidRDefault="00B55E1D" w:rsidP="00B55E1D">
            <w:pPr>
              <w:numPr>
                <w:ilvl w:val="0"/>
                <w:numId w:val="32"/>
              </w:numPr>
              <w:jc w:val="both"/>
              <w:rPr>
                <w:rFonts w:eastAsia="Batang"/>
                <w:bCs/>
                <w:sz w:val="20"/>
                <w:szCs w:val="20"/>
              </w:rPr>
            </w:pPr>
            <w:r w:rsidRPr="00B55E1D">
              <w:rPr>
                <w:rFonts w:eastAsia="Batang"/>
                <w:bCs/>
                <w:sz w:val="20"/>
                <w:szCs w:val="20"/>
              </w:rPr>
              <w:t>An N-points IDFT is performed to obtain the time domain signal.</w:t>
            </w:r>
          </w:p>
          <w:p w14:paraId="6020C287" w14:textId="77777777" w:rsidR="00B55E1D" w:rsidRPr="00B55E1D" w:rsidRDefault="00B55E1D" w:rsidP="00B55E1D">
            <w:pPr>
              <w:numPr>
                <w:ilvl w:val="1"/>
                <w:numId w:val="32"/>
              </w:numPr>
              <w:jc w:val="both"/>
              <w:rPr>
                <w:rFonts w:eastAsia="Batang"/>
                <w:bCs/>
                <w:sz w:val="20"/>
                <w:szCs w:val="20"/>
              </w:rPr>
            </w:pPr>
            <w:r w:rsidRPr="00B55E1D">
              <w:rPr>
                <w:rFonts w:eastAsia="Batang"/>
                <w:bCs/>
                <w:sz w:val="20"/>
                <w:szCs w:val="20"/>
              </w:rPr>
              <w:t>Companies to report N, and how value was selected</w:t>
            </w:r>
          </w:p>
          <w:p w14:paraId="63D399F8" w14:textId="77777777" w:rsidR="00B55E1D" w:rsidRPr="00B55E1D" w:rsidRDefault="00B55E1D" w:rsidP="00B55E1D">
            <w:pPr>
              <w:ind w:firstLineChars="150" w:firstLine="300"/>
              <w:jc w:val="both"/>
              <w:rPr>
                <w:rFonts w:eastAsia="Batang"/>
                <w:bCs/>
                <w:sz w:val="20"/>
                <w:szCs w:val="20"/>
              </w:rPr>
            </w:pPr>
            <w:r w:rsidRPr="00B55E1D">
              <w:rPr>
                <w:rFonts w:eastAsia="Yu Mincho"/>
                <w:bCs/>
                <w:sz w:val="20"/>
                <w:szCs w:val="20"/>
                <w:lang w:eastAsia="ja-JP"/>
              </w:rPr>
              <w:t xml:space="preserve">Note: companies report whether/how </w:t>
            </w:r>
            <w:r w:rsidRPr="00B55E1D">
              <w:rPr>
                <w:rFonts w:eastAsia="Batang"/>
                <w:bCs/>
                <w:sz w:val="20"/>
                <w:szCs w:val="20"/>
              </w:rPr>
              <w:t>CP samples are added.</w:t>
            </w:r>
          </w:p>
          <w:p w14:paraId="47C6B2A2" w14:textId="77777777" w:rsidR="00B55E1D" w:rsidRPr="00B55E1D" w:rsidRDefault="00B55E1D" w:rsidP="00B55E1D">
            <w:pPr>
              <w:jc w:val="both"/>
              <w:rPr>
                <w:rFonts w:eastAsia="Batang"/>
                <w:b/>
                <w:bCs/>
                <w:sz w:val="20"/>
                <w:szCs w:val="20"/>
              </w:rPr>
            </w:pPr>
          </w:p>
          <w:p w14:paraId="2CBFCE24" w14:textId="77777777" w:rsidR="00B55E1D" w:rsidRPr="00B55E1D" w:rsidRDefault="00B55E1D" w:rsidP="00B55E1D">
            <w:pPr>
              <w:jc w:val="both"/>
              <w:rPr>
                <w:rFonts w:eastAsia="Batang"/>
                <w:bCs/>
                <w:sz w:val="20"/>
                <w:szCs w:val="20"/>
                <w:lang w:eastAsia="zh-CN"/>
              </w:rPr>
            </w:pPr>
            <w:r w:rsidRPr="00B55E1D">
              <w:rPr>
                <w:rFonts w:eastAsia="Batang"/>
                <w:bCs/>
                <w:sz w:val="20"/>
                <w:szCs w:val="20"/>
                <w:highlight w:val="green"/>
                <w:lang w:eastAsia="zh-CN"/>
              </w:rPr>
              <w:t>Agreement</w:t>
            </w:r>
          </w:p>
          <w:p w14:paraId="5553F406" w14:textId="77777777" w:rsidR="00B55E1D" w:rsidRPr="00B55E1D" w:rsidRDefault="00B55E1D" w:rsidP="00B55E1D">
            <w:pPr>
              <w:jc w:val="both"/>
              <w:rPr>
                <w:rFonts w:eastAsia="Batang"/>
                <w:bCs/>
                <w:sz w:val="20"/>
                <w:szCs w:val="20"/>
                <w:lang w:eastAsia="zh-CN"/>
              </w:rPr>
            </w:pPr>
            <w:r w:rsidRPr="00B55E1D">
              <w:rPr>
                <w:rFonts w:eastAsia="Batang"/>
                <w:bCs/>
                <w:sz w:val="20"/>
                <w:szCs w:val="20"/>
                <w:lang w:eastAsia="zh-CN"/>
              </w:rPr>
              <w:t xml:space="preserve">The study assumes the following bit to chip mapping for Manchester encoding: </w:t>
            </w:r>
          </w:p>
          <w:p w14:paraId="10C565D2" w14:textId="77777777" w:rsidR="00B55E1D" w:rsidRPr="00B55E1D" w:rsidRDefault="00B55E1D" w:rsidP="00B55E1D">
            <w:pPr>
              <w:numPr>
                <w:ilvl w:val="1"/>
                <w:numId w:val="36"/>
              </w:numPr>
              <w:jc w:val="both"/>
              <w:rPr>
                <w:rFonts w:eastAsia="Batang"/>
                <w:bCs/>
                <w:sz w:val="20"/>
                <w:szCs w:val="20"/>
                <w:lang w:eastAsia="zh-CN"/>
              </w:rPr>
            </w:pPr>
            <w:r w:rsidRPr="00B55E1D">
              <w:rPr>
                <w:rFonts w:eastAsia="Batang"/>
                <w:bCs/>
                <w:sz w:val="20"/>
                <w:szCs w:val="20"/>
                <w:lang w:eastAsia="zh-CN"/>
              </w:rPr>
              <w:t>bit 0→chips{10}, bit 1→chips{01}</w:t>
            </w:r>
          </w:p>
          <w:p w14:paraId="7FDFE261" w14:textId="77777777" w:rsidR="00B55E1D" w:rsidRPr="00B55E1D" w:rsidRDefault="00B55E1D" w:rsidP="00B55E1D">
            <w:pPr>
              <w:numPr>
                <w:ilvl w:val="0"/>
                <w:numId w:val="36"/>
              </w:numPr>
              <w:jc w:val="both"/>
              <w:rPr>
                <w:rFonts w:eastAsia="Batang"/>
                <w:sz w:val="20"/>
                <w:szCs w:val="20"/>
                <w:lang w:eastAsia="zh-CN"/>
              </w:rPr>
            </w:pPr>
            <w:r w:rsidRPr="00B55E1D">
              <w:rPr>
                <w:rFonts w:eastAsia="Batang"/>
                <w:bCs/>
                <w:sz w:val="20"/>
                <w:szCs w:val="20"/>
                <w:lang w:eastAsia="zh-CN"/>
              </w:rPr>
              <w:t>FFS: Variant of the above for CP handling</w:t>
            </w:r>
          </w:p>
          <w:p w14:paraId="58BAEDC0" w14:textId="77777777" w:rsidR="006B1BD6" w:rsidRPr="006C5F8C" w:rsidRDefault="006B1BD6" w:rsidP="00B55E1D">
            <w:pPr>
              <w:jc w:val="both"/>
              <w:rPr>
                <w:sz w:val="22"/>
                <w:szCs w:val="22"/>
                <w:lang w:eastAsia="x-none"/>
              </w:rPr>
            </w:pPr>
          </w:p>
        </w:tc>
      </w:tr>
    </w:tbl>
    <w:p w14:paraId="2548CE26" w14:textId="77777777" w:rsidR="006B1BD6" w:rsidRPr="007C5A9D" w:rsidRDefault="006B1BD6" w:rsidP="006B1BD6">
      <w:pPr>
        <w:spacing w:after="160"/>
        <w:contextualSpacing/>
        <w:rPr>
          <w:color w:val="000000"/>
          <w:sz w:val="22"/>
          <w:szCs w:val="22"/>
          <w:lang w:eastAsia="ja-JP"/>
        </w:rPr>
      </w:pPr>
    </w:p>
    <w:p w14:paraId="36D52339" w14:textId="7177A451" w:rsidR="00EA6385" w:rsidRDefault="00EA6385" w:rsidP="00EA6385">
      <w:pPr>
        <w:spacing w:afterLines="50" w:after="156"/>
        <w:jc w:val="both"/>
        <w:rPr>
          <w:sz w:val="22"/>
          <w:szCs w:val="22"/>
          <w:lang w:eastAsia="ja-JP"/>
        </w:rPr>
      </w:pPr>
      <w:r>
        <w:rPr>
          <w:sz w:val="22"/>
          <w:szCs w:val="22"/>
          <w:lang w:eastAsia="ja-JP"/>
        </w:rPr>
        <w:t>Further, in RAN1#</w:t>
      </w:r>
      <w:r w:rsidRPr="004B319C">
        <w:rPr>
          <w:sz w:val="22"/>
          <w:szCs w:val="22"/>
          <w:lang w:eastAsia="ja-JP"/>
        </w:rPr>
        <w:t>118 [</w:t>
      </w:r>
      <w:r w:rsidR="004B319C" w:rsidRPr="004B319C">
        <w:rPr>
          <w:sz w:val="22"/>
          <w:szCs w:val="22"/>
          <w:lang w:eastAsia="ja-JP"/>
        </w:rPr>
        <w:t>5</w:t>
      </w:r>
      <w:r w:rsidRPr="004B319C">
        <w:rPr>
          <w:sz w:val="22"/>
          <w:szCs w:val="22"/>
          <w:lang w:eastAsia="ja-JP"/>
        </w:rPr>
        <w:t>], the following</w:t>
      </w:r>
      <w:r>
        <w:rPr>
          <w:sz w:val="22"/>
          <w:szCs w:val="22"/>
          <w:lang w:eastAsia="ja-JP"/>
        </w:rPr>
        <w:t xml:space="preserve"> were agreed.</w:t>
      </w:r>
    </w:p>
    <w:tbl>
      <w:tblPr>
        <w:tblStyle w:val="TableGrid"/>
        <w:tblW w:w="0" w:type="auto"/>
        <w:tblLook w:val="04A0" w:firstRow="1" w:lastRow="0" w:firstColumn="1" w:lastColumn="0" w:noHBand="0" w:noVBand="1"/>
      </w:tblPr>
      <w:tblGrid>
        <w:gridCol w:w="9962"/>
      </w:tblGrid>
      <w:tr w:rsidR="00EA6385" w:rsidRPr="006C5F8C" w14:paraId="3F1C9071" w14:textId="77777777" w:rsidTr="008035FE">
        <w:tc>
          <w:tcPr>
            <w:tcW w:w="9962" w:type="dxa"/>
          </w:tcPr>
          <w:p w14:paraId="23AE7F6C" w14:textId="77777777" w:rsidR="00C85871" w:rsidRPr="00C85871" w:rsidRDefault="00C85871" w:rsidP="00C85871">
            <w:pPr>
              <w:jc w:val="both"/>
              <w:rPr>
                <w:rFonts w:ascii="Times" w:eastAsia="Batang" w:hAnsi="Times"/>
                <w:bCs/>
                <w:sz w:val="20"/>
                <w:lang w:eastAsia="zh-CN"/>
              </w:rPr>
            </w:pPr>
            <w:r w:rsidRPr="00C85871">
              <w:rPr>
                <w:rFonts w:ascii="Times" w:eastAsia="Batang" w:hAnsi="Times"/>
                <w:bCs/>
                <w:sz w:val="20"/>
                <w:highlight w:val="green"/>
                <w:lang w:eastAsia="zh-CN"/>
              </w:rPr>
              <w:t>Agreement</w:t>
            </w:r>
          </w:p>
          <w:p w14:paraId="785B1CDC" w14:textId="77777777" w:rsidR="00C85871" w:rsidRPr="00C85871" w:rsidRDefault="00C85871" w:rsidP="00C85871">
            <w:pPr>
              <w:jc w:val="both"/>
              <w:rPr>
                <w:rFonts w:ascii="Times" w:eastAsia="Batang" w:hAnsi="Times"/>
                <w:bCs/>
                <w:sz w:val="20"/>
                <w:szCs w:val="20"/>
              </w:rPr>
            </w:pPr>
            <w:r w:rsidRPr="00C85871">
              <w:rPr>
                <w:rFonts w:ascii="Times" w:eastAsia="DengXian" w:hAnsi="Times" w:hint="eastAsia"/>
                <w:bCs/>
                <w:sz w:val="20"/>
                <w:szCs w:val="20"/>
              </w:rPr>
              <w:t>The following table is a starting point for</w:t>
            </w:r>
            <w:r w:rsidRPr="00C85871">
              <w:rPr>
                <w:rFonts w:ascii="Times" w:eastAsia="DengXian" w:hAnsi="Times"/>
                <w:bCs/>
                <w:sz w:val="20"/>
                <w:szCs w:val="20"/>
              </w:rPr>
              <w:t xml:space="preserve"> the study of</w:t>
            </w:r>
            <w:r w:rsidRPr="00C85871">
              <w:rPr>
                <w:rFonts w:ascii="Times" w:eastAsia="DengXian" w:hAnsi="Times" w:hint="eastAsia"/>
                <w:bCs/>
                <w:sz w:val="20"/>
                <w:szCs w:val="20"/>
              </w:rPr>
              <w:t xml:space="preserve"> </w:t>
            </w:r>
            <w:r w:rsidRPr="00C85871">
              <w:rPr>
                <w:rFonts w:ascii="Times" w:eastAsia="DengXian" w:hAnsi="Times" w:hint="eastAsia"/>
                <w:bCs/>
                <w:i/>
                <w:iCs/>
                <w:sz w:val="20"/>
                <w:szCs w:val="20"/>
              </w:rPr>
              <w:t>M</w:t>
            </w:r>
            <w:r w:rsidRPr="00C85871">
              <w:rPr>
                <w:rFonts w:ascii="Times" w:eastAsia="DengXian" w:hAnsi="Times" w:hint="eastAsia"/>
                <w:bCs/>
                <w:sz w:val="20"/>
                <w:szCs w:val="20"/>
              </w:rPr>
              <w:t xml:space="preserve"> values and the </w:t>
            </w:r>
            <w:r w:rsidRPr="00C85871">
              <w:rPr>
                <w:rFonts w:ascii="Times" w:eastAsia="DengXian" w:hAnsi="Times"/>
                <w:bCs/>
                <w:sz w:val="20"/>
                <w:szCs w:val="20"/>
              </w:rPr>
              <w:t>associated</w:t>
            </w:r>
            <w:r w:rsidRPr="00C85871">
              <w:rPr>
                <w:rFonts w:ascii="Times" w:eastAsia="DengXian" w:hAnsi="Times" w:hint="eastAsia"/>
                <w:bCs/>
                <w:sz w:val="20"/>
                <w:szCs w:val="20"/>
              </w:rPr>
              <w:t xml:space="preserve"> minimum </w:t>
            </w:r>
            <w:r w:rsidRPr="00C85871">
              <w:rPr>
                <w:rFonts w:ascii="Times" w:eastAsia="DengXian" w:hAnsi="Times"/>
                <w:bCs/>
                <w:i/>
                <w:iCs/>
                <w:sz w:val="20"/>
                <w:szCs w:val="20"/>
              </w:rPr>
              <w:t>B</w:t>
            </w:r>
            <w:r w:rsidRPr="00C85871">
              <w:rPr>
                <w:rFonts w:ascii="Times" w:eastAsia="DengXian" w:hAnsi="Times"/>
                <w:bCs/>
                <w:sz w:val="20"/>
                <w:szCs w:val="20"/>
                <w:vertAlign w:val="subscript"/>
              </w:rPr>
              <w:t>tx,R2D</w:t>
            </w:r>
            <w:r w:rsidRPr="00C85871">
              <w:rPr>
                <w:rFonts w:ascii="Times" w:eastAsia="DengXian" w:hAnsi="Times" w:hint="eastAsia"/>
                <w:bCs/>
                <w:sz w:val="20"/>
                <w:szCs w:val="20"/>
              </w:rPr>
              <w:t xml:space="preserve"> value</w:t>
            </w:r>
          </w:p>
          <w:p w14:paraId="5A6F20D3" w14:textId="77777777" w:rsidR="00C85871" w:rsidRPr="00C85871" w:rsidRDefault="00C85871" w:rsidP="00C85871">
            <w:pPr>
              <w:widowControl w:val="0"/>
              <w:numPr>
                <w:ilvl w:val="0"/>
                <w:numId w:val="37"/>
              </w:numPr>
              <w:jc w:val="both"/>
              <w:rPr>
                <w:rFonts w:eastAsia="Batang"/>
                <w:bCs/>
                <w:sz w:val="20"/>
                <w:szCs w:val="20"/>
                <w:lang w:eastAsia="x-none"/>
              </w:rPr>
            </w:pPr>
            <w:r w:rsidRPr="00C85871">
              <w:rPr>
                <w:rFonts w:eastAsia="Batang"/>
                <w:bCs/>
                <w:sz w:val="20"/>
                <w:szCs w:val="20"/>
                <w:lang w:eastAsia="x-none"/>
              </w:rPr>
              <w:t>Reader can use any R2D transmission bandwidth &gt;=</w:t>
            </w:r>
            <w:r w:rsidRPr="00C85871">
              <w:rPr>
                <w:rFonts w:eastAsia="DengXian" w:hint="eastAsia"/>
                <w:bCs/>
                <w:sz w:val="20"/>
                <w:szCs w:val="20"/>
                <w:lang w:eastAsia="x-none"/>
              </w:rPr>
              <w:t xml:space="preserve"> minimum</w:t>
            </w:r>
            <w:r w:rsidRPr="00C85871">
              <w:rPr>
                <w:rFonts w:eastAsia="Batang"/>
                <w:bCs/>
                <w:i/>
                <w:iCs/>
                <w:sz w:val="20"/>
                <w:szCs w:val="20"/>
                <w:lang w:eastAsia="x-none"/>
              </w:rPr>
              <w:t xml:space="preserve"> B</w:t>
            </w:r>
            <w:r w:rsidRPr="00C85871">
              <w:rPr>
                <w:rFonts w:eastAsia="Batang"/>
                <w:bCs/>
                <w:sz w:val="20"/>
                <w:szCs w:val="20"/>
                <w:vertAlign w:val="subscript"/>
                <w:lang w:eastAsia="x-none"/>
              </w:rPr>
              <w:t>tx,R2D</w:t>
            </w:r>
          </w:p>
          <w:p w14:paraId="744B370F" w14:textId="77777777" w:rsidR="00C85871" w:rsidRPr="00C85871" w:rsidRDefault="00C85871" w:rsidP="00C85871">
            <w:pPr>
              <w:widowControl w:val="0"/>
              <w:numPr>
                <w:ilvl w:val="0"/>
                <w:numId w:val="37"/>
              </w:numPr>
              <w:jc w:val="both"/>
              <w:rPr>
                <w:rFonts w:eastAsia="Batang"/>
                <w:bCs/>
                <w:sz w:val="20"/>
                <w:szCs w:val="20"/>
                <w:lang w:eastAsia="x-none"/>
              </w:rPr>
            </w:pPr>
            <w:r w:rsidRPr="00C85871">
              <w:rPr>
                <w:rFonts w:eastAsia="Batang"/>
                <w:bCs/>
                <w:sz w:val="20"/>
                <w:szCs w:val="20"/>
                <w:lang w:eastAsia="x-none"/>
              </w:rPr>
              <w:t xml:space="preserve">FFS: </w:t>
            </w:r>
            <w:r w:rsidRPr="00C85871">
              <w:rPr>
                <w:rFonts w:eastAsia="DengXian" w:hint="eastAsia"/>
                <w:bCs/>
                <w:sz w:val="20"/>
                <w:szCs w:val="20"/>
                <w:lang w:eastAsia="x-none"/>
              </w:rPr>
              <w:t>Impacts, if any, of CP handling solutions</w:t>
            </w:r>
            <w:r w:rsidRPr="00C85871">
              <w:rPr>
                <w:rFonts w:eastAsia="DengXian"/>
                <w:bCs/>
                <w:sz w:val="20"/>
                <w:szCs w:val="20"/>
                <w:lang w:eastAsia="x-none"/>
              </w:rPr>
              <w:t>, and other impacts</w:t>
            </w:r>
          </w:p>
          <w:p w14:paraId="048C36AF" w14:textId="77777777" w:rsidR="00C85871" w:rsidRPr="00C85871" w:rsidRDefault="00C85871" w:rsidP="00C85871">
            <w:pPr>
              <w:widowControl w:val="0"/>
              <w:numPr>
                <w:ilvl w:val="0"/>
                <w:numId w:val="37"/>
              </w:numPr>
              <w:jc w:val="both"/>
              <w:rPr>
                <w:rFonts w:eastAsia="Batang"/>
                <w:bCs/>
                <w:sz w:val="20"/>
                <w:szCs w:val="20"/>
                <w:lang w:eastAsia="x-none"/>
              </w:rPr>
            </w:pPr>
            <w:r w:rsidRPr="00C85871">
              <w:rPr>
                <w:rFonts w:eastAsia="Batang"/>
                <w:bCs/>
                <w:sz w:val="20"/>
                <w:szCs w:val="20"/>
                <w:lang w:eastAsia="x-none"/>
              </w:rPr>
              <w:t>Note: depending on further study, the maximum value of M may be less than 32</w:t>
            </w:r>
          </w:p>
          <w:p w14:paraId="121A9159" w14:textId="77777777" w:rsidR="00C85871" w:rsidRPr="00C85871" w:rsidRDefault="00C85871" w:rsidP="00C85871">
            <w:pPr>
              <w:rPr>
                <w:rFonts w:ascii="Times" w:eastAsia="SimSun" w:hAnsi="Times"/>
                <w:bCs/>
                <w:sz w:val="20"/>
                <w:highlight w:val="yellow"/>
                <w:lang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C85871" w:rsidRPr="00C85871" w14:paraId="3A156BE3" w14:textId="77777777" w:rsidTr="008035FE">
              <w:trPr>
                <w:jc w:val="center"/>
              </w:trPr>
              <w:tc>
                <w:tcPr>
                  <w:tcW w:w="1271" w:type="dxa"/>
                  <w:shd w:val="clear" w:color="auto" w:fill="auto"/>
                  <w:vAlign w:val="center"/>
                </w:tcPr>
                <w:p w14:paraId="2046B889" w14:textId="77777777" w:rsidR="00C85871" w:rsidRPr="00C85871" w:rsidRDefault="00C85871" w:rsidP="00C85871">
                  <w:pPr>
                    <w:jc w:val="center"/>
                    <w:rPr>
                      <w:rFonts w:ascii="Times" w:eastAsia="Batang" w:hAnsi="Times"/>
                      <w:b/>
                      <w:bCs/>
                      <w:i/>
                      <w:iCs/>
                      <w:sz w:val="20"/>
                      <w:lang w:eastAsia="zh-CN"/>
                    </w:rPr>
                  </w:pPr>
                  <w:r w:rsidRPr="00C85871">
                    <w:rPr>
                      <w:rFonts w:ascii="Times" w:eastAsia="Batang" w:hAnsi="Times"/>
                      <w:b/>
                      <w:bCs/>
                      <w:i/>
                      <w:iCs/>
                      <w:sz w:val="20"/>
                      <w:lang w:eastAsia="zh-CN"/>
                    </w:rPr>
                    <w:t>M</w:t>
                  </w:r>
                </w:p>
              </w:tc>
              <w:tc>
                <w:tcPr>
                  <w:tcW w:w="4536" w:type="dxa"/>
                  <w:shd w:val="clear" w:color="auto" w:fill="auto"/>
                </w:tcPr>
                <w:p w14:paraId="542211E5"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 xml:space="preserve">Minimum </w:t>
                  </w:r>
                  <w:r w:rsidRPr="00C85871">
                    <w:rPr>
                      <w:rFonts w:ascii="Times" w:eastAsia="Batang" w:hAnsi="Times"/>
                      <w:b/>
                      <w:bCs/>
                      <w:i/>
                      <w:iCs/>
                      <w:sz w:val="20"/>
                      <w:lang w:eastAsia="zh-CN"/>
                    </w:rPr>
                    <w:t>B</w:t>
                  </w:r>
                  <w:r w:rsidRPr="00C85871">
                    <w:rPr>
                      <w:rFonts w:ascii="Times" w:eastAsia="Batang" w:hAnsi="Times"/>
                      <w:b/>
                      <w:bCs/>
                      <w:sz w:val="20"/>
                      <w:vertAlign w:val="subscript"/>
                      <w:lang w:eastAsia="zh-CN"/>
                    </w:rPr>
                    <w:t>tx,R2D</w:t>
                  </w:r>
                  <w:r w:rsidRPr="00C85871">
                    <w:rPr>
                      <w:rFonts w:ascii="Times" w:eastAsia="Batang" w:hAnsi="Times"/>
                      <w:b/>
                      <w:bCs/>
                      <w:sz w:val="20"/>
                      <w:lang w:eastAsia="zh-CN"/>
                    </w:rPr>
                    <w:t xml:space="preserve"> # of PRBs</w:t>
                  </w:r>
                </w:p>
              </w:tc>
            </w:tr>
            <w:tr w:rsidR="00C85871" w:rsidRPr="00C85871" w14:paraId="7DF5397C" w14:textId="77777777" w:rsidTr="008035FE">
              <w:trPr>
                <w:jc w:val="center"/>
              </w:trPr>
              <w:tc>
                <w:tcPr>
                  <w:tcW w:w="1271" w:type="dxa"/>
                  <w:shd w:val="clear" w:color="auto" w:fill="auto"/>
                  <w:vAlign w:val="center"/>
                </w:tcPr>
                <w:p w14:paraId="62D8BA4E"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1</w:t>
                  </w:r>
                </w:p>
              </w:tc>
              <w:tc>
                <w:tcPr>
                  <w:tcW w:w="4536" w:type="dxa"/>
                  <w:shd w:val="clear" w:color="auto" w:fill="auto"/>
                </w:tcPr>
                <w:p w14:paraId="2F70302F"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1</w:t>
                  </w:r>
                </w:p>
              </w:tc>
            </w:tr>
            <w:tr w:rsidR="00C85871" w:rsidRPr="00C85871" w14:paraId="341209F6" w14:textId="77777777" w:rsidTr="008035FE">
              <w:trPr>
                <w:jc w:val="center"/>
              </w:trPr>
              <w:tc>
                <w:tcPr>
                  <w:tcW w:w="1271" w:type="dxa"/>
                  <w:shd w:val="clear" w:color="auto" w:fill="auto"/>
                  <w:vAlign w:val="center"/>
                </w:tcPr>
                <w:p w14:paraId="43AB5603"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2</w:t>
                  </w:r>
                </w:p>
              </w:tc>
              <w:tc>
                <w:tcPr>
                  <w:tcW w:w="4536" w:type="dxa"/>
                  <w:shd w:val="clear" w:color="auto" w:fill="auto"/>
                </w:tcPr>
                <w:p w14:paraId="1F0F969F"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1</w:t>
                  </w:r>
                </w:p>
              </w:tc>
            </w:tr>
            <w:tr w:rsidR="00C85871" w:rsidRPr="00C85871" w14:paraId="6BADBA90" w14:textId="77777777" w:rsidTr="008035FE">
              <w:trPr>
                <w:jc w:val="center"/>
              </w:trPr>
              <w:tc>
                <w:tcPr>
                  <w:tcW w:w="1271" w:type="dxa"/>
                  <w:shd w:val="clear" w:color="auto" w:fill="auto"/>
                  <w:vAlign w:val="center"/>
                </w:tcPr>
                <w:p w14:paraId="3314DEB0"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4</w:t>
                  </w:r>
                </w:p>
              </w:tc>
              <w:tc>
                <w:tcPr>
                  <w:tcW w:w="4536" w:type="dxa"/>
                  <w:shd w:val="clear" w:color="auto" w:fill="auto"/>
                </w:tcPr>
                <w:p w14:paraId="42AFC1E1"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1</w:t>
                  </w:r>
                </w:p>
              </w:tc>
            </w:tr>
            <w:tr w:rsidR="00C85871" w:rsidRPr="00C85871" w14:paraId="04A924AE" w14:textId="77777777" w:rsidTr="008035FE">
              <w:trPr>
                <w:jc w:val="center"/>
              </w:trPr>
              <w:tc>
                <w:tcPr>
                  <w:tcW w:w="1271" w:type="dxa"/>
                  <w:shd w:val="clear" w:color="auto" w:fill="auto"/>
                  <w:vAlign w:val="center"/>
                </w:tcPr>
                <w:p w14:paraId="02DB20C0"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6</w:t>
                  </w:r>
                </w:p>
              </w:tc>
              <w:tc>
                <w:tcPr>
                  <w:tcW w:w="4536" w:type="dxa"/>
                  <w:shd w:val="clear" w:color="auto" w:fill="auto"/>
                </w:tcPr>
                <w:p w14:paraId="2B8411BC"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1</w:t>
                  </w:r>
                </w:p>
              </w:tc>
            </w:tr>
            <w:tr w:rsidR="00C85871" w:rsidRPr="00C85871" w14:paraId="29301896" w14:textId="77777777" w:rsidTr="008035FE">
              <w:trPr>
                <w:jc w:val="center"/>
              </w:trPr>
              <w:tc>
                <w:tcPr>
                  <w:tcW w:w="1271" w:type="dxa"/>
                  <w:shd w:val="clear" w:color="auto" w:fill="auto"/>
                  <w:vAlign w:val="center"/>
                </w:tcPr>
                <w:p w14:paraId="67F0E759"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8</w:t>
                  </w:r>
                </w:p>
              </w:tc>
              <w:tc>
                <w:tcPr>
                  <w:tcW w:w="4536" w:type="dxa"/>
                  <w:shd w:val="clear" w:color="auto" w:fill="auto"/>
                </w:tcPr>
                <w:p w14:paraId="1FE82DC1"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2</w:t>
                  </w:r>
                </w:p>
              </w:tc>
            </w:tr>
            <w:tr w:rsidR="00C85871" w:rsidRPr="00C85871" w14:paraId="1711D522" w14:textId="77777777" w:rsidTr="008035FE">
              <w:trPr>
                <w:jc w:val="center"/>
              </w:trPr>
              <w:tc>
                <w:tcPr>
                  <w:tcW w:w="1271" w:type="dxa"/>
                  <w:shd w:val="clear" w:color="auto" w:fill="auto"/>
                  <w:vAlign w:val="center"/>
                </w:tcPr>
                <w:p w14:paraId="352BF34E"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12</w:t>
                  </w:r>
                </w:p>
              </w:tc>
              <w:tc>
                <w:tcPr>
                  <w:tcW w:w="4536" w:type="dxa"/>
                  <w:shd w:val="clear" w:color="auto" w:fill="auto"/>
                </w:tcPr>
                <w:p w14:paraId="7221D5BE"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2</w:t>
                  </w:r>
                </w:p>
              </w:tc>
            </w:tr>
            <w:tr w:rsidR="00C85871" w:rsidRPr="00C85871" w14:paraId="5FD2EAD5" w14:textId="77777777" w:rsidTr="008035FE">
              <w:trPr>
                <w:jc w:val="center"/>
              </w:trPr>
              <w:tc>
                <w:tcPr>
                  <w:tcW w:w="1271" w:type="dxa"/>
                  <w:shd w:val="clear" w:color="auto" w:fill="auto"/>
                  <w:vAlign w:val="center"/>
                </w:tcPr>
                <w:p w14:paraId="222A3D9D"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16</w:t>
                  </w:r>
                </w:p>
              </w:tc>
              <w:tc>
                <w:tcPr>
                  <w:tcW w:w="4536" w:type="dxa"/>
                  <w:shd w:val="clear" w:color="auto" w:fill="auto"/>
                </w:tcPr>
                <w:p w14:paraId="498A75B8"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2</w:t>
                  </w:r>
                </w:p>
              </w:tc>
            </w:tr>
            <w:tr w:rsidR="00C85871" w:rsidRPr="00C85871" w14:paraId="1CE5B051" w14:textId="77777777" w:rsidTr="008035FE">
              <w:trPr>
                <w:jc w:val="center"/>
              </w:trPr>
              <w:tc>
                <w:tcPr>
                  <w:tcW w:w="1271" w:type="dxa"/>
                  <w:shd w:val="clear" w:color="auto" w:fill="auto"/>
                  <w:vAlign w:val="center"/>
                </w:tcPr>
                <w:p w14:paraId="3987E929"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24</w:t>
                  </w:r>
                </w:p>
              </w:tc>
              <w:tc>
                <w:tcPr>
                  <w:tcW w:w="4536" w:type="dxa"/>
                  <w:shd w:val="clear" w:color="auto" w:fill="auto"/>
                </w:tcPr>
                <w:p w14:paraId="2E08A66F"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2</w:t>
                  </w:r>
                </w:p>
              </w:tc>
            </w:tr>
            <w:tr w:rsidR="00C85871" w:rsidRPr="00C85871" w14:paraId="1360E878" w14:textId="77777777" w:rsidTr="008035FE">
              <w:trPr>
                <w:jc w:val="center"/>
              </w:trPr>
              <w:tc>
                <w:tcPr>
                  <w:tcW w:w="1271" w:type="dxa"/>
                  <w:shd w:val="clear" w:color="auto" w:fill="auto"/>
                  <w:vAlign w:val="center"/>
                </w:tcPr>
                <w:p w14:paraId="32A9CB8C" w14:textId="77777777" w:rsidR="00C85871" w:rsidRPr="00C85871" w:rsidRDefault="00C85871" w:rsidP="00C85871">
                  <w:pPr>
                    <w:jc w:val="center"/>
                    <w:rPr>
                      <w:rFonts w:ascii="Times" w:eastAsia="Batang" w:hAnsi="Times"/>
                      <w:sz w:val="20"/>
                      <w:lang w:eastAsia="zh-CN"/>
                    </w:rPr>
                  </w:pPr>
                  <w:r w:rsidRPr="00C85871">
                    <w:rPr>
                      <w:rFonts w:ascii="Times" w:eastAsia="Batang" w:hAnsi="Times"/>
                      <w:b/>
                      <w:bCs/>
                      <w:sz w:val="20"/>
                      <w:lang w:eastAsia="zh-CN"/>
                    </w:rPr>
                    <w:t>32</w:t>
                  </w:r>
                </w:p>
              </w:tc>
              <w:tc>
                <w:tcPr>
                  <w:tcW w:w="4536" w:type="dxa"/>
                  <w:shd w:val="clear" w:color="auto" w:fill="auto"/>
                </w:tcPr>
                <w:p w14:paraId="36F29593" w14:textId="77777777" w:rsidR="00C85871" w:rsidRPr="00C85871" w:rsidRDefault="00C85871" w:rsidP="00C85871">
                  <w:pPr>
                    <w:jc w:val="center"/>
                    <w:rPr>
                      <w:rFonts w:ascii="Times" w:eastAsia="DengXian" w:hAnsi="Times"/>
                      <w:sz w:val="20"/>
                      <w:lang w:eastAsia="zh-CN"/>
                    </w:rPr>
                  </w:pPr>
                  <w:r w:rsidRPr="00C85871">
                    <w:rPr>
                      <w:rFonts w:ascii="Times" w:eastAsia="DengXian" w:hAnsi="Times"/>
                      <w:sz w:val="20"/>
                      <w:lang w:eastAsia="zh-CN"/>
                    </w:rPr>
                    <w:t>3</w:t>
                  </w:r>
                </w:p>
              </w:tc>
            </w:tr>
          </w:tbl>
          <w:p w14:paraId="07C302B0" w14:textId="77777777" w:rsidR="00C85871" w:rsidRPr="00C85871" w:rsidRDefault="00C85871" w:rsidP="00C85871">
            <w:pPr>
              <w:rPr>
                <w:rFonts w:ascii="Times" w:eastAsia="Batang" w:hAnsi="Times"/>
                <w:sz w:val="20"/>
                <w:lang w:eastAsia="zh-CN"/>
              </w:rPr>
            </w:pPr>
          </w:p>
          <w:p w14:paraId="5F4ACB2A" w14:textId="77777777" w:rsidR="00C85871" w:rsidRPr="00C85871" w:rsidRDefault="00C85871" w:rsidP="00C85871">
            <w:pPr>
              <w:rPr>
                <w:rFonts w:ascii="Times" w:eastAsia="Batang" w:hAnsi="Times"/>
                <w:iCs/>
                <w:sz w:val="20"/>
                <w:lang w:val="en-US" w:eastAsia="x-none"/>
              </w:rPr>
            </w:pPr>
          </w:p>
          <w:p w14:paraId="5360F10F" w14:textId="77777777" w:rsidR="00C85871" w:rsidRPr="00C85871" w:rsidRDefault="00C85871" w:rsidP="00C85871">
            <w:pPr>
              <w:spacing w:line="259" w:lineRule="auto"/>
              <w:jc w:val="both"/>
              <w:rPr>
                <w:rFonts w:ascii="Times" w:eastAsia="Batang" w:hAnsi="Times"/>
                <w:bCs/>
                <w:sz w:val="20"/>
                <w:lang w:eastAsia="zh-CN"/>
              </w:rPr>
            </w:pPr>
            <w:r w:rsidRPr="00C85871">
              <w:rPr>
                <w:rFonts w:ascii="Times" w:eastAsia="Calibri" w:hAnsi="Times"/>
                <w:sz w:val="20"/>
                <w:highlight w:val="green"/>
              </w:rPr>
              <w:t>Agreement</w:t>
            </w:r>
          </w:p>
          <w:p w14:paraId="490CAE61" w14:textId="77777777" w:rsidR="00C85871" w:rsidRPr="00C85871" w:rsidRDefault="00C85871" w:rsidP="00C85871">
            <w:pPr>
              <w:spacing w:line="259" w:lineRule="auto"/>
              <w:jc w:val="both"/>
              <w:rPr>
                <w:rFonts w:ascii="Times" w:eastAsia="Batang" w:hAnsi="Times"/>
                <w:bCs/>
                <w:sz w:val="20"/>
                <w:lang w:eastAsia="zh-CN"/>
              </w:rPr>
            </w:pPr>
            <w:r w:rsidRPr="00C85871">
              <w:rPr>
                <w:rFonts w:ascii="Times" w:eastAsia="Batang" w:hAnsi="Times"/>
                <w:bCs/>
                <w:sz w:val="20"/>
                <w:lang w:eastAsia="zh-CN"/>
              </w:rPr>
              <w:t>Small frequency shifts for D2R are studied</w:t>
            </w:r>
            <w:r w:rsidRPr="00C85871">
              <w:rPr>
                <w:rFonts w:ascii="Times" w:eastAsia="DengXian" w:hAnsi="Times" w:hint="eastAsia"/>
                <w:bCs/>
                <w:sz w:val="20"/>
                <w:lang w:eastAsia="zh-CN"/>
              </w:rPr>
              <w:t xml:space="preserve"> for OOK and BPSK</w:t>
            </w:r>
            <w:r w:rsidRPr="00C85871">
              <w:rPr>
                <w:rFonts w:ascii="Times" w:eastAsia="Batang" w:hAnsi="Times"/>
                <w:bCs/>
                <w:sz w:val="20"/>
                <w:lang w:eastAsia="zh-CN"/>
              </w:rPr>
              <w:t>:</w:t>
            </w:r>
          </w:p>
          <w:p w14:paraId="068AA897" w14:textId="77777777" w:rsidR="00C85871" w:rsidRPr="00C85871" w:rsidRDefault="00C85871" w:rsidP="00C85871">
            <w:pPr>
              <w:numPr>
                <w:ilvl w:val="1"/>
                <w:numId w:val="38"/>
              </w:numPr>
              <w:rPr>
                <w:rFonts w:ascii="Times" w:eastAsia="Batang" w:hAnsi="Times"/>
                <w:bCs/>
                <w:sz w:val="20"/>
                <w:lang w:eastAsia="zh-CN"/>
              </w:rPr>
            </w:pPr>
            <w:r w:rsidRPr="00C85871">
              <w:rPr>
                <w:rFonts w:ascii="Times" w:eastAsia="Batang" w:hAnsi="Times"/>
                <w:bCs/>
                <w:sz w:val="20"/>
                <w:lang w:eastAsia="zh-CN"/>
              </w:rPr>
              <w:t>For applying with Manchester line codes</w:t>
            </w:r>
          </w:p>
          <w:p w14:paraId="10726B2C" w14:textId="77777777" w:rsidR="00C85871" w:rsidRPr="00C85871" w:rsidRDefault="00C85871" w:rsidP="00C85871">
            <w:pPr>
              <w:numPr>
                <w:ilvl w:val="2"/>
                <w:numId w:val="38"/>
              </w:numPr>
              <w:rPr>
                <w:rFonts w:ascii="Times" w:eastAsia="Batang" w:hAnsi="Times"/>
                <w:bCs/>
                <w:sz w:val="20"/>
                <w:lang w:eastAsia="zh-CN"/>
              </w:rPr>
            </w:pPr>
            <w:r w:rsidRPr="00C85871">
              <w:rPr>
                <w:rFonts w:ascii="Times" w:eastAsia="Batang" w:hAnsi="Times"/>
                <w:bCs/>
                <w:sz w:val="20"/>
                <w:lang w:eastAsia="zh-CN"/>
              </w:rPr>
              <w:t>Option 1: By repetition of the codewords within the same time duration corresponding to an information bit.</w:t>
            </w:r>
            <w:r w:rsidRPr="00C85871">
              <w:rPr>
                <w:rFonts w:ascii="Times" w:eastAsia="DengXian" w:hAnsi="Times" w:hint="eastAsia"/>
                <w:bCs/>
                <w:sz w:val="20"/>
                <w:lang w:eastAsia="zh-CN"/>
              </w:rPr>
              <w:t xml:space="preserve"> FFS how to define this repetition.</w:t>
            </w:r>
          </w:p>
          <w:p w14:paraId="108620F3" w14:textId="77777777" w:rsidR="00C85871" w:rsidRPr="00C85871" w:rsidRDefault="00C85871" w:rsidP="00C85871">
            <w:pPr>
              <w:numPr>
                <w:ilvl w:val="3"/>
                <w:numId w:val="38"/>
              </w:numPr>
              <w:rPr>
                <w:rFonts w:ascii="Times" w:eastAsia="Batang" w:hAnsi="Times"/>
                <w:bCs/>
                <w:sz w:val="20"/>
                <w:lang w:eastAsia="zh-CN"/>
              </w:rPr>
            </w:pPr>
            <w:r w:rsidRPr="00C85871">
              <w:rPr>
                <w:rFonts w:ascii="Times" w:eastAsia="Batang" w:hAnsi="Times"/>
                <w:bCs/>
                <w:sz w:val="20"/>
                <w:lang w:eastAsia="zh-CN"/>
              </w:rPr>
              <w:t>Option 2: By multiplying the Manchester codeword with a square wave corresponding to the small frequency-shift.</w:t>
            </w:r>
          </w:p>
          <w:p w14:paraId="04AAB2F8" w14:textId="77777777" w:rsidR="00C85871" w:rsidRPr="00C85871" w:rsidRDefault="00C85871" w:rsidP="00C85871">
            <w:pPr>
              <w:numPr>
                <w:ilvl w:val="4"/>
                <w:numId w:val="38"/>
              </w:numPr>
              <w:rPr>
                <w:rFonts w:ascii="Times" w:eastAsia="Batang" w:hAnsi="Times"/>
                <w:bCs/>
                <w:sz w:val="20"/>
                <w:lang w:eastAsia="zh-CN"/>
              </w:rPr>
            </w:pPr>
            <w:r w:rsidRPr="00C85871">
              <w:rPr>
                <w:rFonts w:ascii="Times" w:eastAsia="DengXian" w:hAnsi="Times"/>
                <w:bCs/>
                <w:sz w:val="20"/>
                <w:lang w:eastAsia="zh-CN"/>
              </w:rPr>
              <w:t>Companies to report how they perform multiplying for option 2</w:t>
            </w:r>
          </w:p>
          <w:p w14:paraId="23A07969" w14:textId="77777777" w:rsidR="00C85871" w:rsidRPr="00C85871" w:rsidRDefault="00C85871" w:rsidP="00C85871">
            <w:pPr>
              <w:numPr>
                <w:ilvl w:val="1"/>
                <w:numId w:val="38"/>
              </w:numPr>
              <w:rPr>
                <w:rFonts w:ascii="Times" w:eastAsia="Batang" w:hAnsi="Times"/>
                <w:bCs/>
                <w:sz w:val="20"/>
                <w:lang w:eastAsia="zh-CN"/>
              </w:rPr>
            </w:pPr>
            <w:r w:rsidRPr="00C85871">
              <w:rPr>
                <w:rFonts w:ascii="Times" w:eastAsia="Batang" w:hAnsi="Times"/>
                <w:bCs/>
                <w:sz w:val="20"/>
                <w:lang w:eastAsia="zh-CN"/>
              </w:rPr>
              <w:t>For applying with Miller line codes, according to Figure 6-13 of UHF RFID standard.</w:t>
            </w:r>
          </w:p>
          <w:p w14:paraId="5E5E7627" w14:textId="77777777" w:rsidR="00C85871" w:rsidRPr="00C85871" w:rsidRDefault="00C85871" w:rsidP="00C85871">
            <w:pPr>
              <w:numPr>
                <w:ilvl w:val="1"/>
                <w:numId w:val="38"/>
              </w:numPr>
              <w:rPr>
                <w:rFonts w:ascii="Times" w:eastAsia="Batang" w:hAnsi="Times"/>
                <w:bCs/>
                <w:sz w:val="20"/>
                <w:lang w:eastAsia="zh-CN"/>
              </w:rPr>
            </w:pPr>
            <w:r w:rsidRPr="00C85871">
              <w:rPr>
                <w:rFonts w:ascii="Times" w:eastAsia="Batang" w:hAnsi="Times"/>
                <w:bCs/>
                <w:sz w:val="20"/>
                <w:lang w:eastAsia="zh-CN"/>
              </w:rPr>
              <w:t>For FM0, small frequency shift is not defined</w:t>
            </w:r>
          </w:p>
          <w:p w14:paraId="68E79B2B" w14:textId="77777777" w:rsidR="00C85871" w:rsidRPr="00C85871" w:rsidRDefault="00C85871" w:rsidP="00C85871">
            <w:pPr>
              <w:numPr>
                <w:ilvl w:val="1"/>
                <w:numId w:val="38"/>
              </w:numPr>
              <w:rPr>
                <w:rFonts w:ascii="Times" w:eastAsia="Batang" w:hAnsi="Times"/>
                <w:bCs/>
                <w:sz w:val="20"/>
                <w:lang w:eastAsia="zh-CN"/>
              </w:rPr>
            </w:pPr>
            <w:r w:rsidRPr="00C85871">
              <w:rPr>
                <w:rFonts w:ascii="Times" w:eastAsia="Batang" w:hAnsi="Times"/>
                <w:bCs/>
                <w:sz w:val="20"/>
                <w:lang w:eastAsia="zh-CN"/>
              </w:rPr>
              <w:t>If no D2R line code is used, by using a square-wave corresponding to the small frequency-shift.</w:t>
            </w:r>
          </w:p>
          <w:p w14:paraId="1838BB22" w14:textId="77777777" w:rsidR="00C85871" w:rsidRPr="00C85871" w:rsidRDefault="00C85871" w:rsidP="00C85871">
            <w:pPr>
              <w:numPr>
                <w:ilvl w:val="1"/>
                <w:numId w:val="38"/>
              </w:numPr>
              <w:rPr>
                <w:rFonts w:ascii="Times" w:eastAsia="Batang" w:hAnsi="Times"/>
                <w:bCs/>
                <w:sz w:val="20"/>
                <w:lang w:eastAsia="zh-CN"/>
              </w:rPr>
            </w:pPr>
            <w:r w:rsidRPr="00C85871">
              <w:rPr>
                <w:rFonts w:ascii="Times" w:eastAsia="DengXian" w:hAnsi="Times" w:hint="eastAsia"/>
                <w:bCs/>
                <w:sz w:val="20"/>
                <w:lang w:eastAsia="zh-CN"/>
              </w:rPr>
              <w:t>Potential purposes include:</w:t>
            </w:r>
          </w:p>
          <w:p w14:paraId="536FBA27" w14:textId="77777777" w:rsidR="00C85871" w:rsidRPr="00C85871" w:rsidRDefault="00C85871" w:rsidP="00C85871">
            <w:pPr>
              <w:numPr>
                <w:ilvl w:val="2"/>
                <w:numId w:val="38"/>
              </w:numPr>
              <w:rPr>
                <w:rFonts w:ascii="Times" w:eastAsia="Batang" w:hAnsi="Times"/>
                <w:bCs/>
                <w:sz w:val="20"/>
                <w:lang w:eastAsia="zh-CN"/>
              </w:rPr>
            </w:pPr>
            <w:r w:rsidRPr="00C85871">
              <w:rPr>
                <w:rFonts w:ascii="Times" w:eastAsia="DengXian" w:hAnsi="Times" w:hint="eastAsia"/>
                <w:bCs/>
                <w:sz w:val="20"/>
                <w:lang w:eastAsia="zh-CN"/>
              </w:rPr>
              <w:t>FDMA of D2R, if supported</w:t>
            </w:r>
          </w:p>
          <w:p w14:paraId="004549DB" w14:textId="77777777" w:rsidR="00C85871" w:rsidRPr="00C85871" w:rsidRDefault="00C85871" w:rsidP="00C85871">
            <w:pPr>
              <w:numPr>
                <w:ilvl w:val="2"/>
                <w:numId w:val="38"/>
              </w:numPr>
              <w:rPr>
                <w:rFonts w:ascii="Times" w:eastAsia="Batang" w:hAnsi="Times"/>
                <w:bCs/>
                <w:sz w:val="20"/>
                <w:lang w:eastAsia="zh-CN"/>
              </w:rPr>
            </w:pPr>
            <w:r w:rsidRPr="00C85871">
              <w:rPr>
                <w:rFonts w:ascii="Times" w:eastAsia="DengXian" w:hAnsi="Times" w:hint="eastAsia"/>
                <w:bCs/>
                <w:sz w:val="20"/>
                <w:lang w:eastAsia="zh-CN"/>
              </w:rPr>
              <w:t>CW interference avoidance</w:t>
            </w:r>
            <w:r w:rsidRPr="00C85871">
              <w:rPr>
                <w:rFonts w:ascii="Times" w:eastAsia="DengXian" w:hAnsi="Times"/>
                <w:bCs/>
                <w:sz w:val="20"/>
                <w:lang w:eastAsia="zh-CN"/>
              </w:rPr>
              <w:t>,</w:t>
            </w:r>
            <w:r w:rsidRPr="00C85871">
              <w:rPr>
                <w:rFonts w:ascii="Times" w:eastAsia="DengXian" w:hAnsi="Times" w:hint="eastAsia"/>
                <w:bCs/>
                <w:sz w:val="20"/>
                <w:lang w:eastAsia="zh-CN"/>
              </w:rPr>
              <w:t xml:space="preserve"> if supported</w:t>
            </w:r>
          </w:p>
          <w:p w14:paraId="7D2F084F" w14:textId="77777777" w:rsidR="00C85871" w:rsidRPr="00C85871" w:rsidRDefault="00C85871" w:rsidP="00C85871">
            <w:pPr>
              <w:numPr>
                <w:ilvl w:val="0"/>
                <w:numId w:val="38"/>
              </w:numPr>
              <w:rPr>
                <w:rFonts w:ascii="Times" w:eastAsia="Batang" w:hAnsi="Times"/>
                <w:bCs/>
                <w:sz w:val="20"/>
                <w:lang w:eastAsia="zh-CN"/>
              </w:rPr>
            </w:pPr>
            <w:r w:rsidRPr="00C85871">
              <w:rPr>
                <w:rFonts w:ascii="Times" w:eastAsia="DengXian" w:hAnsi="Times" w:hint="eastAsia"/>
                <w:bCs/>
                <w:sz w:val="20"/>
                <w:lang w:eastAsia="zh-CN"/>
              </w:rPr>
              <w:t>N</w:t>
            </w:r>
            <w:r w:rsidRPr="00C85871">
              <w:rPr>
                <w:rFonts w:ascii="Times" w:eastAsia="DengXian" w:hAnsi="Times"/>
                <w:bCs/>
                <w:sz w:val="20"/>
                <w:lang w:eastAsia="zh-CN"/>
              </w:rPr>
              <w:t>ote: small frequency shifts for D2R are studied for the same potential purposes for relevant identified BFSK variant(s)</w:t>
            </w:r>
          </w:p>
          <w:p w14:paraId="105EAFEC" w14:textId="77777777" w:rsidR="00C85871" w:rsidRPr="00C85871" w:rsidRDefault="00C85871" w:rsidP="00C85871">
            <w:pPr>
              <w:rPr>
                <w:rFonts w:ascii="Times" w:eastAsia="Batang" w:hAnsi="Times"/>
                <w:sz w:val="20"/>
                <w:lang w:eastAsia="zh-CN"/>
              </w:rPr>
            </w:pPr>
          </w:p>
          <w:p w14:paraId="1B8F9DEB" w14:textId="77777777" w:rsidR="00C85871" w:rsidRPr="00C85871" w:rsidRDefault="00C85871" w:rsidP="00C85871">
            <w:pPr>
              <w:rPr>
                <w:rFonts w:ascii="Times" w:eastAsia="Batang" w:hAnsi="Times"/>
                <w:iCs/>
                <w:sz w:val="20"/>
                <w:lang w:val="en-US" w:eastAsia="x-none"/>
              </w:rPr>
            </w:pPr>
          </w:p>
          <w:p w14:paraId="6FAA0826" w14:textId="77777777" w:rsidR="00C85871" w:rsidRPr="00C85871" w:rsidRDefault="00C85871" w:rsidP="00C85871">
            <w:pPr>
              <w:rPr>
                <w:rFonts w:ascii="Times" w:eastAsia="Batang" w:hAnsi="Times"/>
                <w:iCs/>
                <w:sz w:val="20"/>
                <w:lang w:val="en-US" w:eastAsia="x-none"/>
              </w:rPr>
            </w:pPr>
            <w:r w:rsidRPr="00C85871">
              <w:rPr>
                <w:rFonts w:ascii="Times" w:eastAsia="Batang" w:hAnsi="Times"/>
                <w:b/>
                <w:iCs/>
                <w:sz w:val="20"/>
                <w:lang w:val="en-US" w:eastAsia="x-none"/>
              </w:rPr>
              <w:t>R1-2407249</w:t>
            </w:r>
            <w:r w:rsidRPr="00C85871">
              <w:rPr>
                <w:rFonts w:ascii="Times" w:eastAsia="Batang" w:hAnsi="Times"/>
                <w:iCs/>
                <w:sz w:val="20"/>
                <w:lang w:val="en-US" w:eastAsia="x-none"/>
              </w:rPr>
              <w:tab/>
              <w:t>Feature Lead Summary #2 for 9.4.2.1: “Ambient IoT – General aspects of physical layer design”</w:t>
            </w:r>
            <w:r w:rsidRPr="00C85871">
              <w:rPr>
                <w:rFonts w:ascii="Times" w:eastAsia="Batang" w:hAnsi="Times"/>
                <w:iCs/>
                <w:sz w:val="20"/>
                <w:lang w:val="en-US" w:eastAsia="x-none"/>
              </w:rPr>
              <w:tab/>
              <w:t>Moderator (Huawei)</w:t>
            </w:r>
          </w:p>
          <w:p w14:paraId="69079A74" w14:textId="77777777" w:rsidR="00C85871" w:rsidRPr="00C85871" w:rsidRDefault="00C85871" w:rsidP="00C85871">
            <w:pPr>
              <w:rPr>
                <w:rFonts w:ascii="Times" w:eastAsia="Batang" w:hAnsi="Times"/>
                <w:iCs/>
                <w:sz w:val="20"/>
                <w:lang w:val="en-US" w:eastAsia="x-none"/>
              </w:rPr>
            </w:pPr>
          </w:p>
          <w:p w14:paraId="63BD4FB2" w14:textId="77777777" w:rsidR="00C85871" w:rsidRPr="00C85871" w:rsidRDefault="00C85871" w:rsidP="00C85871">
            <w:pPr>
              <w:jc w:val="both"/>
              <w:rPr>
                <w:rFonts w:ascii="Times" w:eastAsia="Batang" w:hAnsi="Times"/>
                <w:bCs/>
                <w:sz w:val="20"/>
                <w:lang w:eastAsia="zh-CN"/>
              </w:rPr>
            </w:pPr>
            <w:r w:rsidRPr="00C85871">
              <w:rPr>
                <w:rFonts w:ascii="Times" w:eastAsia="Batang" w:hAnsi="Times"/>
                <w:bCs/>
                <w:sz w:val="20"/>
                <w:highlight w:val="green"/>
                <w:lang w:eastAsia="zh-CN"/>
              </w:rPr>
              <w:t>Agreement</w:t>
            </w:r>
          </w:p>
          <w:p w14:paraId="70A74DA8" w14:textId="77777777" w:rsidR="00C85871" w:rsidRPr="00C85871" w:rsidRDefault="00C85871" w:rsidP="00C85871">
            <w:pPr>
              <w:jc w:val="both"/>
              <w:rPr>
                <w:rFonts w:ascii="Times" w:eastAsia="Batang" w:hAnsi="Times"/>
                <w:bCs/>
                <w:sz w:val="20"/>
                <w:szCs w:val="20"/>
                <w:lang w:eastAsia="zh-CN"/>
              </w:rPr>
            </w:pPr>
            <w:r w:rsidRPr="00C85871">
              <w:rPr>
                <w:rFonts w:ascii="Times" w:eastAsia="Batang" w:hAnsi="Times"/>
                <w:bCs/>
                <w:sz w:val="20"/>
                <w:szCs w:val="20"/>
                <w:lang w:eastAsia="zh-CN"/>
              </w:rPr>
              <w:lastRenderedPageBreak/>
              <w:t>For D2R FEC study, the LTE convolutional code polynomials are a reference. Other designs can be studied subject to:</w:t>
            </w:r>
          </w:p>
          <w:p w14:paraId="5D5B18BF" w14:textId="77777777" w:rsidR="00C85871" w:rsidRPr="00C85871" w:rsidRDefault="00C85871" w:rsidP="00C85871">
            <w:pPr>
              <w:widowControl w:val="0"/>
              <w:numPr>
                <w:ilvl w:val="0"/>
                <w:numId w:val="39"/>
              </w:numPr>
              <w:jc w:val="both"/>
              <w:rPr>
                <w:rFonts w:eastAsia="Batang"/>
                <w:bCs/>
                <w:sz w:val="20"/>
                <w:szCs w:val="20"/>
                <w:lang w:eastAsia="x-none"/>
              </w:rPr>
            </w:pPr>
            <w:r w:rsidRPr="00C85871">
              <w:rPr>
                <w:rFonts w:eastAsia="Batang"/>
                <w:bCs/>
                <w:sz w:val="20"/>
                <w:szCs w:val="20"/>
                <w:lang w:eastAsia="x-none"/>
              </w:rPr>
              <w:t>Constraint length K = 8 or K = 7 or K = 6 or K = 4 for further study</w:t>
            </w:r>
          </w:p>
          <w:p w14:paraId="0AD134D3" w14:textId="77777777" w:rsidR="00C85871" w:rsidRPr="00C85871" w:rsidRDefault="00C85871" w:rsidP="00C85871">
            <w:pPr>
              <w:widowControl w:val="0"/>
              <w:numPr>
                <w:ilvl w:val="0"/>
                <w:numId w:val="39"/>
              </w:numPr>
              <w:jc w:val="both"/>
              <w:rPr>
                <w:rFonts w:eastAsia="Batang"/>
                <w:bCs/>
                <w:sz w:val="20"/>
                <w:szCs w:val="20"/>
                <w:lang w:eastAsia="x-none"/>
              </w:rPr>
            </w:pPr>
            <w:r w:rsidRPr="00C85871">
              <w:rPr>
                <w:rFonts w:eastAsia="Batang"/>
                <w:bCs/>
                <w:sz w:val="20"/>
                <w:szCs w:val="20"/>
                <w:lang w:eastAsia="x-none"/>
              </w:rPr>
              <w:t>Mother code-rate R = 1/6, 1/4, 1/3, 1/2 for further study</w:t>
            </w:r>
          </w:p>
          <w:p w14:paraId="16E4498A" w14:textId="77777777" w:rsidR="00C85871" w:rsidRPr="00C85871" w:rsidRDefault="00C85871" w:rsidP="00C85871">
            <w:pPr>
              <w:widowControl w:val="0"/>
              <w:numPr>
                <w:ilvl w:val="0"/>
                <w:numId w:val="39"/>
              </w:numPr>
              <w:jc w:val="both"/>
              <w:rPr>
                <w:rFonts w:eastAsia="Batang"/>
                <w:bCs/>
                <w:sz w:val="20"/>
                <w:szCs w:val="20"/>
                <w:lang w:eastAsia="x-none"/>
              </w:rPr>
            </w:pPr>
            <w:r w:rsidRPr="00C85871">
              <w:rPr>
                <w:rFonts w:eastAsia="Batang"/>
                <w:bCs/>
                <w:sz w:val="20"/>
                <w:szCs w:val="20"/>
                <w:lang w:eastAsia="x-none"/>
              </w:rPr>
              <w:t>FFS other details, e.g. final code rate by puncturing, shift-register initialization/termination.</w:t>
            </w:r>
          </w:p>
          <w:p w14:paraId="4EE5E02A" w14:textId="77777777" w:rsidR="00C85871" w:rsidRPr="00C85871" w:rsidRDefault="00C85871" w:rsidP="00C85871">
            <w:pPr>
              <w:rPr>
                <w:rFonts w:ascii="Times" w:eastAsia="Batang" w:hAnsi="Times"/>
                <w:iCs/>
                <w:sz w:val="20"/>
                <w:lang w:eastAsia="x-none"/>
              </w:rPr>
            </w:pPr>
          </w:p>
          <w:p w14:paraId="63D58B77" w14:textId="77777777" w:rsidR="00C85871" w:rsidRPr="00C85871" w:rsidRDefault="00C85871" w:rsidP="00C85871">
            <w:pPr>
              <w:jc w:val="both"/>
              <w:rPr>
                <w:rFonts w:ascii="Times" w:eastAsia="Batang" w:hAnsi="Times"/>
                <w:bCs/>
                <w:sz w:val="20"/>
                <w:lang w:eastAsia="zh-CN"/>
              </w:rPr>
            </w:pPr>
            <w:r w:rsidRPr="00C85871">
              <w:rPr>
                <w:rFonts w:ascii="Times" w:eastAsia="Batang" w:hAnsi="Times"/>
                <w:bCs/>
                <w:sz w:val="20"/>
                <w:highlight w:val="green"/>
                <w:lang w:eastAsia="zh-CN"/>
              </w:rPr>
              <w:t>Agreement</w:t>
            </w:r>
          </w:p>
          <w:p w14:paraId="125436C4" w14:textId="77777777" w:rsidR="00C85871" w:rsidRPr="00C85871" w:rsidRDefault="00C85871" w:rsidP="00C85871">
            <w:pPr>
              <w:spacing w:line="259" w:lineRule="auto"/>
              <w:jc w:val="both"/>
              <w:rPr>
                <w:rFonts w:ascii="Times" w:eastAsia="Calibri" w:hAnsi="Times"/>
                <w:sz w:val="20"/>
              </w:rPr>
            </w:pPr>
            <w:r w:rsidRPr="00C85871">
              <w:rPr>
                <w:rFonts w:ascii="Times" w:eastAsia="Calibri" w:hAnsi="Times"/>
                <w:sz w:val="20"/>
              </w:rPr>
              <w:t>For D2R line codes, the study assumes the following codewords corresponding to an information bit 0 or bit 1, before considering potential small frequency-shifting:</w:t>
            </w:r>
          </w:p>
          <w:p w14:paraId="43C5AB36" w14:textId="77777777" w:rsidR="00C85871" w:rsidRPr="00C85871" w:rsidRDefault="00C85871" w:rsidP="00C85871">
            <w:pPr>
              <w:numPr>
                <w:ilvl w:val="0"/>
                <w:numId w:val="17"/>
              </w:numPr>
              <w:jc w:val="both"/>
              <w:rPr>
                <w:rFonts w:ascii="Times" w:eastAsia="Calibri" w:hAnsi="Times"/>
                <w:sz w:val="20"/>
              </w:rPr>
            </w:pPr>
            <w:r w:rsidRPr="00C85871">
              <w:rPr>
                <w:rFonts w:ascii="Times" w:eastAsia="Calibri" w:hAnsi="Times"/>
                <w:sz w:val="20"/>
              </w:rPr>
              <w:t>For FM0:</w:t>
            </w:r>
          </w:p>
          <w:p w14:paraId="1145FE54" w14:textId="77777777" w:rsidR="00C85871" w:rsidRPr="00C85871" w:rsidRDefault="00C85871" w:rsidP="00C85871">
            <w:pPr>
              <w:numPr>
                <w:ilvl w:val="1"/>
                <w:numId w:val="17"/>
              </w:numPr>
              <w:jc w:val="both"/>
              <w:rPr>
                <w:rFonts w:ascii="Times" w:eastAsia="Calibri" w:hAnsi="Times"/>
                <w:sz w:val="20"/>
              </w:rPr>
            </w:pPr>
            <w:r w:rsidRPr="00C85871">
              <w:rPr>
                <w:rFonts w:ascii="Times" w:eastAsia="Calibri" w:hAnsi="Times"/>
                <w:sz w:val="20"/>
              </w:rPr>
              <w:t>According to Figures 6-8 and 6-9 of UHF RFID standard</w:t>
            </w:r>
          </w:p>
          <w:p w14:paraId="453A8979" w14:textId="77777777" w:rsidR="00C85871" w:rsidRPr="00C85871" w:rsidRDefault="00C85871" w:rsidP="00C85871">
            <w:pPr>
              <w:numPr>
                <w:ilvl w:val="0"/>
                <w:numId w:val="17"/>
              </w:numPr>
              <w:jc w:val="both"/>
              <w:rPr>
                <w:rFonts w:ascii="Times" w:eastAsia="Calibri" w:hAnsi="Times"/>
                <w:sz w:val="20"/>
              </w:rPr>
            </w:pPr>
            <w:r w:rsidRPr="00C85871">
              <w:rPr>
                <w:rFonts w:ascii="Times" w:eastAsia="Calibri" w:hAnsi="Times"/>
                <w:sz w:val="20"/>
              </w:rPr>
              <w:t>For Miller:</w:t>
            </w:r>
          </w:p>
          <w:p w14:paraId="71B8C032" w14:textId="77777777" w:rsidR="00C85871" w:rsidRPr="00C85871" w:rsidRDefault="00C85871" w:rsidP="00C85871">
            <w:pPr>
              <w:numPr>
                <w:ilvl w:val="1"/>
                <w:numId w:val="17"/>
              </w:numPr>
              <w:jc w:val="both"/>
              <w:rPr>
                <w:rFonts w:ascii="Times" w:eastAsia="Calibri" w:hAnsi="Times"/>
                <w:sz w:val="20"/>
              </w:rPr>
            </w:pPr>
            <w:r w:rsidRPr="00C85871">
              <w:rPr>
                <w:rFonts w:ascii="Times" w:eastAsia="Calibri" w:hAnsi="Times"/>
                <w:sz w:val="20"/>
              </w:rPr>
              <w:t>According to Figure 6-12 of UHF RFID standard.</w:t>
            </w:r>
          </w:p>
          <w:p w14:paraId="57B224D1" w14:textId="77777777" w:rsidR="00C85871" w:rsidRPr="00C85871" w:rsidRDefault="00C85871" w:rsidP="00C85871">
            <w:pPr>
              <w:jc w:val="both"/>
              <w:rPr>
                <w:rFonts w:ascii="Times" w:eastAsia="Batang" w:hAnsi="Times"/>
                <w:bCs/>
                <w:sz w:val="20"/>
                <w:highlight w:val="green"/>
                <w:lang w:eastAsia="zh-CN"/>
              </w:rPr>
            </w:pPr>
          </w:p>
          <w:p w14:paraId="683B3A11" w14:textId="77777777" w:rsidR="00C85871" w:rsidRPr="00C85871" w:rsidRDefault="00C85871" w:rsidP="00C85871">
            <w:pPr>
              <w:jc w:val="both"/>
              <w:rPr>
                <w:rFonts w:ascii="Times" w:eastAsia="Batang" w:hAnsi="Times"/>
                <w:bCs/>
                <w:sz w:val="20"/>
                <w:lang w:eastAsia="zh-CN"/>
              </w:rPr>
            </w:pPr>
            <w:r w:rsidRPr="00C85871">
              <w:rPr>
                <w:rFonts w:ascii="Times" w:eastAsia="Batang" w:hAnsi="Times"/>
                <w:bCs/>
                <w:sz w:val="20"/>
                <w:highlight w:val="green"/>
                <w:lang w:eastAsia="zh-CN"/>
              </w:rPr>
              <w:t>Agreement</w:t>
            </w:r>
          </w:p>
          <w:p w14:paraId="432F9DB4" w14:textId="77777777" w:rsidR="00C85871" w:rsidRPr="00C85871" w:rsidRDefault="00C85871" w:rsidP="00C85871">
            <w:pPr>
              <w:numPr>
                <w:ilvl w:val="0"/>
                <w:numId w:val="17"/>
              </w:numPr>
              <w:jc w:val="both"/>
              <w:rPr>
                <w:rFonts w:ascii="Times" w:eastAsia="Batang" w:hAnsi="Times"/>
                <w:bCs/>
                <w:sz w:val="20"/>
                <w:lang w:eastAsia="zh-CN"/>
              </w:rPr>
            </w:pPr>
            <w:r w:rsidRPr="00C85871">
              <w:rPr>
                <w:rFonts w:ascii="Times" w:eastAsia="Batang" w:hAnsi="Times"/>
                <w:bCs/>
                <w:sz w:val="20"/>
                <w:lang w:eastAsia="zh-CN"/>
              </w:rPr>
              <w:t>OOK and Binary PSK for baseband modulation are feasible for D2R for all devices.</w:t>
            </w:r>
          </w:p>
          <w:p w14:paraId="14C1E214" w14:textId="77777777" w:rsidR="00C85871" w:rsidRPr="00C85871" w:rsidRDefault="00C85871" w:rsidP="00C85871">
            <w:pPr>
              <w:numPr>
                <w:ilvl w:val="0"/>
                <w:numId w:val="17"/>
              </w:numPr>
              <w:jc w:val="both"/>
              <w:rPr>
                <w:rFonts w:ascii="Times" w:eastAsia="Batang" w:hAnsi="Times"/>
                <w:bCs/>
                <w:sz w:val="20"/>
                <w:lang w:eastAsia="zh-CN"/>
              </w:rPr>
            </w:pPr>
            <w:r w:rsidRPr="00C85871">
              <w:rPr>
                <w:rFonts w:ascii="Times" w:eastAsia="DengXian" w:hAnsi="Times"/>
                <w:bCs/>
                <w:sz w:val="20"/>
                <w:lang w:eastAsia="zh-CN"/>
              </w:rPr>
              <w:t xml:space="preserve">The variant of Binary FSK to study further for all devices is identified as </w:t>
            </w:r>
            <w:r w:rsidRPr="00C85871">
              <w:rPr>
                <w:rFonts w:ascii="Times" w:eastAsia="Batang" w:hAnsi="Times"/>
                <w:bCs/>
                <w:sz w:val="20"/>
                <w:lang w:eastAsia="zh-CN"/>
              </w:rPr>
              <w:t>MSK (and not GMSK)</w:t>
            </w:r>
          </w:p>
          <w:p w14:paraId="6D0ACB04" w14:textId="77777777" w:rsidR="00C85871" w:rsidRPr="00C85871" w:rsidRDefault="00C85871" w:rsidP="00C85871">
            <w:pPr>
              <w:numPr>
                <w:ilvl w:val="1"/>
                <w:numId w:val="17"/>
              </w:numPr>
              <w:jc w:val="both"/>
              <w:rPr>
                <w:rFonts w:ascii="Times" w:eastAsia="Batang" w:hAnsi="Times"/>
                <w:bCs/>
                <w:sz w:val="20"/>
                <w:lang w:eastAsia="zh-CN"/>
              </w:rPr>
            </w:pPr>
            <w:r w:rsidRPr="00C85871">
              <w:rPr>
                <w:rFonts w:ascii="Times" w:eastAsia="DengXian" w:hAnsi="Times"/>
                <w:bCs/>
                <w:sz w:val="20"/>
                <w:lang w:eastAsia="zh-CN"/>
              </w:rPr>
              <w:t>FFS: whether MSK is feasible for all devices</w:t>
            </w:r>
          </w:p>
          <w:p w14:paraId="61A62D16" w14:textId="77777777" w:rsidR="00EA6385" w:rsidRPr="006C5F8C" w:rsidRDefault="00EA6385" w:rsidP="00C85871">
            <w:pPr>
              <w:jc w:val="both"/>
              <w:rPr>
                <w:sz w:val="22"/>
                <w:szCs w:val="22"/>
                <w:lang w:eastAsia="x-none"/>
              </w:rPr>
            </w:pPr>
          </w:p>
        </w:tc>
      </w:tr>
    </w:tbl>
    <w:p w14:paraId="45DE04A9" w14:textId="77777777" w:rsidR="00EA6385" w:rsidRPr="007C5A9D" w:rsidRDefault="00EA6385" w:rsidP="00EA6385">
      <w:pPr>
        <w:spacing w:after="160"/>
        <w:contextualSpacing/>
        <w:rPr>
          <w:color w:val="000000"/>
          <w:sz w:val="22"/>
          <w:szCs w:val="22"/>
          <w:lang w:eastAsia="ja-JP"/>
        </w:rPr>
      </w:pPr>
    </w:p>
    <w:p w14:paraId="51270492" w14:textId="77777777" w:rsidR="006B1BD6" w:rsidRPr="004505A6" w:rsidRDefault="006B1BD6" w:rsidP="00020668">
      <w:pPr>
        <w:spacing w:after="160"/>
        <w:contextualSpacing/>
        <w:rPr>
          <w:color w:val="000000"/>
          <w:sz w:val="22"/>
          <w:szCs w:val="22"/>
          <w:lang w:eastAsia="ja-JP"/>
        </w:rPr>
      </w:pPr>
    </w:p>
    <w:sectPr w:rsidR="006B1BD6" w:rsidRPr="004505A6" w:rsidSect="00767485">
      <w:footerReference w:type="default" r:id="rId22"/>
      <w:type w:val="continuous"/>
      <w:pgSz w:w="12240" w:h="15840" w:code="1"/>
      <w:pgMar w:top="851" w:right="1134" w:bottom="990" w:left="1134"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9746B" w14:textId="77777777" w:rsidR="00133FD2" w:rsidRDefault="00133FD2">
      <w:r>
        <w:separator/>
      </w:r>
    </w:p>
  </w:endnote>
  <w:endnote w:type="continuationSeparator" w:id="0">
    <w:p w14:paraId="7FA2714C" w14:textId="77777777" w:rsidR="00133FD2" w:rsidRDefault="00133FD2">
      <w:r>
        <w:continuationSeparator/>
      </w:r>
    </w:p>
  </w:endnote>
  <w:endnote w:type="continuationNotice" w:id="1">
    <w:p w14:paraId="0219AB1D" w14:textId="77777777" w:rsidR="00133FD2" w:rsidRDefault="00133F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DB508" w14:textId="77777777" w:rsidR="00FD2C6E" w:rsidRPr="008800CB" w:rsidRDefault="00FD2C6E">
    <w:pPr>
      <w:pStyle w:val="Footer"/>
      <w:jc w:val="center"/>
      <w:rPr>
        <w:lang w:eastAsia="ja-JP"/>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4DA1F" w14:textId="77777777" w:rsidR="00133FD2" w:rsidRDefault="00133FD2">
      <w:r>
        <w:separator/>
      </w:r>
    </w:p>
  </w:footnote>
  <w:footnote w:type="continuationSeparator" w:id="0">
    <w:p w14:paraId="5F540F71" w14:textId="77777777" w:rsidR="00133FD2" w:rsidRDefault="00133FD2">
      <w:r>
        <w:continuationSeparator/>
      </w:r>
    </w:p>
  </w:footnote>
  <w:footnote w:type="continuationNotice" w:id="1">
    <w:p w14:paraId="799E0D2E" w14:textId="77777777" w:rsidR="00133FD2" w:rsidRDefault="00133FD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BE5990"/>
    <w:multiLevelType w:val="hybridMultilevel"/>
    <w:tmpl w:val="4D423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1D7CEF"/>
    <w:multiLevelType w:val="hybridMultilevel"/>
    <w:tmpl w:val="44ECA220"/>
    <w:lvl w:ilvl="0" w:tplc="563E0222">
      <w:start w:val="219"/>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E40F50"/>
    <w:multiLevelType w:val="hybridMultilevel"/>
    <w:tmpl w:val="5358AC08"/>
    <w:lvl w:ilvl="0" w:tplc="0F046F98">
      <w:start w:val="6"/>
      <w:numFmt w:val="bullet"/>
      <w:lvlText w:val="-"/>
      <w:lvlJc w:val="left"/>
      <w:pPr>
        <w:ind w:left="720" w:hanging="360"/>
      </w:pPr>
      <w:rPr>
        <w:rFonts w:ascii="Calibri" w:eastAsiaTheme="minorEastAsia"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5A3C7365"/>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DB326C"/>
    <w:multiLevelType w:val="multilevel"/>
    <w:tmpl w:val="B09E5014"/>
    <w:lvl w:ilvl="0">
      <w:start w:val="1"/>
      <w:numFmt w:val="decimal"/>
      <w:lvlText w:val="%1"/>
      <w:lvlJc w:val="left"/>
      <w:pPr>
        <w:ind w:left="1128" w:hanging="1128"/>
      </w:pPr>
      <w:rPr>
        <w:rFonts w:hint="default"/>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4306048"/>
    <w:multiLevelType w:val="hybridMultilevel"/>
    <w:tmpl w:val="B5AAAADC"/>
    <w:lvl w:ilvl="0" w:tplc="5AE6986E">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tplc="04090019">
      <w:start w:val="1"/>
      <w:numFmt w:val="lowerLetter"/>
      <w:lvlText w:val="%2."/>
      <w:lvlJc w:val="left"/>
      <w:pPr>
        <w:tabs>
          <w:tab w:val="num" w:pos="2160"/>
        </w:tabs>
        <w:ind w:left="2160" w:hanging="360"/>
      </w:pPr>
    </w:lvl>
    <w:lvl w:ilvl="2" w:tplc="4250815A">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64D75DF2"/>
    <w:multiLevelType w:val="hybridMultilevel"/>
    <w:tmpl w:val="D056EF74"/>
    <w:lvl w:ilvl="0" w:tplc="9054811C">
      <w:start w:val="1"/>
      <w:numFmt w:val="decimal"/>
      <w:lvlText w:val="[%1]."/>
      <w:lvlJc w:val="left"/>
      <w:pPr>
        <w:ind w:left="440" w:hanging="440"/>
      </w:pPr>
      <w:rPr>
        <w:rFonts w:ascii="Times New Roman" w:hAnsi="Times New Roman" w:hint="default"/>
        <w:b w:val="0"/>
        <w:i w:val="0"/>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6D4F33C3"/>
    <w:multiLevelType w:val="hybridMultilevel"/>
    <w:tmpl w:val="F6B0803E"/>
    <w:lvl w:ilvl="0" w:tplc="FBD85070">
      <w:start w:val="1"/>
      <w:numFmt w:val="decimal"/>
      <w:lvlText w:val="[%1]"/>
      <w:lvlJc w:val="left"/>
      <w:pPr>
        <w:ind w:left="502" w:hanging="360"/>
      </w:pPr>
      <w:rPr>
        <w:rFonts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7"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8C777E"/>
    <w:multiLevelType w:val="hybridMultilevel"/>
    <w:tmpl w:val="B7C6A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1ADD"/>
    <w:multiLevelType w:val="hybridMultilevel"/>
    <w:tmpl w:val="38163104"/>
    <w:lvl w:ilvl="0" w:tplc="A888E69C">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46696212">
    <w:abstractNumId w:val="0"/>
  </w:num>
  <w:num w:numId="2" w16cid:durableId="1252928620">
    <w:abstractNumId w:val="34"/>
  </w:num>
  <w:num w:numId="3" w16cid:durableId="1969503247">
    <w:abstractNumId w:val="15"/>
  </w:num>
  <w:num w:numId="4" w16cid:durableId="1778133416">
    <w:abstractNumId w:val="42"/>
  </w:num>
  <w:num w:numId="5" w16cid:durableId="391659994">
    <w:abstractNumId w:val="33"/>
  </w:num>
  <w:num w:numId="6" w16cid:durableId="1169832283">
    <w:abstractNumId w:val="29"/>
  </w:num>
  <w:num w:numId="7" w16cid:durableId="282737422">
    <w:abstractNumId w:val="1"/>
  </w:num>
  <w:num w:numId="8" w16cid:durableId="993217250">
    <w:abstractNumId w:val="2"/>
  </w:num>
  <w:num w:numId="9" w16cid:durableId="1130127262">
    <w:abstractNumId w:val="28"/>
  </w:num>
  <w:num w:numId="10" w16cid:durableId="2088258364">
    <w:abstractNumId w:val="44"/>
  </w:num>
  <w:num w:numId="11" w16cid:durableId="1017582844">
    <w:abstractNumId w:val="6"/>
  </w:num>
  <w:num w:numId="12" w16cid:durableId="1690912394">
    <w:abstractNumId w:val="9"/>
  </w:num>
  <w:num w:numId="13" w16cid:durableId="1855458808">
    <w:abstractNumId w:val="25"/>
  </w:num>
  <w:num w:numId="14" w16cid:durableId="1661739118">
    <w:abstractNumId w:val="41"/>
  </w:num>
  <w:num w:numId="15" w16cid:durableId="1511604324">
    <w:abstractNumId w:val="31"/>
  </w:num>
  <w:num w:numId="16" w16cid:durableId="713309440">
    <w:abstractNumId w:val="36"/>
  </w:num>
  <w:num w:numId="17" w16cid:durableId="1822967936">
    <w:abstractNumId w:val="27"/>
  </w:num>
  <w:num w:numId="18" w16cid:durableId="469173912">
    <w:abstractNumId w:val="17"/>
  </w:num>
  <w:num w:numId="19" w16cid:durableId="845284653">
    <w:abstractNumId w:val="3"/>
  </w:num>
  <w:num w:numId="20" w16cid:durableId="1195460923">
    <w:abstractNumId w:val="12"/>
  </w:num>
  <w:num w:numId="21" w16cid:durableId="336736373">
    <w:abstractNumId w:val="39"/>
  </w:num>
  <w:num w:numId="22" w16cid:durableId="900991647">
    <w:abstractNumId w:val="20"/>
  </w:num>
  <w:num w:numId="23" w16cid:durableId="1308972178">
    <w:abstractNumId w:val="11"/>
  </w:num>
  <w:num w:numId="24" w16cid:durableId="1264144986">
    <w:abstractNumId w:val="11"/>
  </w:num>
  <w:num w:numId="25" w16cid:durableId="1256090540">
    <w:abstractNumId w:val="8"/>
  </w:num>
  <w:num w:numId="26" w16cid:durableId="1119447851">
    <w:abstractNumId w:val="21"/>
  </w:num>
  <w:num w:numId="27" w16cid:durableId="627859122">
    <w:abstractNumId w:val="4"/>
  </w:num>
  <w:num w:numId="28" w16cid:durableId="678190774">
    <w:abstractNumId w:val="18"/>
  </w:num>
  <w:num w:numId="29" w16cid:durableId="889347797">
    <w:abstractNumId w:val="16"/>
  </w:num>
  <w:num w:numId="30" w16cid:durableId="1754928793">
    <w:abstractNumId w:val="13"/>
  </w:num>
  <w:num w:numId="31" w16cid:durableId="1867711608">
    <w:abstractNumId w:val="35"/>
  </w:num>
  <w:num w:numId="32" w16cid:durableId="2051420776">
    <w:abstractNumId w:val="19"/>
  </w:num>
  <w:num w:numId="33" w16cid:durableId="1739471359">
    <w:abstractNumId w:val="24"/>
  </w:num>
  <w:num w:numId="34" w16cid:durableId="1009211103">
    <w:abstractNumId w:val="37"/>
  </w:num>
  <w:num w:numId="35" w16cid:durableId="1608928655">
    <w:abstractNumId w:val="30"/>
  </w:num>
  <w:num w:numId="36" w16cid:durableId="460657638">
    <w:abstractNumId w:val="38"/>
  </w:num>
  <w:num w:numId="37" w16cid:durableId="749232496">
    <w:abstractNumId w:val="10"/>
  </w:num>
  <w:num w:numId="38" w16cid:durableId="1304461184">
    <w:abstractNumId w:val="23"/>
  </w:num>
  <w:num w:numId="39" w16cid:durableId="472060884">
    <w:abstractNumId w:val="22"/>
  </w:num>
  <w:num w:numId="40" w16cid:durableId="945693618">
    <w:abstractNumId w:val="14"/>
  </w:num>
  <w:num w:numId="41" w16cid:durableId="1642345206">
    <w:abstractNumId w:val="26"/>
  </w:num>
  <w:num w:numId="42" w16cid:durableId="1972320280">
    <w:abstractNumId w:val="32"/>
  </w:num>
  <w:num w:numId="43" w16cid:durableId="1450659597">
    <w:abstractNumId w:val="7"/>
  </w:num>
  <w:num w:numId="44" w16cid:durableId="1357003381">
    <w:abstractNumId w:val="43"/>
  </w:num>
  <w:num w:numId="45" w16cid:durableId="1005862786">
    <w:abstractNumId w:val="5"/>
  </w:num>
  <w:num w:numId="46" w16cid:durableId="2140301872">
    <w:abstractNumId w:val="4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oNotDisplayPageBoundaries/>
  <w:embedSystemFonts/>
  <w:bordersDoNotSurroundHeader/>
  <w:bordersDoNotSurroundFooter/>
  <w:activeWritingStyle w:appName="MSWord" w:lang="sv-SE" w:vendorID="22"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zUwNjYzszSyNDZW0lEKTi0uzszPAykwrAUAMKRJrCwAAAA="/>
  </w:docVars>
  <w:rsids>
    <w:rsidRoot w:val="002F1377"/>
    <w:rsid w:val="0000047C"/>
    <w:rsid w:val="000005B2"/>
    <w:rsid w:val="00000EF9"/>
    <w:rsid w:val="000010D9"/>
    <w:rsid w:val="00001239"/>
    <w:rsid w:val="000015AD"/>
    <w:rsid w:val="000016D6"/>
    <w:rsid w:val="0000187E"/>
    <w:rsid w:val="000018C3"/>
    <w:rsid w:val="00001986"/>
    <w:rsid w:val="00001BD6"/>
    <w:rsid w:val="00001EFF"/>
    <w:rsid w:val="0000206F"/>
    <w:rsid w:val="00002186"/>
    <w:rsid w:val="0000226C"/>
    <w:rsid w:val="00002301"/>
    <w:rsid w:val="00002526"/>
    <w:rsid w:val="0000262D"/>
    <w:rsid w:val="000028D6"/>
    <w:rsid w:val="00002F1A"/>
    <w:rsid w:val="00003154"/>
    <w:rsid w:val="000031A9"/>
    <w:rsid w:val="00003830"/>
    <w:rsid w:val="000038E2"/>
    <w:rsid w:val="000042C5"/>
    <w:rsid w:val="00004325"/>
    <w:rsid w:val="0000433C"/>
    <w:rsid w:val="0000484E"/>
    <w:rsid w:val="0000555D"/>
    <w:rsid w:val="00005A24"/>
    <w:rsid w:val="00005E48"/>
    <w:rsid w:val="00005E72"/>
    <w:rsid w:val="00005EFE"/>
    <w:rsid w:val="00006563"/>
    <w:rsid w:val="000065DF"/>
    <w:rsid w:val="00006B6F"/>
    <w:rsid w:val="00007A63"/>
    <w:rsid w:val="00007D4F"/>
    <w:rsid w:val="00007D66"/>
    <w:rsid w:val="000102FB"/>
    <w:rsid w:val="00010319"/>
    <w:rsid w:val="000108ED"/>
    <w:rsid w:val="00010F2F"/>
    <w:rsid w:val="00011346"/>
    <w:rsid w:val="00011570"/>
    <w:rsid w:val="00011832"/>
    <w:rsid w:val="00011B4C"/>
    <w:rsid w:val="00011DED"/>
    <w:rsid w:val="000122AD"/>
    <w:rsid w:val="0001272D"/>
    <w:rsid w:val="00012AEA"/>
    <w:rsid w:val="00012CB3"/>
    <w:rsid w:val="00012E07"/>
    <w:rsid w:val="00012F6E"/>
    <w:rsid w:val="00013447"/>
    <w:rsid w:val="00013B24"/>
    <w:rsid w:val="00013B47"/>
    <w:rsid w:val="000147EF"/>
    <w:rsid w:val="000148EA"/>
    <w:rsid w:val="00014B46"/>
    <w:rsid w:val="00014D35"/>
    <w:rsid w:val="00014D3D"/>
    <w:rsid w:val="00014F59"/>
    <w:rsid w:val="000157D7"/>
    <w:rsid w:val="00015C73"/>
    <w:rsid w:val="00015E2F"/>
    <w:rsid w:val="00015E97"/>
    <w:rsid w:val="00015E99"/>
    <w:rsid w:val="000161A3"/>
    <w:rsid w:val="00016267"/>
    <w:rsid w:val="000165EC"/>
    <w:rsid w:val="000166C1"/>
    <w:rsid w:val="00016767"/>
    <w:rsid w:val="00016C1F"/>
    <w:rsid w:val="0001710F"/>
    <w:rsid w:val="000171A3"/>
    <w:rsid w:val="000172B9"/>
    <w:rsid w:val="000174A3"/>
    <w:rsid w:val="0001750C"/>
    <w:rsid w:val="0001787A"/>
    <w:rsid w:val="000178A6"/>
    <w:rsid w:val="00017EDD"/>
    <w:rsid w:val="00020002"/>
    <w:rsid w:val="00020006"/>
    <w:rsid w:val="00020133"/>
    <w:rsid w:val="00020668"/>
    <w:rsid w:val="00020E35"/>
    <w:rsid w:val="00020EED"/>
    <w:rsid w:val="000211BB"/>
    <w:rsid w:val="00021284"/>
    <w:rsid w:val="00021320"/>
    <w:rsid w:val="0002145A"/>
    <w:rsid w:val="000215C1"/>
    <w:rsid w:val="00021922"/>
    <w:rsid w:val="00021D24"/>
    <w:rsid w:val="00021E42"/>
    <w:rsid w:val="00021EC1"/>
    <w:rsid w:val="0002234E"/>
    <w:rsid w:val="000223BE"/>
    <w:rsid w:val="0002243A"/>
    <w:rsid w:val="00022657"/>
    <w:rsid w:val="00022733"/>
    <w:rsid w:val="00022CE7"/>
    <w:rsid w:val="00023141"/>
    <w:rsid w:val="0002328F"/>
    <w:rsid w:val="000232E1"/>
    <w:rsid w:val="000233D0"/>
    <w:rsid w:val="00023685"/>
    <w:rsid w:val="000240F8"/>
    <w:rsid w:val="00024364"/>
    <w:rsid w:val="0002441A"/>
    <w:rsid w:val="0002467E"/>
    <w:rsid w:val="00024A49"/>
    <w:rsid w:val="00024CBF"/>
    <w:rsid w:val="00024F78"/>
    <w:rsid w:val="00024F81"/>
    <w:rsid w:val="000258DC"/>
    <w:rsid w:val="00025E54"/>
    <w:rsid w:val="00025E5D"/>
    <w:rsid w:val="00025EA5"/>
    <w:rsid w:val="00025F5D"/>
    <w:rsid w:val="00026133"/>
    <w:rsid w:val="000262AF"/>
    <w:rsid w:val="0002634A"/>
    <w:rsid w:val="0002650B"/>
    <w:rsid w:val="00026933"/>
    <w:rsid w:val="00026AA7"/>
    <w:rsid w:val="00027211"/>
    <w:rsid w:val="0002778A"/>
    <w:rsid w:val="0002793F"/>
    <w:rsid w:val="000279D2"/>
    <w:rsid w:val="00027A46"/>
    <w:rsid w:val="00027AFB"/>
    <w:rsid w:val="00027B48"/>
    <w:rsid w:val="00027BA2"/>
    <w:rsid w:val="00027D6D"/>
    <w:rsid w:val="00027FB9"/>
    <w:rsid w:val="000301A0"/>
    <w:rsid w:val="0003022B"/>
    <w:rsid w:val="000302E4"/>
    <w:rsid w:val="0003058A"/>
    <w:rsid w:val="000306C5"/>
    <w:rsid w:val="000306FA"/>
    <w:rsid w:val="0003078C"/>
    <w:rsid w:val="00030CDA"/>
    <w:rsid w:val="00031000"/>
    <w:rsid w:val="0003115E"/>
    <w:rsid w:val="000311B2"/>
    <w:rsid w:val="00031274"/>
    <w:rsid w:val="0003134D"/>
    <w:rsid w:val="00031582"/>
    <w:rsid w:val="00031882"/>
    <w:rsid w:val="00031DBA"/>
    <w:rsid w:val="00032138"/>
    <w:rsid w:val="000321AB"/>
    <w:rsid w:val="0003234D"/>
    <w:rsid w:val="000323FF"/>
    <w:rsid w:val="000325FE"/>
    <w:rsid w:val="00032647"/>
    <w:rsid w:val="00032672"/>
    <w:rsid w:val="000326B4"/>
    <w:rsid w:val="000328C0"/>
    <w:rsid w:val="00032B13"/>
    <w:rsid w:val="00032D1C"/>
    <w:rsid w:val="00032FA3"/>
    <w:rsid w:val="0003332D"/>
    <w:rsid w:val="0003388B"/>
    <w:rsid w:val="000338B5"/>
    <w:rsid w:val="00033A44"/>
    <w:rsid w:val="00033AF2"/>
    <w:rsid w:val="00033BDA"/>
    <w:rsid w:val="00034626"/>
    <w:rsid w:val="00034E42"/>
    <w:rsid w:val="000353AA"/>
    <w:rsid w:val="000353C1"/>
    <w:rsid w:val="00035666"/>
    <w:rsid w:val="000357E9"/>
    <w:rsid w:val="0003619B"/>
    <w:rsid w:val="00036ABA"/>
    <w:rsid w:val="00036B85"/>
    <w:rsid w:val="00036E56"/>
    <w:rsid w:val="00036E8C"/>
    <w:rsid w:val="00036F06"/>
    <w:rsid w:val="00037014"/>
    <w:rsid w:val="000379DC"/>
    <w:rsid w:val="00037D33"/>
    <w:rsid w:val="00037FD7"/>
    <w:rsid w:val="000403F6"/>
    <w:rsid w:val="00040428"/>
    <w:rsid w:val="00040511"/>
    <w:rsid w:val="000405EB"/>
    <w:rsid w:val="0004092A"/>
    <w:rsid w:val="00040AF1"/>
    <w:rsid w:val="00040B23"/>
    <w:rsid w:val="00040C84"/>
    <w:rsid w:val="00040DE1"/>
    <w:rsid w:val="00041079"/>
    <w:rsid w:val="000415A1"/>
    <w:rsid w:val="00041D06"/>
    <w:rsid w:val="00041DDC"/>
    <w:rsid w:val="00041EA2"/>
    <w:rsid w:val="00041F78"/>
    <w:rsid w:val="00042109"/>
    <w:rsid w:val="00042154"/>
    <w:rsid w:val="000426B3"/>
    <w:rsid w:val="00042B4D"/>
    <w:rsid w:val="00042BB1"/>
    <w:rsid w:val="00042E2D"/>
    <w:rsid w:val="00042F83"/>
    <w:rsid w:val="00043099"/>
    <w:rsid w:val="0004312B"/>
    <w:rsid w:val="000431FC"/>
    <w:rsid w:val="0004333F"/>
    <w:rsid w:val="0004350F"/>
    <w:rsid w:val="0004359B"/>
    <w:rsid w:val="00043936"/>
    <w:rsid w:val="0004395F"/>
    <w:rsid w:val="00043BBD"/>
    <w:rsid w:val="0004407F"/>
    <w:rsid w:val="00044440"/>
    <w:rsid w:val="0004483F"/>
    <w:rsid w:val="00044B2B"/>
    <w:rsid w:val="00044BF4"/>
    <w:rsid w:val="00044CD9"/>
    <w:rsid w:val="000451C9"/>
    <w:rsid w:val="000453FF"/>
    <w:rsid w:val="00045450"/>
    <w:rsid w:val="00045682"/>
    <w:rsid w:val="00045EF0"/>
    <w:rsid w:val="00045F85"/>
    <w:rsid w:val="000463E6"/>
    <w:rsid w:val="00046413"/>
    <w:rsid w:val="00046628"/>
    <w:rsid w:val="000466AD"/>
    <w:rsid w:val="00046D1B"/>
    <w:rsid w:val="00046D2C"/>
    <w:rsid w:val="00046EBF"/>
    <w:rsid w:val="00046ED3"/>
    <w:rsid w:val="00046FB1"/>
    <w:rsid w:val="00047210"/>
    <w:rsid w:val="000473D8"/>
    <w:rsid w:val="000476ED"/>
    <w:rsid w:val="00047985"/>
    <w:rsid w:val="0005058C"/>
    <w:rsid w:val="0005081D"/>
    <w:rsid w:val="000508AA"/>
    <w:rsid w:val="00050BDE"/>
    <w:rsid w:val="00050E14"/>
    <w:rsid w:val="000517A5"/>
    <w:rsid w:val="000517EA"/>
    <w:rsid w:val="000518E0"/>
    <w:rsid w:val="000519E6"/>
    <w:rsid w:val="00051A65"/>
    <w:rsid w:val="0005250A"/>
    <w:rsid w:val="000525C0"/>
    <w:rsid w:val="00052791"/>
    <w:rsid w:val="00052B1B"/>
    <w:rsid w:val="00052F93"/>
    <w:rsid w:val="00053198"/>
    <w:rsid w:val="000531EB"/>
    <w:rsid w:val="00053497"/>
    <w:rsid w:val="00053635"/>
    <w:rsid w:val="000536C3"/>
    <w:rsid w:val="000538C9"/>
    <w:rsid w:val="00054798"/>
    <w:rsid w:val="000549B3"/>
    <w:rsid w:val="000549F6"/>
    <w:rsid w:val="00054E2D"/>
    <w:rsid w:val="00055386"/>
    <w:rsid w:val="000553B9"/>
    <w:rsid w:val="00055812"/>
    <w:rsid w:val="000558A3"/>
    <w:rsid w:val="00055939"/>
    <w:rsid w:val="00055CDA"/>
    <w:rsid w:val="00055CE5"/>
    <w:rsid w:val="00055D6C"/>
    <w:rsid w:val="00055E82"/>
    <w:rsid w:val="0005607B"/>
    <w:rsid w:val="00056A1B"/>
    <w:rsid w:val="00056AC4"/>
    <w:rsid w:val="00056CA3"/>
    <w:rsid w:val="00056E7C"/>
    <w:rsid w:val="00057639"/>
    <w:rsid w:val="00057A67"/>
    <w:rsid w:val="00057B7F"/>
    <w:rsid w:val="00057FE1"/>
    <w:rsid w:val="000600B3"/>
    <w:rsid w:val="000600E6"/>
    <w:rsid w:val="0006012A"/>
    <w:rsid w:val="00060229"/>
    <w:rsid w:val="000605D0"/>
    <w:rsid w:val="00060CF9"/>
    <w:rsid w:val="00060F7F"/>
    <w:rsid w:val="00061109"/>
    <w:rsid w:val="00061224"/>
    <w:rsid w:val="000613CD"/>
    <w:rsid w:val="00061562"/>
    <w:rsid w:val="000617E5"/>
    <w:rsid w:val="00061B90"/>
    <w:rsid w:val="00061F00"/>
    <w:rsid w:val="00061F70"/>
    <w:rsid w:val="000621D7"/>
    <w:rsid w:val="0006228A"/>
    <w:rsid w:val="00062594"/>
    <w:rsid w:val="000626E8"/>
    <w:rsid w:val="00062A9F"/>
    <w:rsid w:val="00062AA4"/>
    <w:rsid w:val="00062E35"/>
    <w:rsid w:val="00063025"/>
    <w:rsid w:val="00063592"/>
    <w:rsid w:val="00063B77"/>
    <w:rsid w:val="00063DB3"/>
    <w:rsid w:val="00063DC5"/>
    <w:rsid w:val="00063E26"/>
    <w:rsid w:val="00063EB2"/>
    <w:rsid w:val="00064374"/>
    <w:rsid w:val="0006472D"/>
    <w:rsid w:val="0006491E"/>
    <w:rsid w:val="000649CE"/>
    <w:rsid w:val="00064A71"/>
    <w:rsid w:val="00064D05"/>
    <w:rsid w:val="00064D46"/>
    <w:rsid w:val="00064F11"/>
    <w:rsid w:val="00065122"/>
    <w:rsid w:val="00065391"/>
    <w:rsid w:val="00065560"/>
    <w:rsid w:val="00065595"/>
    <w:rsid w:val="00065661"/>
    <w:rsid w:val="00065813"/>
    <w:rsid w:val="000658D5"/>
    <w:rsid w:val="00065ABF"/>
    <w:rsid w:val="00065B07"/>
    <w:rsid w:val="00065F07"/>
    <w:rsid w:val="0006618C"/>
    <w:rsid w:val="000663C6"/>
    <w:rsid w:val="000666C6"/>
    <w:rsid w:val="00066758"/>
    <w:rsid w:val="000669AB"/>
    <w:rsid w:val="00066AB1"/>
    <w:rsid w:val="00066B3A"/>
    <w:rsid w:val="00066EAB"/>
    <w:rsid w:val="00066EDA"/>
    <w:rsid w:val="00067129"/>
    <w:rsid w:val="0006739C"/>
    <w:rsid w:val="0006752D"/>
    <w:rsid w:val="000675BC"/>
    <w:rsid w:val="0006763B"/>
    <w:rsid w:val="00067675"/>
    <w:rsid w:val="000678C2"/>
    <w:rsid w:val="00067E54"/>
    <w:rsid w:val="00067FF5"/>
    <w:rsid w:val="00070854"/>
    <w:rsid w:val="00070BDF"/>
    <w:rsid w:val="00070F47"/>
    <w:rsid w:val="00071297"/>
    <w:rsid w:val="00071392"/>
    <w:rsid w:val="0007171E"/>
    <w:rsid w:val="000717B4"/>
    <w:rsid w:val="00071AAB"/>
    <w:rsid w:val="00071B8E"/>
    <w:rsid w:val="00071C6C"/>
    <w:rsid w:val="000721A4"/>
    <w:rsid w:val="00072578"/>
    <w:rsid w:val="0007264E"/>
    <w:rsid w:val="000727FB"/>
    <w:rsid w:val="00072846"/>
    <w:rsid w:val="00072A5E"/>
    <w:rsid w:val="00072E9B"/>
    <w:rsid w:val="0007347E"/>
    <w:rsid w:val="0007364C"/>
    <w:rsid w:val="000741D2"/>
    <w:rsid w:val="0007435C"/>
    <w:rsid w:val="000743C3"/>
    <w:rsid w:val="000743C4"/>
    <w:rsid w:val="00074814"/>
    <w:rsid w:val="00074B2F"/>
    <w:rsid w:val="00074E36"/>
    <w:rsid w:val="000751EE"/>
    <w:rsid w:val="00076144"/>
    <w:rsid w:val="000763C7"/>
    <w:rsid w:val="000765B3"/>
    <w:rsid w:val="000765E9"/>
    <w:rsid w:val="000766E6"/>
    <w:rsid w:val="00076BCB"/>
    <w:rsid w:val="00077052"/>
    <w:rsid w:val="00077174"/>
    <w:rsid w:val="000774A9"/>
    <w:rsid w:val="00077528"/>
    <w:rsid w:val="00077618"/>
    <w:rsid w:val="000778E0"/>
    <w:rsid w:val="00077913"/>
    <w:rsid w:val="00077B1E"/>
    <w:rsid w:val="00080516"/>
    <w:rsid w:val="00080529"/>
    <w:rsid w:val="000807A3"/>
    <w:rsid w:val="000809E4"/>
    <w:rsid w:val="00080BDB"/>
    <w:rsid w:val="00080DF8"/>
    <w:rsid w:val="00080E7C"/>
    <w:rsid w:val="00081045"/>
    <w:rsid w:val="0008144E"/>
    <w:rsid w:val="00081652"/>
    <w:rsid w:val="0008189E"/>
    <w:rsid w:val="00081E52"/>
    <w:rsid w:val="00081E9F"/>
    <w:rsid w:val="00081F3E"/>
    <w:rsid w:val="000820D2"/>
    <w:rsid w:val="00082739"/>
    <w:rsid w:val="0008273B"/>
    <w:rsid w:val="00082A80"/>
    <w:rsid w:val="00082BE9"/>
    <w:rsid w:val="00082FE5"/>
    <w:rsid w:val="000832A5"/>
    <w:rsid w:val="0008332A"/>
    <w:rsid w:val="0008357E"/>
    <w:rsid w:val="0008363B"/>
    <w:rsid w:val="0008384C"/>
    <w:rsid w:val="00083E46"/>
    <w:rsid w:val="00084101"/>
    <w:rsid w:val="0008490A"/>
    <w:rsid w:val="00084A1D"/>
    <w:rsid w:val="00084D9D"/>
    <w:rsid w:val="00084DE4"/>
    <w:rsid w:val="00084E61"/>
    <w:rsid w:val="00084ED6"/>
    <w:rsid w:val="00084F89"/>
    <w:rsid w:val="0008537B"/>
    <w:rsid w:val="00085783"/>
    <w:rsid w:val="000857B3"/>
    <w:rsid w:val="000858EC"/>
    <w:rsid w:val="00085A80"/>
    <w:rsid w:val="00085D3F"/>
    <w:rsid w:val="00085EA2"/>
    <w:rsid w:val="00085FE3"/>
    <w:rsid w:val="00086034"/>
    <w:rsid w:val="000866FE"/>
    <w:rsid w:val="000868BA"/>
    <w:rsid w:val="000868F8"/>
    <w:rsid w:val="000868FD"/>
    <w:rsid w:val="00086A32"/>
    <w:rsid w:val="00086C5B"/>
    <w:rsid w:val="00086EA1"/>
    <w:rsid w:val="00086F0C"/>
    <w:rsid w:val="00086F28"/>
    <w:rsid w:val="00086F8D"/>
    <w:rsid w:val="00087141"/>
    <w:rsid w:val="0008726C"/>
    <w:rsid w:val="000877E4"/>
    <w:rsid w:val="00087AA7"/>
    <w:rsid w:val="00087B6C"/>
    <w:rsid w:val="00087DD3"/>
    <w:rsid w:val="0009034B"/>
    <w:rsid w:val="00090664"/>
    <w:rsid w:val="00090767"/>
    <w:rsid w:val="00090A7B"/>
    <w:rsid w:val="00091016"/>
    <w:rsid w:val="0009120C"/>
    <w:rsid w:val="000912C7"/>
    <w:rsid w:val="00091692"/>
    <w:rsid w:val="00091CE3"/>
    <w:rsid w:val="00091EF8"/>
    <w:rsid w:val="000923AD"/>
    <w:rsid w:val="0009270B"/>
    <w:rsid w:val="000928DA"/>
    <w:rsid w:val="00092F70"/>
    <w:rsid w:val="00093AF8"/>
    <w:rsid w:val="00093DC9"/>
    <w:rsid w:val="0009422F"/>
    <w:rsid w:val="0009424C"/>
    <w:rsid w:val="000945A4"/>
    <w:rsid w:val="00094668"/>
    <w:rsid w:val="0009466E"/>
    <w:rsid w:val="000949DF"/>
    <w:rsid w:val="00094B4C"/>
    <w:rsid w:val="00095252"/>
    <w:rsid w:val="00095331"/>
    <w:rsid w:val="0009535F"/>
    <w:rsid w:val="00095616"/>
    <w:rsid w:val="000957EE"/>
    <w:rsid w:val="00095894"/>
    <w:rsid w:val="000958A6"/>
    <w:rsid w:val="000958C1"/>
    <w:rsid w:val="00095AE9"/>
    <w:rsid w:val="00095C09"/>
    <w:rsid w:val="00095FAE"/>
    <w:rsid w:val="0009653B"/>
    <w:rsid w:val="000969B8"/>
    <w:rsid w:val="00096CE3"/>
    <w:rsid w:val="00097166"/>
    <w:rsid w:val="000971EB"/>
    <w:rsid w:val="00097A89"/>
    <w:rsid w:val="00097BD7"/>
    <w:rsid w:val="00097CB8"/>
    <w:rsid w:val="000A000B"/>
    <w:rsid w:val="000A0445"/>
    <w:rsid w:val="000A05FB"/>
    <w:rsid w:val="000A06E5"/>
    <w:rsid w:val="000A074E"/>
    <w:rsid w:val="000A083F"/>
    <w:rsid w:val="000A08BF"/>
    <w:rsid w:val="000A0EB3"/>
    <w:rsid w:val="000A0FBF"/>
    <w:rsid w:val="000A10B4"/>
    <w:rsid w:val="000A13E7"/>
    <w:rsid w:val="000A149B"/>
    <w:rsid w:val="000A1749"/>
    <w:rsid w:val="000A19E9"/>
    <w:rsid w:val="000A1A15"/>
    <w:rsid w:val="000A206F"/>
    <w:rsid w:val="000A2169"/>
    <w:rsid w:val="000A2E61"/>
    <w:rsid w:val="000A2E74"/>
    <w:rsid w:val="000A2F48"/>
    <w:rsid w:val="000A35A3"/>
    <w:rsid w:val="000A3683"/>
    <w:rsid w:val="000A3AA3"/>
    <w:rsid w:val="000A3D09"/>
    <w:rsid w:val="000A3F1A"/>
    <w:rsid w:val="000A422F"/>
    <w:rsid w:val="000A42AF"/>
    <w:rsid w:val="000A4B02"/>
    <w:rsid w:val="000A4D49"/>
    <w:rsid w:val="000A53D5"/>
    <w:rsid w:val="000A5B84"/>
    <w:rsid w:val="000A5CC7"/>
    <w:rsid w:val="000A5CFE"/>
    <w:rsid w:val="000A64A7"/>
    <w:rsid w:val="000A67A9"/>
    <w:rsid w:val="000A71D8"/>
    <w:rsid w:val="000A742F"/>
    <w:rsid w:val="000A7621"/>
    <w:rsid w:val="000A7776"/>
    <w:rsid w:val="000A7BBC"/>
    <w:rsid w:val="000B0072"/>
    <w:rsid w:val="000B09C7"/>
    <w:rsid w:val="000B0C7B"/>
    <w:rsid w:val="000B0EF9"/>
    <w:rsid w:val="000B0FE9"/>
    <w:rsid w:val="000B1455"/>
    <w:rsid w:val="000B158F"/>
    <w:rsid w:val="000B160B"/>
    <w:rsid w:val="000B1BB9"/>
    <w:rsid w:val="000B1D6A"/>
    <w:rsid w:val="000B1E7E"/>
    <w:rsid w:val="000B2337"/>
    <w:rsid w:val="000B27BA"/>
    <w:rsid w:val="000B2D21"/>
    <w:rsid w:val="000B314C"/>
    <w:rsid w:val="000B31B2"/>
    <w:rsid w:val="000B31C8"/>
    <w:rsid w:val="000B381A"/>
    <w:rsid w:val="000B3967"/>
    <w:rsid w:val="000B396A"/>
    <w:rsid w:val="000B3A58"/>
    <w:rsid w:val="000B4009"/>
    <w:rsid w:val="000B45AE"/>
    <w:rsid w:val="000B477A"/>
    <w:rsid w:val="000B49DC"/>
    <w:rsid w:val="000B4B9A"/>
    <w:rsid w:val="000B5003"/>
    <w:rsid w:val="000B5604"/>
    <w:rsid w:val="000B5C0C"/>
    <w:rsid w:val="000B5D65"/>
    <w:rsid w:val="000B5F6A"/>
    <w:rsid w:val="000B604E"/>
    <w:rsid w:val="000B654D"/>
    <w:rsid w:val="000B65B0"/>
    <w:rsid w:val="000B66AF"/>
    <w:rsid w:val="000B6E3D"/>
    <w:rsid w:val="000B717B"/>
    <w:rsid w:val="000B797B"/>
    <w:rsid w:val="000B7BE7"/>
    <w:rsid w:val="000B7C9C"/>
    <w:rsid w:val="000C0261"/>
    <w:rsid w:val="000C0340"/>
    <w:rsid w:val="000C05DB"/>
    <w:rsid w:val="000C05DF"/>
    <w:rsid w:val="000C0D0D"/>
    <w:rsid w:val="000C17EE"/>
    <w:rsid w:val="000C190F"/>
    <w:rsid w:val="000C1AEC"/>
    <w:rsid w:val="000C1F01"/>
    <w:rsid w:val="000C1F1C"/>
    <w:rsid w:val="000C1F64"/>
    <w:rsid w:val="000C2031"/>
    <w:rsid w:val="000C2062"/>
    <w:rsid w:val="000C20CB"/>
    <w:rsid w:val="000C26F5"/>
    <w:rsid w:val="000C2C6D"/>
    <w:rsid w:val="000C2C89"/>
    <w:rsid w:val="000C3047"/>
    <w:rsid w:val="000C308F"/>
    <w:rsid w:val="000C30A7"/>
    <w:rsid w:val="000C3378"/>
    <w:rsid w:val="000C36DF"/>
    <w:rsid w:val="000C37FB"/>
    <w:rsid w:val="000C3C6B"/>
    <w:rsid w:val="000C3C7A"/>
    <w:rsid w:val="000C40F1"/>
    <w:rsid w:val="000C4136"/>
    <w:rsid w:val="000C43A1"/>
    <w:rsid w:val="000C44B3"/>
    <w:rsid w:val="000C4545"/>
    <w:rsid w:val="000C4A9E"/>
    <w:rsid w:val="000C4BBF"/>
    <w:rsid w:val="000C4CC2"/>
    <w:rsid w:val="000C4F0B"/>
    <w:rsid w:val="000C52C5"/>
    <w:rsid w:val="000C540C"/>
    <w:rsid w:val="000C55C7"/>
    <w:rsid w:val="000C5CE1"/>
    <w:rsid w:val="000C5D05"/>
    <w:rsid w:val="000C5D53"/>
    <w:rsid w:val="000C5D71"/>
    <w:rsid w:val="000C60C3"/>
    <w:rsid w:val="000C610E"/>
    <w:rsid w:val="000C6508"/>
    <w:rsid w:val="000C6C02"/>
    <w:rsid w:val="000C6C1F"/>
    <w:rsid w:val="000C6DBB"/>
    <w:rsid w:val="000C6F70"/>
    <w:rsid w:val="000C7526"/>
    <w:rsid w:val="000C75D7"/>
    <w:rsid w:val="000C7790"/>
    <w:rsid w:val="000C7D04"/>
    <w:rsid w:val="000C7E21"/>
    <w:rsid w:val="000D07F2"/>
    <w:rsid w:val="000D09A1"/>
    <w:rsid w:val="000D0C70"/>
    <w:rsid w:val="000D0CA6"/>
    <w:rsid w:val="000D110C"/>
    <w:rsid w:val="000D1743"/>
    <w:rsid w:val="000D18F6"/>
    <w:rsid w:val="000D1ACB"/>
    <w:rsid w:val="000D1D96"/>
    <w:rsid w:val="000D210C"/>
    <w:rsid w:val="000D2316"/>
    <w:rsid w:val="000D232C"/>
    <w:rsid w:val="000D239B"/>
    <w:rsid w:val="000D284F"/>
    <w:rsid w:val="000D2D1A"/>
    <w:rsid w:val="000D2F9F"/>
    <w:rsid w:val="000D2FF6"/>
    <w:rsid w:val="000D3092"/>
    <w:rsid w:val="000D3862"/>
    <w:rsid w:val="000D3871"/>
    <w:rsid w:val="000D3BF4"/>
    <w:rsid w:val="000D3D35"/>
    <w:rsid w:val="000D4011"/>
    <w:rsid w:val="000D456E"/>
    <w:rsid w:val="000D45AD"/>
    <w:rsid w:val="000D48CE"/>
    <w:rsid w:val="000D4E41"/>
    <w:rsid w:val="000D5028"/>
    <w:rsid w:val="000D5039"/>
    <w:rsid w:val="000D5138"/>
    <w:rsid w:val="000D519A"/>
    <w:rsid w:val="000D59E6"/>
    <w:rsid w:val="000D5C18"/>
    <w:rsid w:val="000D61C3"/>
    <w:rsid w:val="000D66AC"/>
    <w:rsid w:val="000D6BC1"/>
    <w:rsid w:val="000D6CDC"/>
    <w:rsid w:val="000D6E05"/>
    <w:rsid w:val="000D6E8E"/>
    <w:rsid w:val="000D6FA6"/>
    <w:rsid w:val="000D761B"/>
    <w:rsid w:val="000D7683"/>
    <w:rsid w:val="000D78D0"/>
    <w:rsid w:val="000D7ACB"/>
    <w:rsid w:val="000D7B06"/>
    <w:rsid w:val="000E00E9"/>
    <w:rsid w:val="000E03AE"/>
    <w:rsid w:val="000E0981"/>
    <w:rsid w:val="000E0C0E"/>
    <w:rsid w:val="000E0CA1"/>
    <w:rsid w:val="000E0E3F"/>
    <w:rsid w:val="000E123A"/>
    <w:rsid w:val="000E197D"/>
    <w:rsid w:val="000E1F43"/>
    <w:rsid w:val="000E2135"/>
    <w:rsid w:val="000E22C5"/>
    <w:rsid w:val="000E2D2B"/>
    <w:rsid w:val="000E2DB5"/>
    <w:rsid w:val="000E30C7"/>
    <w:rsid w:val="000E323A"/>
    <w:rsid w:val="000E33D8"/>
    <w:rsid w:val="000E3514"/>
    <w:rsid w:val="000E35D7"/>
    <w:rsid w:val="000E38BF"/>
    <w:rsid w:val="000E3A39"/>
    <w:rsid w:val="000E3F06"/>
    <w:rsid w:val="000E46E7"/>
    <w:rsid w:val="000E4734"/>
    <w:rsid w:val="000E47C2"/>
    <w:rsid w:val="000E4952"/>
    <w:rsid w:val="000E49A6"/>
    <w:rsid w:val="000E4C8B"/>
    <w:rsid w:val="000E4DB5"/>
    <w:rsid w:val="000E4E32"/>
    <w:rsid w:val="000E5897"/>
    <w:rsid w:val="000E5F94"/>
    <w:rsid w:val="000E6081"/>
    <w:rsid w:val="000E646F"/>
    <w:rsid w:val="000E6C58"/>
    <w:rsid w:val="000E7743"/>
    <w:rsid w:val="000E777B"/>
    <w:rsid w:val="000E7919"/>
    <w:rsid w:val="000E7996"/>
    <w:rsid w:val="000E7AB1"/>
    <w:rsid w:val="000F0161"/>
    <w:rsid w:val="000F0499"/>
    <w:rsid w:val="000F04B2"/>
    <w:rsid w:val="000F06EA"/>
    <w:rsid w:val="000F0AA5"/>
    <w:rsid w:val="000F0D90"/>
    <w:rsid w:val="000F0EF4"/>
    <w:rsid w:val="000F0F43"/>
    <w:rsid w:val="000F1003"/>
    <w:rsid w:val="000F1016"/>
    <w:rsid w:val="000F1682"/>
    <w:rsid w:val="000F1756"/>
    <w:rsid w:val="000F1AE5"/>
    <w:rsid w:val="000F26E1"/>
    <w:rsid w:val="000F2CBE"/>
    <w:rsid w:val="000F2D4E"/>
    <w:rsid w:val="000F2DA7"/>
    <w:rsid w:val="000F2DB0"/>
    <w:rsid w:val="000F2F1E"/>
    <w:rsid w:val="000F2FDF"/>
    <w:rsid w:val="000F3258"/>
    <w:rsid w:val="000F327F"/>
    <w:rsid w:val="000F33B9"/>
    <w:rsid w:val="000F34A3"/>
    <w:rsid w:val="000F34F7"/>
    <w:rsid w:val="000F34FC"/>
    <w:rsid w:val="000F3594"/>
    <w:rsid w:val="000F3705"/>
    <w:rsid w:val="000F3726"/>
    <w:rsid w:val="000F3800"/>
    <w:rsid w:val="000F3A96"/>
    <w:rsid w:val="000F3BD3"/>
    <w:rsid w:val="000F3C5C"/>
    <w:rsid w:val="000F3E90"/>
    <w:rsid w:val="000F3F5A"/>
    <w:rsid w:val="000F4498"/>
    <w:rsid w:val="000F4762"/>
    <w:rsid w:val="000F4B57"/>
    <w:rsid w:val="000F4BBD"/>
    <w:rsid w:val="000F4F87"/>
    <w:rsid w:val="000F5154"/>
    <w:rsid w:val="000F515B"/>
    <w:rsid w:val="000F556A"/>
    <w:rsid w:val="000F5728"/>
    <w:rsid w:val="000F572A"/>
    <w:rsid w:val="000F5E14"/>
    <w:rsid w:val="000F5E5B"/>
    <w:rsid w:val="000F5E99"/>
    <w:rsid w:val="000F6126"/>
    <w:rsid w:val="000F63A4"/>
    <w:rsid w:val="000F67EA"/>
    <w:rsid w:val="000F6A20"/>
    <w:rsid w:val="000F6A25"/>
    <w:rsid w:val="000F6A2B"/>
    <w:rsid w:val="000F6CB5"/>
    <w:rsid w:val="000F6D7D"/>
    <w:rsid w:val="000F7343"/>
    <w:rsid w:val="000F7F1A"/>
    <w:rsid w:val="0010002B"/>
    <w:rsid w:val="001001C0"/>
    <w:rsid w:val="00100444"/>
    <w:rsid w:val="0010063E"/>
    <w:rsid w:val="00100652"/>
    <w:rsid w:val="001006CF"/>
    <w:rsid w:val="00100BBA"/>
    <w:rsid w:val="00100C01"/>
    <w:rsid w:val="00100F72"/>
    <w:rsid w:val="001012C9"/>
    <w:rsid w:val="00101B9C"/>
    <w:rsid w:val="00101EFE"/>
    <w:rsid w:val="00102168"/>
    <w:rsid w:val="00102536"/>
    <w:rsid w:val="00102B5A"/>
    <w:rsid w:val="00102BB9"/>
    <w:rsid w:val="00102C46"/>
    <w:rsid w:val="00102D00"/>
    <w:rsid w:val="00102E11"/>
    <w:rsid w:val="00102FA0"/>
    <w:rsid w:val="00103682"/>
    <w:rsid w:val="00103915"/>
    <w:rsid w:val="001044B7"/>
    <w:rsid w:val="0010475E"/>
    <w:rsid w:val="00104BCF"/>
    <w:rsid w:val="00104C0A"/>
    <w:rsid w:val="00105290"/>
    <w:rsid w:val="00105A5D"/>
    <w:rsid w:val="00105AE5"/>
    <w:rsid w:val="00105C82"/>
    <w:rsid w:val="00105E24"/>
    <w:rsid w:val="00105EF5"/>
    <w:rsid w:val="00105F52"/>
    <w:rsid w:val="001060FA"/>
    <w:rsid w:val="001062C6"/>
    <w:rsid w:val="00106302"/>
    <w:rsid w:val="00106325"/>
    <w:rsid w:val="00106803"/>
    <w:rsid w:val="00106909"/>
    <w:rsid w:val="00106DE3"/>
    <w:rsid w:val="00106ECD"/>
    <w:rsid w:val="00106F8A"/>
    <w:rsid w:val="001071D8"/>
    <w:rsid w:val="001073F4"/>
    <w:rsid w:val="00107404"/>
    <w:rsid w:val="001074F1"/>
    <w:rsid w:val="001075E7"/>
    <w:rsid w:val="00107AD2"/>
    <w:rsid w:val="0011004A"/>
    <w:rsid w:val="00110208"/>
    <w:rsid w:val="00110303"/>
    <w:rsid w:val="001103D1"/>
    <w:rsid w:val="00110401"/>
    <w:rsid w:val="001106C2"/>
    <w:rsid w:val="00110A66"/>
    <w:rsid w:val="00110DD6"/>
    <w:rsid w:val="00110F76"/>
    <w:rsid w:val="00110FA5"/>
    <w:rsid w:val="00111052"/>
    <w:rsid w:val="001110FB"/>
    <w:rsid w:val="001111B0"/>
    <w:rsid w:val="001111E1"/>
    <w:rsid w:val="0011134E"/>
    <w:rsid w:val="001113DA"/>
    <w:rsid w:val="00111F39"/>
    <w:rsid w:val="0011205E"/>
    <w:rsid w:val="00112123"/>
    <w:rsid w:val="0011279C"/>
    <w:rsid w:val="001129CA"/>
    <w:rsid w:val="001129EE"/>
    <w:rsid w:val="00112A7F"/>
    <w:rsid w:val="0011378E"/>
    <w:rsid w:val="00113F48"/>
    <w:rsid w:val="001143F5"/>
    <w:rsid w:val="00114B84"/>
    <w:rsid w:val="00114E53"/>
    <w:rsid w:val="001152B6"/>
    <w:rsid w:val="00115577"/>
    <w:rsid w:val="00115723"/>
    <w:rsid w:val="0011581B"/>
    <w:rsid w:val="001158DC"/>
    <w:rsid w:val="0011590A"/>
    <w:rsid w:val="00115AB9"/>
    <w:rsid w:val="00115CB2"/>
    <w:rsid w:val="00115D77"/>
    <w:rsid w:val="00115DBA"/>
    <w:rsid w:val="00115DC2"/>
    <w:rsid w:val="00115F0F"/>
    <w:rsid w:val="0011604E"/>
    <w:rsid w:val="0011645D"/>
    <w:rsid w:val="00116794"/>
    <w:rsid w:val="00116FCF"/>
    <w:rsid w:val="00117062"/>
    <w:rsid w:val="00117115"/>
    <w:rsid w:val="0011736D"/>
    <w:rsid w:val="001174B0"/>
    <w:rsid w:val="0011762A"/>
    <w:rsid w:val="001176D5"/>
    <w:rsid w:val="00117C48"/>
    <w:rsid w:val="00120062"/>
    <w:rsid w:val="00120157"/>
    <w:rsid w:val="0012016A"/>
    <w:rsid w:val="00120182"/>
    <w:rsid w:val="001204B0"/>
    <w:rsid w:val="001209C4"/>
    <w:rsid w:val="001209D4"/>
    <w:rsid w:val="00120F8B"/>
    <w:rsid w:val="0012144B"/>
    <w:rsid w:val="001214F7"/>
    <w:rsid w:val="0012192A"/>
    <w:rsid w:val="00121E49"/>
    <w:rsid w:val="00121FBF"/>
    <w:rsid w:val="0012217B"/>
    <w:rsid w:val="00122585"/>
    <w:rsid w:val="00122D65"/>
    <w:rsid w:val="00122F31"/>
    <w:rsid w:val="00123073"/>
    <w:rsid w:val="0012326C"/>
    <w:rsid w:val="001237E9"/>
    <w:rsid w:val="00123876"/>
    <w:rsid w:val="00123968"/>
    <w:rsid w:val="00123A58"/>
    <w:rsid w:val="00123A67"/>
    <w:rsid w:val="00123C37"/>
    <w:rsid w:val="00123C6D"/>
    <w:rsid w:val="00123FCF"/>
    <w:rsid w:val="001240B4"/>
    <w:rsid w:val="0012422E"/>
    <w:rsid w:val="001242AA"/>
    <w:rsid w:val="001243DD"/>
    <w:rsid w:val="001245C6"/>
    <w:rsid w:val="00124616"/>
    <w:rsid w:val="001248D5"/>
    <w:rsid w:val="00124BC8"/>
    <w:rsid w:val="00124DB7"/>
    <w:rsid w:val="00125471"/>
    <w:rsid w:val="001254C3"/>
    <w:rsid w:val="00126145"/>
    <w:rsid w:val="0012665C"/>
    <w:rsid w:val="001266E6"/>
    <w:rsid w:val="001269E5"/>
    <w:rsid w:val="00126AA3"/>
    <w:rsid w:val="00126BA4"/>
    <w:rsid w:val="00126DA6"/>
    <w:rsid w:val="00126DDB"/>
    <w:rsid w:val="0012742D"/>
    <w:rsid w:val="00127466"/>
    <w:rsid w:val="00127540"/>
    <w:rsid w:val="00127832"/>
    <w:rsid w:val="00127AE9"/>
    <w:rsid w:val="00127DE9"/>
    <w:rsid w:val="00127E0F"/>
    <w:rsid w:val="00127E5E"/>
    <w:rsid w:val="0013017B"/>
    <w:rsid w:val="00130512"/>
    <w:rsid w:val="001307A3"/>
    <w:rsid w:val="00130ACC"/>
    <w:rsid w:val="00130DB2"/>
    <w:rsid w:val="001310E7"/>
    <w:rsid w:val="001312CE"/>
    <w:rsid w:val="00131381"/>
    <w:rsid w:val="00131383"/>
    <w:rsid w:val="00131522"/>
    <w:rsid w:val="00131A1D"/>
    <w:rsid w:val="00131A5C"/>
    <w:rsid w:val="00131CD3"/>
    <w:rsid w:val="00131CED"/>
    <w:rsid w:val="00131F41"/>
    <w:rsid w:val="001320BD"/>
    <w:rsid w:val="001320CC"/>
    <w:rsid w:val="00132390"/>
    <w:rsid w:val="0013247B"/>
    <w:rsid w:val="001327C9"/>
    <w:rsid w:val="0013288B"/>
    <w:rsid w:val="00132A8E"/>
    <w:rsid w:val="00132B87"/>
    <w:rsid w:val="00133067"/>
    <w:rsid w:val="001330D1"/>
    <w:rsid w:val="00133199"/>
    <w:rsid w:val="001331D7"/>
    <w:rsid w:val="001335CB"/>
    <w:rsid w:val="001338F1"/>
    <w:rsid w:val="00133ED2"/>
    <w:rsid w:val="00133FD2"/>
    <w:rsid w:val="0013400B"/>
    <w:rsid w:val="00134AD3"/>
    <w:rsid w:val="00134C48"/>
    <w:rsid w:val="00134D6F"/>
    <w:rsid w:val="00135049"/>
    <w:rsid w:val="001353CD"/>
    <w:rsid w:val="001357BF"/>
    <w:rsid w:val="001359C5"/>
    <w:rsid w:val="00136214"/>
    <w:rsid w:val="001369F3"/>
    <w:rsid w:val="00136A1E"/>
    <w:rsid w:val="00137432"/>
    <w:rsid w:val="00137894"/>
    <w:rsid w:val="00137A8C"/>
    <w:rsid w:val="00137ACA"/>
    <w:rsid w:val="00137DEA"/>
    <w:rsid w:val="00137DFF"/>
    <w:rsid w:val="00140118"/>
    <w:rsid w:val="00140266"/>
    <w:rsid w:val="00140889"/>
    <w:rsid w:val="00140DAF"/>
    <w:rsid w:val="0014169C"/>
    <w:rsid w:val="0014180E"/>
    <w:rsid w:val="00141A36"/>
    <w:rsid w:val="00141BBC"/>
    <w:rsid w:val="00141F2D"/>
    <w:rsid w:val="00141FAD"/>
    <w:rsid w:val="0014220D"/>
    <w:rsid w:val="001424F0"/>
    <w:rsid w:val="0014258B"/>
    <w:rsid w:val="001429A2"/>
    <w:rsid w:val="00142B47"/>
    <w:rsid w:val="00143372"/>
    <w:rsid w:val="00143451"/>
    <w:rsid w:val="00143468"/>
    <w:rsid w:val="0014349F"/>
    <w:rsid w:val="001435E6"/>
    <w:rsid w:val="001437D8"/>
    <w:rsid w:val="001439B6"/>
    <w:rsid w:val="00143BB9"/>
    <w:rsid w:val="00143BD7"/>
    <w:rsid w:val="00143DB1"/>
    <w:rsid w:val="001442F8"/>
    <w:rsid w:val="00144553"/>
    <w:rsid w:val="0014493E"/>
    <w:rsid w:val="00144FCA"/>
    <w:rsid w:val="001451AC"/>
    <w:rsid w:val="00145211"/>
    <w:rsid w:val="00145627"/>
    <w:rsid w:val="00145AA2"/>
    <w:rsid w:val="00145C1E"/>
    <w:rsid w:val="00145DEB"/>
    <w:rsid w:val="00145E09"/>
    <w:rsid w:val="00145EBE"/>
    <w:rsid w:val="00146099"/>
    <w:rsid w:val="00146300"/>
    <w:rsid w:val="0014653C"/>
    <w:rsid w:val="0014682E"/>
    <w:rsid w:val="00146942"/>
    <w:rsid w:val="001469A1"/>
    <w:rsid w:val="00146A60"/>
    <w:rsid w:val="00146AED"/>
    <w:rsid w:val="00146C0C"/>
    <w:rsid w:val="0014714F"/>
    <w:rsid w:val="001473C4"/>
    <w:rsid w:val="00147734"/>
    <w:rsid w:val="00147B94"/>
    <w:rsid w:val="00147D20"/>
    <w:rsid w:val="001502E9"/>
    <w:rsid w:val="001508F0"/>
    <w:rsid w:val="0015093D"/>
    <w:rsid w:val="00150A32"/>
    <w:rsid w:val="00150A99"/>
    <w:rsid w:val="00150B33"/>
    <w:rsid w:val="00150B45"/>
    <w:rsid w:val="00150B62"/>
    <w:rsid w:val="00150D76"/>
    <w:rsid w:val="00150FA0"/>
    <w:rsid w:val="001514EE"/>
    <w:rsid w:val="001515F5"/>
    <w:rsid w:val="0015180C"/>
    <w:rsid w:val="00151F46"/>
    <w:rsid w:val="001520A9"/>
    <w:rsid w:val="0015269F"/>
    <w:rsid w:val="00152896"/>
    <w:rsid w:val="00152B83"/>
    <w:rsid w:val="00152E06"/>
    <w:rsid w:val="0015300E"/>
    <w:rsid w:val="0015301E"/>
    <w:rsid w:val="00153141"/>
    <w:rsid w:val="0015352D"/>
    <w:rsid w:val="0015364D"/>
    <w:rsid w:val="001536FA"/>
    <w:rsid w:val="00153B37"/>
    <w:rsid w:val="00153C2A"/>
    <w:rsid w:val="00153C83"/>
    <w:rsid w:val="00153DDC"/>
    <w:rsid w:val="00154552"/>
    <w:rsid w:val="00154569"/>
    <w:rsid w:val="00154903"/>
    <w:rsid w:val="00154A9C"/>
    <w:rsid w:val="00154AD0"/>
    <w:rsid w:val="00154BFE"/>
    <w:rsid w:val="00154F1B"/>
    <w:rsid w:val="0015531C"/>
    <w:rsid w:val="00155399"/>
    <w:rsid w:val="00155681"/>
    <w:rsid w:val="00155B27"/>
    <w:rsid w:val="00156088"/>
    <w:rsid w:val="00156374"/>
    <w:rsid w:val="00156535"/>
    <w:rsid w:val="001566DE"/>
    <w:rsid w:val="001568B8"/>
    <w:rsid w:val="00156BD2"/>
    <w:rsid w:val="001571DD"/>
    <w:rsid w:val="00157267"/>
    <w:rsid w:val="0015733E"/>
    <w:rsid w:val="00157411"/>
    <w:rsid w:val="001579C4"/>
    <w:rsid w:val="00157EB0"/>
    <w:rsid w:val="001603D9"/>
    <w:rsid w:val="0016071F"/>
    <w:rsid w:val="00160AC6"/>
    <w:rsid w:val="00160FCD"/>
    <w:rsid w:val="0016113A"/>
    <w:rsid w:val="00161188"/>
    <w:rsid w:val="001616B9"/>
    <w:rsid w:val="0016172E"/>
    <w:rsid w:val="00161922"/>
    <w:rsid w:val="00161B4B"/>
    <w:rsid w:val="00161D2C"/>
    <w:rsid w:val="00161EE9"/>
    <w:rsid w:val="001621D2"/>
    <w:rsid w:val="001625D9"/>
    <w:rsid w:val="00162875"/>
    <w:rsid w:val="00162AC0"/>
    <w:rsid w:val="00162B67"/>
    <w:rsid w:val="00162EDB"/>
    <w:rsid w:val="00163407"/>
    <w:rsid w:val="00163783"/>
    <w:rsid w:val="001638F8"/>
    <w:rsid w:val="00163B46"/>
    <w:rsid w:val="00163D45"/>
    <w:rsid w:val="00163F01"/>
    <w:rsid w:val="00164662"/>
    <w:rsid w:val="001647B8"/>
    <w:rsid w:val="001648E0"/>
    <w:rsid w:val="001649AA"/>
    <w:rsid w:val="00164C00"/>
    <w:rsid w:val="00164EFC"/>
    <w:rsid w:val="00165059"/>
    <w:rsid w:val="001653D2"/>
    <w:rsid w:val="00165856"/>
    <w:rsid w:val="001658A7"/>
    <w:rsid w:val="001659AD"/>
    <w:rsid w:val="00165EBB"/>
    <w:rsid w:val="00166253"/>
    <w:rsid w:val="001669D5"/>
    <w:rsid w:val="00166A49"/>
    <w:rsid w:val="0016702F"/>
    <w:rsid w:val="00167675"/>
    <w:rsid w:val="001678A4"/>
    <w:rsid w:val="00167933"/>
    <w:rsid w:val="00167BC7"/>
    <w:rsid w:val="00167E6B"/>
    <w:rsid w:val="00170137"/>
    <w:rsid w:val="00170172"/>
    <w:rsid w:val="001704D4"/>
    <w:rsid w:val="001707BA"/>
    <w:rsid w:val="001709DD"/>
    <w:rsid w:val="00170A9F"/>
    <w:rsid w:val="00170CEF"/>
    <w:rsid w:val="00170FC2"/>
    <w:rsid w:val="001710FC"/>
    <w:rsid w:val="001711BA"/>
    <w:rsid w:val="0017147F"/>
    <w:rsid w:val="001716C0"/>
    <w:rsid w:val="00171791"/>
    <w:rsid w:val="0017188E"/>
    <w:rsid w:val="00171ADB"/>
    <w:rsid w:val="00171C28"/>
    <w:rsid w:val="00171C35"/>
    <w:rsid w:val="00171CBD"/>
    <w:rsid w:val="00171D4E"/>
    <w:rsid w:val="00172050"/>
    <w:rsid w:val="00172DF1"/>
    <w:rsid w:val="00172E72"/>
    <w:rsid w:val="00173078"/>
    <w:rsid w:val="0017312B"/>
    <w:rsid w:val="00173199"/>
    <w:rsid w:val="001732BA"/>
    <w:rsid w:val="001735EC"/>
    <w:rsid w:val="001737E3"/>
    <w:rsid w:val="001739CF"/>
    <w:rsid w:val="00173A34"/>
    <w:rsid w:val="00173A47"/>
    <w:rsid w:val="00173B46"/>
    <w:rsid w:val="00173D77"/>
    <w:rsid w:val="00174879"/>
    <w:rsid w:val="001749A2"/>
    <w:rsid w:val="00174B35"/>
    <w:rsid w:val="00174E8B"/>
    <w:rsid w:val="001750B9"/>
    <w:rsid w:val="0017519B"/>
    <w:rsid w:val="001752CA"/>
    <w:rsid w:val="00175459"/>
    <w:rsid w:val="00175523"/>
    <w:rsid w:val="00175961"/>
    <w:rsid w:val="001760E7"/>
    <w:rsid w:val="001761F5"/>
    <w:rsid w:val="00176293"/>
    <w:rsid w:val="00176324"/>
    <w:rsid w:val="00176389"/>
    <w:rsid w:val="00176BED"/>
    <w:rsid w:val="00176D49"/>
    <w:rsid w:val="00176F0C"/>
    <w:rsid w:val="00177469"/>
    <w:rsid w:val="00177566"/>
    <w:rsid w:val="0017773E"/>
    <w:rsid w:val="00177821"/>
    <w:rsid w:val="00177925"/>
    <w:rsid w:val="00177BA8"/>
    <w:rsid w:val="00180150"/>
    <w:rsid w:val="001801F6"/>
    <w:rsid w:val="0018031B"/>
    <w:rsid w:val="001805F4"/>
    <w:rsid w:val="0018076E"/>
    <w:rsid w:val="001808CD"/>
    <w:rsid w:val="00180F28"/>
    <w:rsid w:val="0018113F"/>
    <w:rsid w:val="001814EB"/>
    <w:rsid w:val="00181929"/>
    <w:rsid w:val="00181CBB"/>
    <w:rsid w:val="00181E34"/>
    <w:rsid w:val="00181E42"/>
    <w:rsid w:val="00181F98"/>
    <w:rsid w:val="00182702"/>
    <w:rsid w:val="00182751"/>
    <w:rsid w:val="00182AC8"/>
    <w:rsid w:val="00182CB9"/>
    <w:rsid w:val="001831B3"/>
    <w:rsid w:val="001833AD"/>
    <w:rsid w:val="00183479"/>
    <w:rsid w:val="0018351F"/>
    <w:rsid w:val="00183541"/>
    <w:rsid w:val="001835DD"/>
    <w:rsid w:val="00183A21"/>
    <w:rsid w:val="00183B40"/>
    <w:rsid w:val="00183DCF"/>
    <w:rsid w:val="00183E76"/>
    <w:rsid w:val="00184067"/>
    <w:rsid w:val="00184467"/>
    <w:rsid w:val="0018478C"/>
    <w:rsid w:val="00184964"/>
    <w:rsid w:val="00184B71"/>
    <w:rsid w:val="00184E44"/>
    <w:rsid w:val="00184F94"/>
    <w:rsid w:val="001850CC"/>
    <w:rsid w:val="001850EE"/>
    <w:rsid w:val="00185165"/>
    <w:rsid w:val="00185918"/>
    <w:rsid w:val="001859EF"/>
    <w:rsid w:val="00185AB0"/>
    <w:rsid w:val="00185AE0"/>
    <w:rsid w:val="00185C59"/>
    <w:rsid w:val="0018603F"/>
    <w:rsid w:val="001862C6"/>
    <w:rsid w:val="00186446"/>
    <w:rsid w:val="001864A5"/>
    <w:rsid w:val="00186673"/>
    <w:rsid w:val="001868D9"/>
    <w:rsid w:val="00186954"/>
    <w:rsid w:val="0018695E"/>
    <w:rsid w:val="00186C62"/>
    <w:rsid w:val="00186CB8"/>
    <w:rsid w:val="00186DC0"/>
    <w:rsid w:val="00186EFC"/>
    <w:rsid w:val="0018701F"/>
    <w:rsid w:val="001870EA"/>
    <w:rsid w:val="0018723B"/>
    <w:rsid w:val="00190399"/>
    <w:rsid w:val="00190B39"/>
    <w:rsid w:val="00190B50"/>
    <w:rsid w:val="00190B6E"/>
    <w:rsid w:val="00190BC2"/>
    <w:rsid w:val="00190E01"/>
    <w:rsid w:val="00191158"/>
    <w:rsid w:val="001914B2"/>
    <w:rsid w:val="001916CA"/>
    <w:rsid w:val="00191914"/>
    <w:rsid w:val="00191953"/>
    <w:rsid w:val="00191C16"/>
    <w:rsid w:val="00192070"/>
    <w:rsid w:val="001928EE"/>
    <w:rsid w:val="00192AB6"/>
    <w:rsid w:val="00192DE2"/>
    <w:rsid w:val="00192EBA"/>
    <w:rsid w:val="00193127"/>
    <w:rsid w:val="001931A0"/>
    <w:rsid w:val="001938B7"/>
    <w:rsid w:val="00193990"/>
    <w:rsid w:val="00193B21"/>
    <w:rsid w:val="00193B3B"/>
    <w:rsid w:val="00193C85"/>
    <w:rsid w:val="00194095"/>
    <w:rsid w:val="0019429C"/>
    <w:rsid w:val="00194671"/>
    <w:rsid w:val="00194897"/>
    <w:rsid w:val="001949FE"/>
    <w:rsid w:val="00194AA2"/>
    <w:rsid w:val="00194E09"/>
    <w:rsid w:val="00194F09"/>
    <w:rsid w:val="00195415"/>
    <w:rsid w:val="00195BB7"/>
    <w:rsid w:val="00195BCD"/>
    <w:rsid w:val="00195DF9"/>
    <w:rsid w:val="00195E8D"/>
    <w:rsid w:val="001960BE"/>
    <w:rsid w:val="001964C0"/>
    <w:rsid w:val="00196722"/>
    <w:rsid w:val="00196924"/>
    <w:rsid w:val="00197101"/>
    <w:rsid w:val="00197722"/>
    <w:rsid w:val="0019772D"/>
    <w:rsid w:val="001978B3"/>
    <w:rsid w:val="00197C10"/>
    <w:rsid w:val="00197DDD"/>
    <w:rsid w:val="00197F66"/>
    <w:rsid w:val="001A01F7"/>
    <w:rsid w:val="001A0233"/>
    <w:rsid w:val="001A0276"/>
    <w:rsid w:val="001A0564"/>
    <w:rsid w:val="001A0765"/>
    <w:rsid w:val="001A078C"/>
    <w:rsid w:val="001A08CA"/>
    <w:rsid w:val="001A0E3E"/>
    <w:rsid w:val="001A142C"/>
    <w:rsid w:val="001A182F"/>
    <w:rsid w:val="001A19E7"/>
    <w:rsid w:val="001A1A18"/>
    <w:rsid w:val="001A1C5F"/>
    <w:rsid w:val="001A1F26"/>
    <w:rsid w:val="001A221E"/>
    <w:rsid w:val="001A2330"/>
    <w:rsid w:val="001A2331"/>
    <w:rsid w:val="001A2392"/>
    <w:rsid w:val="001A23BF"/>
    <w:rsid w:val="001A266C"/>
    <w:rsid w:val="001A268D"/>
    <w:rsid w:val="001A2A6C"/>
    <w:rsid w:val="001A31F7"/>
    <w:rsid w:val="001A324F"/>
    <w:rsid w:val="001A353A"/>
    <w:rsid w:val="001A3745"/>
    <w:rsid w:val="001A396D"/>
    <w:rsid w:val="001A3C90"/>
    <w:rsid w:val="001A3F7A"/>
    <w:rsid w:val="001A40F2"/>
    <w:rsid w:val="001A41C3"/>
    <w:rsid w:val="001A4235"/>
    <w:rsid w:val="001A4609"/>
    <w:rsid w:val="001A471A"/>
    <w:rsid w:val="001A49AD"/>
    <w:rsid w:val="001A4AE1"/>
    <w:rsid w:val="001A4AEF"/>
    <w:rsid w:val="001A5268"/>
    <w:rsid w:val="001A56AE"/>
    <w:rsid w:val="001A59FC"/>
    <w:rsid w:val="001A5FEB"/>
    <w:rsid w:val="001A6142"/>
    <w:rsid w:val="001A61A2"/>
    <w:rsid w:val="001A61CD"/>
    <w:rsid w:val="001A6555"/>
    <w:rsid w:val="001A6958"/>
    <w:rsid w:val="001A6AA5"/>
    <w:rsid w:val="001A6C0E"/>
    <w:rsid w:val="001A6F0F"/>
    <w:rsid w:val="001A709B"/>
    <w:rsid w:val="001A7863"/>
    <w:rsid w:val="001A7894"/>
    <w:rsid w:val="001A7E24"/>
    <w:rsid w:val="001B01F9"/>
    <w:rsid w:val="001B0699"/>
    <w:rsid w:val="001B07EB"/>
    <w:rsid w:val="001B0F60"/>
    <w:rsid w:val="001B1142"/>
    <w:rsid w:val="001B139A"/>
    <w:rsid w:val="001B152B"/>
    <w:rsid w:val="001B1A3B"/>
    <w:rsid w:val="001B1B2A"/>
    <w:rsid w:val="001B1E1D"/>
    <w:rsid w:val="001B21BA"/>
    <w:rsid w:val="001B21CE"/>
    <w:rsid w:val="001B24D1"/>
    <w:rsid w:val="001B270F"/>
    <w:rsid w:val="001B2857"/>
    <w:rsid w:val="001B2B16"/>
    <w:rsid w:val="001B330F"/>
    <w:rsid w:val="001B334B"/>
    <w:rsid w:val="001B366E"/>
    <w:rsid w:val="001B37CB"/>
    <w:rsid w:val="001B3D77"/>
    <w:rsid w:val="001B4085"/>
    <w:rsid w:val="001B435C"/>
    <w:rsid w:val="001B4E2B"/>
    <w:rsid w:val="001B4EE6"/>
    <w:rsid w:val="001B5577"/>
    <w:rsid w:val="001B56A4"/>
    <w:rsid w:val="001B5960"/>
    <w:rsid w:val="001B5FDE"/>
    <w:rsid w:val="001B638D"/>
    <w:rsid w:val="001B6410"/>
    <w:rsid w:val="001B69A0"/>
    <w:rsid w:val="001B6DF0"/>
    <w:rsid w:val="001B6E5A"/>
    <w:rsid w:val="001B6EFA"/>
    <w:rsid w:val="001B751D"/>
    <w:rsid w:val="001B79B9"/>
    <w:rsid w:val="001B7A1F"/>
    <w:rsid w:val="001B7CD1"/>
    <w:rsid w:val="001C0040"/>
    <w:rsid w:val="001C04D7"/>
    <w:rsid w:val="001C07A6"/>
    <w:rsid w:val="001C0A0E"/>
    <w:rsid w:val="001C0A1D"/>
    <w:rsid w:val="001C0B66"/>
    <w:rsid w:val="001C0C84"/>
    <w:rsid w:val="001C0D3A"/>
    <w:rsid w:val="001C1077"/>
    <w:rsid w:val="001C13C9"/>
    <w:rsid w:val="001C17D6"/>
    <w:rsid w:val="001C17E5"/>
    <w:rsid w:val="001C1A88"/>
    <w:rsid w:val="001C1E3E"/>
    <w:rsid w:val="001C2329"/>
    <w:rsid w:val="001C246E"/>
    <w:rsid w:val="001C248F"/>
    <w:rsid w:val="001C2596"/>
    <w:rsid w:val="001C2727"/>
    <w:rsid w:val="001C2C1E"/>
    <w:rsid w:val="001C2DB5"/>
    <w:rsid w:val="001C2E3B"/>
    <w:rsid w:val="001C3345"/>
    <w:rsid w:val="001C3443"/>
    <w:rsid w:val="001C354B"/>
    <w:rsid w:val="001C35A0"/>
    <w:rsid w:val="001C389C"/>
    <w:rsid w:val="001C3AD2"/>
    <w:rsid w:val="001C3C2D"/>
    <w:rsid w:val="001C41A5"/>
    <w:rsid w:val="001C41C0"/>
    <w:rsid w:val="001C44F7"/>
    <w:rsid w:val="001C474D"/>
    <w:rsid w:val="001C4D47"/>
    <w:rsid w:val="001C4E30"/>
    <w:rsid w:val="001C4F51"/>
    <w:rsid w:val="001C5888"/>
    <w:rsid w:val="001C5A40"/>
    <w:rsid w:val="001C5C33"/>
    <w:rsid w:val="001C604C"/>
    <w:rsid w:val="001C62C9"/>
    <w:rsid w:val="001C6434"/>
    <w:rsid w:val="001C6515"/>
    <w:rsid w:val="001C651D"/>
    <w:rsid w:val="001C65A9"/>
    <w:rsid w:val="001C6797"/>
    <w:rsid w:val="001C6856"/>
    <w:rsid w:val="001C6986"/>
    <w:rsid w:val="001C6A95"/>
    <w:rsid w:val="001C6C01"/>
    <w:rsid w:val="001C6FEB"/>
    <w:rsid w:val="001C72AF"/>
    <w:rsid w:val="001C7672"/>
    <w:rsid w:val="001C768F"/>
    <w:rsid w:val="001C7700"/>
    <w:rsid w:val="001C78A5"/>
    <w:rsid w:val="001C78BA"/>
    <w:rsid w:val="001C7C88"/>
    <w:rsid w:val="001D0B6B"/>
    <w:rsid w:val="001D0B9D"/>
    <w:rsid w:val="001D0D0E"/>
    <w:rsid w:val="001D0D4E"/>
    <w:rsid w:val="001D0E00"/>
    <w:rsid w:val="001D0F6F"/>
    <w:rsid w:val="001D106E"/>
    <w:rsid w:val="001D135F"/>
    <w:rsid w:val="001D14CF"/>
    <w:rsid w:val="001D166D"/>
    <w:rsid w:val="001D174C"/>
    <w:rsid w:val="001D1930"/>
    <w:rsid w:val="001D1B80"/>
    <w:rsid w:val="001D20F0"/>
    <w:rsid w:val="001D21C5"/>
    <w:rsid w:val="001D2452"/>
    <w:rsid w:val="001D26D8"/>
    <w:rsid w:val="001D28DC"/>
    <w:rsid w:val="001D2DA9"/>
    <w:rsid w:val="001D3132"/>
    <w:rsid w:val="001D31CE"/>
    <w:rsid w:val="001D33C9"/>
    <w:rsid w:val="001D3671"/>
    <w:rsid w:val="001D3D46"/>
    <w:rsid w:val="001D4553"/>
    <w:rsid w:val="001D4562"/>
    <w:rsid w:val="001D493F"/>
    <w:rsid w:val="001D4A37"/>
    <w:rsid w:val="001D4E1C"/>
    <w:rsid w:val="001D4FC5"/>
    <w:rsid w:val="001D4FF2"/>
    <w:rsid w:val="001D5051"/>
    <w:rsid w:val="001D517A"/>
    <w:rsid w:val="001D52FA"/>
    <w:rsid w:val="001D539F"/>
    <w:rsid w:val="001D5C88"/>
    <w:rsid w:val="001D60F3"/>
    <w:rsid w:val="001D62F9"/>
    <w:rsid w:val="001D638E"/>
    <w:rsid w:val="001D67EC"/>
    <w:rsid w:val="001D743E"/>
    <w:rsid w:val="001D7792"/>
    <w:rsid w:val="001D7991"/>
    <w:rsid w:val="001D7D63"/>
    <w:rsid w:val="001D7DF6"/>
    <w:rsid w:val="001D7EBB"/>
    <w:rsid w:val="001E01CE"/>
    <w:rsid w:val="001E0673"/>
    <w:rsid w:val="001E08ED"/>
    <w:rsid w:val="001E08FA"/>
    <w:rsid w:val="001E0979"/>
    <w:rsid w:val="001E0BEF"/>
    <w:rsid w:val="001E10F7"/>
    <w:rsid w:val="001E14D7"/>
    <w:rsid w:val="001E14E6"/>
    <w:rsid w:val="001E1591"/>
    <w:rsid w:val="001E176E"/>
    <w:rsid w:val="001E1AAE"/>
    <w:rsid w:val="001E1B0D"/>
    <w:rsid w:val="001E1CC9"/>
    <w:rsid w:val="001E1CDB"/>
    <w:rsid w:val="001E2153"/>
    <w:rsid w:val="001E22BF"/>
    <w:rsid w:val="001E2A06"/>
    <w:rsid w:val="001E2BEB"/>
    <w:rsid w:val="001E2DA4"/>
    <w:rsid w:val="001E2F56"/>
    <w:rsid w:val="001E3130"/>
    <w:rsid w:val="001E3438"/>
    <w:rsid w:val="001E395F"/>
    <w:rsid w:val="001E4221"/>
    <w:rsid w:val="001E497A"/>
    <w:rsid w:val="001E497C"/>
    <w:rsid w:val="001E49B0"/>
    <w:rsid w:val="001E4A3F"/>
    <w:rsid w:val="001E4BA9"/>
    <w:rsid w:val="001E4D3F"/>
    <w:rsid w:val="001E53BF"/>
    <w:rsid w:val="001E56AF"/>
    <w:rsid w:val="001E5ABD"/>
    <w:rsid w:val="001E5BA8"/>
    <w:rsid w:val="001E5BBA"/>
    <w:rsid w:val="001E5DB5"/>
    <w:rsid w:val="001E6314"/>
    <w:rsid w:val="001E6531"/>
    <w:rsid w:val="001E6586"/>
    <w:rsid w:val="001E6CF5"/>
    <w:rsid w:val="001E6E48"/>
    <w:rsid w:val="001E7153"/>
    <w:rsid w:val="001E7CAE"/>
    <w:rsid w:val="001F014F"/>
    <w:rsid w:val="001F03B6"/>
    <w:rsid w:val="001F0560"/>
    <w:rsid w:val="001F0FA3"/>
    <w:rsid w:val="001F1013"/>
    <w:rsid w:val="001F11FD"/>
    <w:rsid w:val="001F1A80"/>
    <w:rsid w:val="001F1F09"/>
    <w:rsid w:val="001F213D"/>
    <w:rsid w:val="001F22FE"/>
    <w:rsid w:val="001F248E"/>
    <w:rsid w:val="001F2D01"/>
    <w:rsid w:val="001F2E90"/>
    <w:rsid w:val="001F3085"/>
    <w:rsid w:val="001F34BF"/>
    <w:rsid w:val="001F45D7"/>
    <w:rsid w:val="001F4651"/>
    <w:rsid w:val="001F4C35"/>
    <w:rsid w:val="001F4DBB"/>
    <w:rsid w:val="001F548A"/>
    <w:rsid w:val="001F5552"/>
    <w:rsid w:val="001F5608"/>
    <w:rsid w:val="001F5B58"/>
    <w:rsid w:val="001F6114"/>
    <w:rsid w:val="001F61F4"/>
    <w:rsid w:val="001F648D"/>
    <w:rsid w:val="001F65BE"/>
    <w:rsid w:val="001F6A24"/>
    <w:rsid w:val="001F6F6F"/>
    <w:rsid w:val="001F702E"/>
    <w:rsid w:val="001F70B2"/>
    <w:rsid w:val="001F70B5"/>
    <w:rsid w:val="001F7109"/>
    <w:rsid w:val="001F7188"/>
    <w:rsid w:val="001F720C"/>
    <w:rsid w:val="001F7315"/>
    <w:rsid w:val="001F7352"/>
    <w:rsid w:val="001F73D7"/>
    <w:rsid w:val="001F7415"/>
    <w:rsid w:val="001F7C78"/>
    <w:rsid w:val="001F7CDE"/>
    <w:rsid w:val="002003AD"/>
    <w:rsid w:val="002003CC"/>
    <w:rsid w:val="002003F5"/>
    <w:rsid w:val="002004EB"/>
    <w:rsid w:val="002005D0"/>
    <w:rsid w:val="002005DA"/>
    <w:rsid w:val="0020060D"/>
    <w:rsid w:val="00200A70"/>
    <w:rsid w:val="00200B7A"/>
    <w:rsid w:val="00200F8D"/>
    <w:rsid w:val="0020113C"/>
    <w:rsid w:val="002016AA"/>
    <w:rsid w:val="002018DC"/>
    <w:rsid w:val="002018FD"/>
    <w:rsid w:val="00201C7B"/>
    <w:rsid w:val="00201DBA"/>
    <w:rsid w:val="00202421"/>
    <w:rsid w:val="00202504"/>
    <w:rsid w:val="00202AA0"/>
    <w:rsid w:val="0020332B"/>
    <w:rsid w:val="002033A0"/>
    <w:rsid w:val="00203429"/>
    <w:rsid w:val="0020346F"/>
    <w:rsid w:val="0020350C"/>
    <w:rsid w:val="002038A0"/>
    <w:rsid w:val="002039C2"/>
    <w:rsid w:val="00203AD4"/>
    <w:rsid w:val="00203CE3"/>
    <w:rsid w:val="00204184"/>
    <w:rsid w:val="002041AD"/>
    <w:rsid w:val="002043A6"/>
    <w:rsid w:val="00204C91"/>
    <w:rsid w:val="00204CE2"/>
    <w:rsid w:val="00204D8F"/>
    <w:rsid w:val="00204FF1"/>
    <w:rsid w:val="00205086"/>
    <w:rsid w:val="002050A7"/>
    <w:rsid w:val="002050B7"/>
    <w:rsid w:val="00205875"/>
    <w:rsid w:val="0020651D"/>
    <w:rsid w:val="002068E6"/>
    <w:rsid w:val="00206A6A"/>
    <w:rsid w:val="00206D51"/>
    <w:rsid w:val="00206EA5"/>
    <w:rsid w:val="00206FB1"/>
    <w:rsid w:val="00207330"/>
    <w:rsid w:val="002074D1"/>
    <w:rsid w:val="0020777A"/>
    <w:rsid w:val="00207BBA"/>
    <w:rsid w:val="00207CB0"/>
    <w:rsid w:val="00207FE0"/>
    <w:rsid w:val="00210441"/>
    <w:rsid w:val="002109AD"/>
    <w:rsid w:val="00210A01"/>
    <w:rsid w:val="00210E29"/>
    <w:rsid w:val="00211309"/>
    <w:rsid w:val="002115B9"/>
    <w:rsid w:val="002120AA"/>
    <w:rsid w:val="00212264"/>
    <w:rsid w:val="002125F0"/>
    <w:rsid w:val="002126FF"/>
    <w:rsid w:val="00212756"/>
    <w:rsid w:val="00212D0B"/>
    <w:rsid w:val="00213007"/>
    <w:rsid w:val="00213691"/>
    <w:rsid w:val="00213837"/>
    <w:rsid w:val="002139D7"/>
    <w:rsid w:val="00213FD3"/>
    <w:rsid w:val="00214116"/>
    <w:rsid w:val="00214379"/>
    <w:rsid w:val="00214434"/>
    <w:rsid w:val="00214676"/>
    <w:rsid w:val="00214952"/>
    <w:rsid w:val="00214D8B"/>
    <w:rsid w:val="00214F31"/>
    <w:rsid w:val="00214FCE"/>
    <w:rsid w:val="00215113"/>
    <w:rsid w:val="002156F8"/>
    <w:rsid w:val="00215B33"/>
    <w:rsid w:val="00215F13"/>
    <w:rsid w:val="00215F4F"/>
    <w:rsid w:val="00216256"/>
    <w:rsid w:val="0021627D"/>
    <w:rsid w:val="002164AD"/>
    <w:rsid w:val="00216A34"/>
    <w:rsid w:val="00216B1A"/>
    <w:rsid w:val="00216F20"/>
    <w:rsid w:val="00216F86"/>
    <w:rsid w:val="0021729D"/>
    <w:rsid w:val="0021734D"/>
    <w:rsid w:val="00217397"/>
    <w:rsid w:val="002176C1"/>
    <w:rsid w:val="002177A2"/>
    <w:rsid w:val="00217816"/>
    <w:rsid w:val="00217872"/>
    <w:rsid w:val="00217E35"/>
    <w:rsid w:val="002201FF"/>
    <w:rsid w:val="00220238"/>
    <w:rsid w:val="00220B26"/>
    <w:rsid w:val="0022102F"/>
    <w:rsid w:val="002218DB"/>
    <w:rsid w:val="00221926"/>
    <w:rsid w:val="002219A2"/>
    <w:rsid w:val="00221AC0"/>
    <w:rsid w:val="00221E7A"/>
    <w:rsid w:val="00221EED"/>
    <w:rsid w:val="00221F5F"/>
    <w:rsid w:val="002223D7"/>
    <w:rsid w:val="002224D6"/>
    <w:rsid w:val="002226A9"/>
    <w:rsid w:val="00222A5B"/>
    <w:rsid w:val="00223371"/>
    <w:rsid w:val="00223856"/>
    <w:rsid w:val="00223995"/>
    <w:rsid w:val="0022483E"/>
    <w:rsid w:val="002248FB"/>
    <w:rsid w:val="00224B2D"/>
    <w:rsid w:val="00224D06"/>
    <w:rsid w:val="00225A82"/>
    <w:rsid w:val="00225AA3"/>
    <w:rsid w:val="00225C04"/>
    <w:rsid w:val="00225C1D"/>
    <w:rsid w:val="0022622B"/>
    <w:rsid w:val="00226C01"/>
    <w:rsid w:val="00227A7E"/>
    <w:rsid w:val="00227EA3"/>
    <w:rsid w:val="00227FD2"/>
    <w:rsid w:val="002300F1"/>
    <w:rsid w:val="0023042A"/>
    <w:rsid w:val="00230496"/>
    <w:rsid w:val="00230731"/>
    <w:rsid w:val="00230AB6"/>
    <w:rsid w:val="00230FC3"/>
    <w:rsid w:val="00231368"/>
    <w:rsid w:val="00231D48"/>
    <w:rsid w:val="00231F71"/>
    <w:rsid w:val="00231F8F"/>
    <w:rsid w:val="00232C34"/>
    <w:rsid w:val="00232D08"/>
    <w:rsid w:val="00232E3B"/>
    <w:rsid w:val="002333D4"/>
    <w:rsid w:val="00233797"/>
    <w:rsid w:val="00233847"/>
    <w:rsid w:val="00233DFF"/>
    <w:rsid w:val="002341CC"/>
    <w:rsid w:val="00234B14"/>
    <w:rsid w:val="00234F55"/>
    <w:rsid w:val="0023584F"/>
    <w:rsid w:val="00235A46"/>
    <w:rsid w:val="00235B35"/>
    <w:rsid w:val="00235BDD"/>
    <w:rsid w:val="00235C3E"/>
    <w:rsid w:val="00235D21"/>
    <w:rsid w:val="00235DA6"/>
    <w:rsid w:val="0023604B"/>
    <w:rsid w:val="002365F8"/>
    <w:rsid w:val="0023675C"/>
    <w:rsid w:val="00237293"/>
    <w:rsid w:val="00237444"/>
    <w:rsid w:val="00237986"/>
    <w:rsid w:val="00237A8D"/>
    <w:rsid w:val="00240367"/>
    <w:rsid w:val="002404EA"/>
    <w:rsid w:val="00240E77"/>
    <w:rsid w:val="00240F04"/>
    <w:rsid w:val="00241082"/>
    <w:rsid w:val="002410B7"/>
    <w:rsid w:val="00241801"/>
    <w:rsid w:val="002418AC"/>
    <w:rsid w:val="00241E4F"/>
    <w:rsid w:val="002421D2"/>
    <w:rsid w:val="00242386"/>
    <w:rsid w:val="002423CD"/>
    <w:rsid w:val="0024257F"/>
    <w:rsid w:val="002428E1"/>
    <w:rsid w:val="00242B52"/>
    <w:rsid w:val="00242C03"/>
    <w:rsid w:val="00243829"/>
    <w:rsid w:val="00243B15"/>
    <w:rsid w:val="00243CB0"/>
    <w:rsid w:val="00243CDE"/>
    <w:rsid w:val="00243D7E"/>
    <w:rsid w:val="00243DD5"/>
    <w:rsid w:val="00243DF5"/>
    <w:rsid w:val="002440E5"/>
    <w:rsid w:val="00244109"/>
    <w:rsid w:val="00244134"/>
    <w:rsid w:val="002443C2"/>
    <w:rsid w:val="00244640"/>
    <w:rsid w:val="00244DB1"/>
    <w:rsid w:val="002450CD"/>
    <w:rsid w:val="002450EB"/>
    <w:rsid w:val="00245C07"/>
    <w:rsid w:val="00245D5A"/>
    <w:rsid w:val="00245F15"/>
    <w:rsid w:val="0024631F"/>
    <w:rsid w:val="002465ED"/>
    <w:rsid w:val="00246626"/>
    <w:rsid w:val="0024687D"/>
    <w:rsid w:val="00246937"/>
    <w:rsid w:val="00246A27"/>
    <w:rsid w:val="00246B7A"/>
    <w:rsid w:val="00246FB9"/>
    <w:rsid w:val="0024769F"/>
    <w:rsid w:val="00247935"/>
    <w:rsid w:val="00247BBA"/>
    <w:rsid w:val="00247C2D"/>
    <w:rsid w:val="00247E41"/>
    <w:rsid w:val="0025018C"/>
    <w:rsid w:val="00250374"/>
    <w:rsid w:val="00250748"/>
    <w:rsid w:val="00250B5E"/>
    <w:rsid w:val="00250E50"/>
    <w:rsid w:val="00250EDD"/>
    <w:rsid w:val="00250EEC"/>
    <w:rsid w:val="0025114B"/>
    <w:rsid w:val="0025129D"/>
    <w:rsid w:val="002514C1"/>
    <w:rsid w:val="0025165B"/>
    <w:rsid w:val="002516B8"/>
    <w:rsid w:val="00251948"/>
    <w:rsid w:val="00251973"/>
    <w:rsid w:val="00251BDD"/>
    <w:rsid w:val="00251DBF"/>
    <w:rsid w:val="002523E0"/>
    <w:rsid w:val="00252528"/>
    <w:rsid w:val="0025254B"/>
    <w:rsid w:val="0025256A"/>
    <w:rsid w:val="002525FA"/>
    <w:rsid w:val="00252783"/>
    <w:rsid w:val="002529D6"/>
    <w:rsid w:val="00252A3F"/>
    <w:rsid w:val="00252C2C"/>
    <w:rsid w:val="00252CA1"/>
    <w:rsid w:val="00252DD2"/>
    <w:rsid w:val="00252F94"/>
    <w:rsid w:val="002530E5"/>
    <w:rsid w:val="0025318D"/>
    <w:rsid w:val="0025355F"/>
    <w:rsid w:val="00253678"/>
    <w:rsid w:val="00253774"/>
    <w:rsid w:val="00253CBD"/>
    <w:rsid w:val="00254280"/>
    <w:rsid w:val="0025464D"/>
    <w:rsid w:val="00254981"/>
    <w:rsid w:val="00254A3F"/>
    <w:rsid w:val="00254B16"/>
    <w:rsid w:val="00254CD9"/>
    <w:rsid w:val="00254FBB"/>
    <w:rsid w:val="002551CF"/>
    <w:rsid w:val="00255B01"/>
    <w:rsid w:val="00255D4B"/>
    <w:rsid w:val="00256113"/>
    <w:rsid w:val="00256281"/>
    <w:rsid w:val="00256326"/>
    <w:rsid w:val="0025637A"/>
    <w:rsid w:val="00256408"/>
    <w:rsid w:val="00256A06"/>
    <w:rsid w:val="00256AC0"/>
    <w:rsid w:val="00256E8F"/>
    <w:rsid w:val="00257037"/>
    <w:rsid w:val="00257232"/>
    <w:rsid w:val="00257294"/>
    <w:rsid w:val="00257364"/>
    <w:rsid w:val="0025758C"/>
    <w:rsid w:val="002579F5"/>
    <w:rsid w:val="00257A48"/>
    <w:rsid w:val="00257A80"/>
    <w:rsid w:val="0026047D"/>
    <w:rsid w:val="002605A2"/>
    <w:rsid w:val="0026099A"/>
    <w:rsid w:val="00260ACA"/>
    <w:rsid w:val="00260AD9"/>
    <w:rsid w:val="00260E76"/>
    <w:rsid w:val="00260FAB"/>
    <w:rsid w:val="00261125"/>
    <w:rsid w:val="00261170"/>
    <w:rsid w:val="002615A6"/>
    <w:rsid w:val="002615F3"/>
    <w:rsid w:val="002618E5"/>
    <w:rsid w:val="002619DA"/>
    <w:rsid w:val="00261AFB"/>
    <w:rsid w:val="00262030"/>
    <w:rsid w:val="002620C8"/>
    <w:rsid w:val="00262394"/>
    <w:rsid w:val="00262553"/>
    <w:rsid w:val="00262563"/>
    <w:rsid w:val="002626DC"/>
    <w:rsid w:val="00262DCF"/>
    <w:rsid w:val="00262FEE"/>
    <w:rsid w:val="002631B7"/>
    <w:rsid w:val="002631F9"/>
    <w:rsid w:val="00263228"/>
    <w:rsid w:val="0026323C"/>
    <w:rsid w:val="00263295"/>
    <w:rsid w:val="002633CD"/>
    <w:rsid w:val="00263429"/>
    <w:rsid w:val="00263570"/>
    <w:rsid w:val="0026375F"/>
    <w:rsid w:val="00263C4E"/>
    <w:rsid w:val="00263F50"/>
    <w:rsid w:val="00264153"/>
    <w:rsid w:val="00264486"/>
    <w:rsid w:val="00264507"/>
    <w:rsid w:val="002647A1"/>
    <w:rsid w:val="0026488C"/>
    <w:rsid w:val="00264A15"/>
    <w:rsid w:val="00264E36"/>
    <w:rsid w:val="00264E7D"/>
    <w:rsid w:val="00264EF1"/>
    <w:rsid w:val="00265286"/>
    <w:rsid w:val="00265658"/>
    <w:rsid w:val="0026567C"/>
    <w:rsid w:val="00265B1A"/>
    <w:rsid w:val="00265D1E"/>
    <w:rsid w:val="00265F42"/>
    <w:rsid w:val="00265F4C"/>
    <w:rsid w:val="00266082"/>
    <w:rsid w:val="00266096"/>
    <w:rsid w:val="00266166"/>
    <w:rsid w:val="00266207"/>
    <w:rsid w:val="00266811"/>
    <w:rsid w:val="00266BDD"/>
    <w:rsid w:val="00266C17"/>
    <w:rsid w:val="00266E76"/>
    <w:rsid w:val="00267033"/>
    <w:rsid w:val="00267039"/>
    <w:rsid w:val="002670FF"/>
    <w:rsid w:val="002671F4"/>
    <w:rsid w:val="0026733C"/>
    <w:rsid w:val="00267357"/>
    <w:rsid w:val="00267670"/>
    <w:rsid w:val="00267CCA"/>
    <w:rsid w:val="00267DE5"/>
    <w:rsid w:val="00270046"/>
    <w:rsid w:val="0027043C"/>
    <w:rsid w:val="002704AB"/>
    <w:rsid w:val="00270709"/>
    <w:rsid w:val="00270A90"/>
    <w:rsid w:val="00271254"/>
    <w:rsid w:val="0027128C"/>
    <w:rsid w:val="0027133C"/>
    <w:rsid w:val="00271670"/>
    <w:rsid w:val="00271752"/>
    <w:rsid w:val="00271CBD"/>
    <w:rsid w:val="00271CE0"/>
    <w:rsid w:val="00271FB0"/>
    <w:rsid w:val="00272265"/>
    <w:rsid w:val="00272501"/>
    <w:rsid w:val="00272715"/>
    <w:rsid w:val="002729A5"/>
    <w:rsid w:val="00272AFF"/>
    <w:rsid w:val="00272EAB"/>
    <w:rsid w:val="00272F44"/>
    <w:rsid w:val="0027320B"/>
    <w:rsid w:val="002733D2"/>
    <w:rsid w:val="002740CD"/>
    <w:rsid w:val="002742BA"/>
    <w:rsid w:val="002743C3"/>
    <w:rsid w:val="00274430"/>
    <w:rsid w:val="002744BB"/>
    <w:rsid w:val="0027463C"/>
    <w:rsid w:val="002746A5"/>
    <w:rsid w:val="002749F9"/>
    <w:rsid w:val="00274A8A"/>
    <w:rsid w:val="00274B92"/>
    <w:rsid w:val="00274BD9"/>
    <w:rsid w:val="00274C06"/>
    <w:rsid w:val="00275016"/>
    <w:rsid w:val="0027549B"/>
    <w:rsid w:val="0027574D"/>
    <w:rsid w:val="0027581A"/>
    <w:rsid w:val="00275BE2"/>
    <w:rsid w:val="00275C7F"/>
    <w:rsid w:val="00275D96"/>
    <w:rsid w:val="00275E33"/>
    <w:rsid w:val="00275F15"/>
    <w:rsid w:val="002765EB"/>
    <w:rsid w:val="00276607"/>
    <w:rsid w:val="00276747"/>
    <w:rsid w:val="00276AFD"/>
    <w:rsid w:val="00276BA6"/>
    <w:rsid w:val="002771A9"/>
    <w:rsid w:val="00277239"/>
    <w:rsid w:val="0027725D"/>
    <w:rsid w:val="00277518"/>
    <w:rsid w:val="00277990"/>
    <w:rsid w:val="00277AA3"/>
    <w:rsid w:val="00277B52"/>
    <w:rsid w:val="00277B70"/>
    <w:rsid w:val="00277BA9"/>
    <w:rsid w:val="00277D2A"/>
    <w:rsid w:val="00277DEC"/>
    <w:rsid w:val="00280068"/>
    <w:rsid w:val="002800FC"/>
    <w:rsid w:val="002805AB"/>
    <w:rsid w:val="002805B7"/>
    <w:rsid w:val="002805CE"/>
    <w:rsid w:val="00280866"/>
    <w:rsid w:val="002809C7"/>
    <w:rsid w:val="00280BCE"/>
    <w:rsid w:val="00280DCC"/>
    <w:rsid w:val="002810A3"/>
    <w:rsid w:val="002810E4"/>
    <w:rsid w:val="0028124C"/>
    <w:rsid w:val="00281C75"/>
    <w:rsid w:val="00281C9E"/>
    <w:rsid w:val="00282203"/>
    <w:rsid w:val="00282326"/>
    <w:rsid w:val="00282473"/>
    <w:rsid w:val="0028272B"/>
    <w:rsid w:val="0028299C"/>
    <w:rsid w:val="00282E92"/>
    <w:rsid w:val="00282EFB"/>
    <w:rsid w:val="0028307C"/>
    <w:rsid w:val="0028315E"/>
    <w:rsid w:val="00283516"/>
    <w:rsid w:val="00283924"/>
    <w:rsid w:val="00283CB4"/>
    <w:rsid w:val="00283CBB"/>
    <w:rsid w:val="00283F89"/>
    <w:rsid w:val="0028432A"/>
    <w:rsid w:val="00284669"/>
    <w:rsid w:val="00284943"/>
    <w:rsid w:val="002849B8"/>
    <w:rsid w:val="00284BAC"/>
    <w:rsid w:val="00284D0E"/>
    <w:rsid w:val="00285015"/>
    <w:rsid w:val="002852DD"/>
    <w:rsid w:val="0028554E"/>
    <w:rsid w:val="00285A64"/>
    <w:rsid w:val="00285C3C"/>
    <w:rsid w:val="00285CA4"/>
    <w:rsid w:val="00285D69"/>
    <w:rsid w:val="0028611F"/>
    <w:rsid w:val="00286140"/>
    <w:rsid w:val="002869DF"/>
    <w:rsid w:val="00286A89"/>
    <w:rsid w:val="00286B17"/>
    <w:rsid w:val="00286BCE"/>
    <w:rsid w:val="00286CDC"/>
    <w:rsid w:val="00286DD0"/>
    <w:rsid w:val="00287181"/>
    <w:rsid w:val="002877BF"/>
    <w:rsid w:val="00287883"/>
    <w:rsid w:val="00287C62"/>
    <w:rsid w:val="00287EFB"/>
    <w:rsid w:val="002901F2"/>
    <w:rsid w:val="0029046B"/>
    <w:rsid w:val="002906D2"/>
    <w:rsid w:val="002907C5"/>
    <w:rsid w:val="00290919"/>
    <w:rsid w:val="00290AB2"/>
    <w:rsid w:val="00290B2D"/>
    <w:rsid w:val="00290F0D"/>
    <w:rsid w:val="00291415"/>
    <w:rsid w:val="00291615"/>
    <w:rsid w:val="00291809"/>
    <w:rsid w:val="00291A16"/>
    <w:rsid w:val="00291B14"/>
    <w:rsid w:val="00291C6D"/>
    <w:rsid w:val="00292102"/>
    <w:rsid w:val="0029247D"/>
    <w:rsid w:val="002925D2"/>
    <w:rsid w:val="0029265B"/>
    <w:rsid w:val="00292B97"/>
    <w:rsid w:val="0029332A"/>
    <w:rsid w:val="00293442"/>
    <w:rsid w:val="0029347B"/>
    <w:rsid w:val="002935D5"/>
    <w:rsid w:val="0029379C"/>
    <w:rsid w:val="00293D0B"/>
    <w:rsid w:val="002942F9"/>
    <w:rsid w:val="00294336"/>
    <w:rsid w:val="00294721"/>
    <w:rsid w:val="00294EDB"/>
    <w:rsid w:val="00295002"/>
    <w:rsid w:val="00295108"/>
    <w:rsid w:val="002951E6"/>
    <w:rsid w:val="002954A8"/>
    <w:rsid w:val="00295846"/>
    <w:rsid w:val="0029586A"/>
    <w:rsid w:val="00295A96"/>
    <w:rsid w:val="00295BDF"/>
    <w:rsid w:val="00295FCC"/>
    <w:rsid w:val="0029640F"/>
    <w:rsid w:val="002964B7"/>
    <w:rsid w:val="0029664A"/>
    <w:rsid w:val="00296883"/>
    <w:rsid w:val="00296B45"/>
    <w:rsid w:val="00296E23"/>
    <w:rsid w:val="00296E8F"/>
    <w:rsid w:val="0029715C"/>
    <w:rsid w:val="002972B8"/>
    <w:rsid w:val="0029763C"/>
    <w:rsid w:val="0029793A"/>
    <w:rsid w:val="002A0649"/>
    <w:rsid w:val="002A0A02"/>
    <w:rsid w:val="002A0A5A"/>
    <w:rsid w:val="002A0DFA"/>
    <w:rsid w:val="002A0EE3"/>
    <w:rsid w:val="002A12A6"/>
    <w:rsid w:val="002A1303"/>
    <w:rsid w:val="002A14B7"/>
    <w:rsid w:val="002A1D03"/>
    <w:rsid w:val="002A2871"/>
    <w:rsid w:val="002A287E"/>
    <w:rsid w:val="002A29F7"/>
    <w:rsid w:val="002A2CC0"/>
    <w:rsid w:val="002A318F"/>
    <w:rsid w:val="002A3319"/>
    <w:rsid w:val="002A3393"/>
    <w:rsid w:val="002A3482"/>
    <w:rsid w:val="002A36E1"/>
    <w:rsid w:val="002A38B4"/>
    <w:rsid w:val="002A3928"/>
    <w:rsid w:val="002A3983"/>
    <w:rsid w:val="002A3B89"/>
    <w:rsid w:val="002A3C9D"/>
    <w:rsid w:val="002A444A"/>
    <w:rsid w:val="002A4651"/>
    <w:rsid w:val="002A47D9"/>
    <w:rsid w:val="002A482F"/>
    <w:rsid w:val="002A489B"/>
    <w:rsid w:val="002A4E68"/>
    <w:rsid w:val="002A4EE1"/>
    <w:rsid w:val="002A5100"/>
    <w:rsid w:val="002A584E"/>
    <w:rsid w:val="002A5B01"/>
    <w:rsid w:val="002A5C1D"/>
    <w:rsid w:val="002A5F88"/>
    <w:rsid w:val="002A6003"/>
    <w:rsid w:val="002A62F0"/>
    <w:rsid w:val="002A6566"/>
    <w:rsid w:val="002A689A"/>
    <w:rsid w:val="002A6911"/>
    <w:rsid w:val="002A6BAA"/>
    <w:rsid w:val="002A6CA9"/>
    <w:rsid w:val="002A7142"/>
    <w:rsid w:val="002A7381"/>
    <w:rsid w:val="002A7646"/>
    <w:rsid w:val="002A7691"/>
    <w:rsid w:val="002A7E29"/>
    <w:rsid w:val="002A7ED8"/>
    <w:rsid w:val="002B0063"/>
    <w:rsid w:val="002B0ED2"/>
    <w:rsid w:val="002B118B"/>
    <w:rsid w:val="002B193E"/>
    <w:rsid w:val="002B1DB7"/>
    <w:rsid w:val="002B200E"/>
    <w:rsid w:val="002B2067"/>
    <w:rsid w:val="002B22B6"/>
    <w:rsid w:val="002B230A"/>
    <w:rsid w:val="002B2966"/>
    <w:rsid w:val="002B2ABD"/>
    <w:rsid w:val="002B2F11"/>
    <w:rsid w:val="002B311A"/>
    <w:rsid w:val="002B3469"/>
    <w:rsid w:val="002B365A"/>
    <w:rsid w:val="002B3797"/>
    <w:rsid w:val="002B37B4"/>
    <w:rsid w:val="002B3842"/>
    <w:rsid w:val="002B3DFA"/>
    <w:rsid w:val="002B476F"/>
    <w:rsid w:val="002B4883"/>
    <w:rsid w:val="002B4DA7"/>
    <w:rsid w:val="002B50C5"/>
    <w:rsid w:val="002B51C4"/>
    <w:rsid w:val="002B5627"/>
    <w:rsid w:val="002B57FC"/>
    <w:rsid w:val="002B5A14"/>
    <w:rsid w:val="002B5A36"/>
    <w:rsid w:val="002B5B6A"/>
    <w:rsid w:val="002B5C5A"/>
    <w:rsid w:val="002B61BA"/>
    <w:rsid w:val="002B6398"/>
    <w:rsid w:val="002B6707"/>
    <w:rsid w:val="002B67C0"/>
    <w:rsid w:val="002B69CF"/>
    <w:rsid w:val="002B6A9F"/>
    <w:rsid w:val="002B6D10"/>
    <w:rsid w:val="002B7053"/>
    <w:rsid w:val="002B758E"/>
    <w:rsid w:val="002B77A4"/>
    <w:rsid w:val="002B78DB"/>
    <w:rsid w:val="002B79C8"/>
    <w:rsid w:val="002B7D00"/>
    <w:rsid w:val="002C0042"/>
    <w:rsid w:val="002C00D2"/>
    <w:rsid w:val="002C02D9"/>
    <w:rsid w:val="002C0471"/>
    <w:rsid w:val="002C0AA5"/>
    <w:rsid w:val="002C0F7A"/>
    <w:rsid w:val="002C131F"/>
    <w:rsid w:val="002C1CB0"/>
    <w:rsid w:val="002C1F5A"/>
    <w:rsid w:val="002C1F93"/>
    <w:rsid w:val="002C22B2"/>
    <w:rsid w:val="002C22F7"/>
    <w:rsid w:val="002C2461"/>
    <w:rsid w:val="002C2684"/>
    <w:rsid w:val="002C2DF0"/>
    <w:rsid w:val="002C33E3"/>
    <w:rsid w:val="002C3A09"/>
    <w:rsid w:val="002C3B01"/>
    <w:rsid w:val="002C3D50"/>
    <w:rsid w:val="002C410B"/>
    <w:rsid w:val="002C415C"/>
    <w:rsid w:val="002C42DD"/>
    <w:rsid w:val="002C4333"/>
    <w:rsid w:val="002C45E9"/>
    <w:rsid w:val="002C4851"/>
    <w:rsid w:val="002C4937"/>
    <w:rsid w:val="002C4B0C"/>
    <w:rsid w:val="002C4B1D"/>
    <w:rsid w:val="002C4CC0"/>
    <w:rsid w:val="002C51EE"/>
    <w:rsid w:val="002C5824"/>
    <w:rsid w:val="002C5853"/>
    <w:rsid w:val="002C586C"/>
    <w:rsid w:val="002C5B72"/>
    <w:rsid w:val="002C5BA9"/>
    <w:rsid w:val="002C608E"/>
    <w:rsid w:val="002C60D3"/>
    <w:rsid w:val="002C61CC"/>
    <w:rsid w:val="002C631B"/>
    <w:rsid w:val="002C6982"/>
    <w:rsid w:val="002C6C19"/>
    <w:rsid w:val="002C6F58"/>
    <w:rsid w:val="002C6F84"/>
    <w:rsid w:val="002C7048"/>
    <w:rsid w:val="002C70B4"/>
    <w:rsid w:val="002C71F8"/>
    <w:rsid w:val="002C79C7"/>
    <w:rsid w:val="002C7D70"/>
    <w:rsid w:val="002C7EEF"/>
    <w:rsid w:val="002D000F"/>
    <w:rsid w:val="002D0CD5"/>
    <w:rsid w:val="002D0D72"/>
    <w:rsid w:val="002D0F94"/>
    <w:rsid w:val="002D0F9F"/>
    <w:rsid w:val="002D131A"/>
    <w:rsid w:val="002D16CB"/>
    <w:rsid w:val="002D1730"/>
    <w:rsid w:val="002D1785"/>
    <w:rsid w:val="002D1981"/>
    <w:rsid w:val="002D19F3"/>
    <w:rsid w:val="002D1F71"/>
    <w:rsid w:val="002D1FD2"/>
    <w:rsid w:val="002D284C"/>
    <w:rsid w:val="002D2E4A"/>
    <w:rsid w:val="002D2EB3"/>
    <w:rsid w:val="002D315D"/>
    <w:rsid w:val="002D34E7"/>
    <w:rsid w:val="002D35A0"/>
    <w:rsid w:val="002D35FC"/>
    <w:rsid w:val="002D3656"/>
    <w:rsid w:val="002D3797"/>
    <w:rsid w:val="002D37ED"/>
    <w:rsid w:val="002D3E36"/>
    <w:rsid w:val="002D3E67"/>
    <w:rsid w:val="002D3EC3"/>
    <w:rsid w:val="002D41BF"/>
    <w:rsid w:val="002D42FE"/>
    <w:rsid w:val="002D4320"/>
    <w:rsid w:val="002D4325"/>
    <w:rsid w:val="002D43DD"/>
    <w:rsid w:val="002D447D"/>
    <w:rsid w:val="002D44E1"/>
    <w:rsid w:val="002D48F0"/>
    <w:rsid w:val="002D49CE"/>
    <w:rsid w:val="002D4A8D"/>
    <w:rsid w:val="002D4C15"/>
    <w:rsid w:val="002D4CEA"/>
    <w:rsid w:val="002D53DA"/>
    <w:rsid w:val="002D5A70"/>
    <w:rsid w:val="002D5B6B"/>
    <w:rsid w:val="002D5C47"/>
    <w:rsid w:val="002D5EC4"/>
    <w:rsid w:val="002D5EC6"/>
    <w:rsid w:val="002D628B"/>
    <w:rsid w:val="002D6658"/>
    <w:rsid w:val="002D6DBA"/>
    <w:rsid w:val="002D732D"/>
    <w:rsid w:val="002D7600"/>
    <w:rsid w:val="002D780D"/>
    <w:rsid w:val="002D7926"/>
    <w:rsid w:val="002D7B9F"/>
    <w:rsid w:val="002D7BA4"/>
    <w:rsid w:val="002E00AD"/>
    <w:rsid w:val="002E0194"/>
    <w:rsid w:val="002E020A"/>
    <w:rsid w:val="002E03E0"/>
    <w:rsid w:val="002E04E4"/>
    <w:rsid w:val="002E0620"/>
    <w:rsid w:val="002E06A4"/>
    <w:rsid w:val="002E089F"/>
    <w:rsid w:val="002E0BB0"/>
    <w:rsid w:val="002E0CCB"/>
    <w:rsid w:val="002E1779"/>
    <w:rsid w:val="002E1BD4"/>
    <w:rsid w:val="002E221D"/>
    <w:rsid w:val="002E2308"/>
    <w:rsid w:val="002E2933"/>
    <w:rsid w:val="002E2AD5"/>
    <w:rsid w:val="002E2E13"/>
    <w:rsid w:val="002E33CB"/>
    <w:rsid w:val="002E3723"/>
    <w:rsid w:val="002E388D"/>
    <w:rsid w:val="002E3DB4"/>
    <w:rsid w:val="002E3E59"/>
    <w:rsid w:val="002E400C"/>
    <w:rsid w:val="002E460F"/>
    <w:rsid w:val="002E4B52"/>
    <w:rsid w:val="002E4D73"/>
    <w:rsid w:val="002E4DFA"/>
    <w:rsid w:val="002E4F0E"/>
    <w:rsid w:val="002E52B6"/>
    <w:rsid w:val="002E592D"/>
    <w:rsid w:val="002E5CE0"/>
    <w:rsid w:val="002E604E"/>
    <w:rsid w:val="002E63D4"/>
    <w:rsid w:val="002E6A37"/>
    <w:rsid w:val="002E6A63"/>
    <w:rsid w:val="002E7078"/>
    <w:rsid w:val="002E70F1"/>
    <w:rsid w:val="002E72DC"/>
    <w:rsid w:val="002E743C"/>
    <w:rsid w:val="002E79DF"/>
    <w:rsid w:val="002E7B1F"/>
    <w:rsid w:val="002E7B88"/>
    <w:rsid w:val="002F0722"/>
    <w:rsid w:val="002F07B6"/>
    <w:rsid w:val="002F0856"/>
    <w:rsid w:val="002F0E1F"/>
    <w:rsid w:val="002F1342"/>
    <w:rsid w:val="002F1377"/>
    <w:rsid w:val="002F1668"/>
    <w:rsid w:val="002F16C3"/>
    <w:rsid w:val="002F24C1"/>
    <w:rsid w:val="002F28A6"/>
    <w:rsid w:val="002F2906"/>
    <w:rsid w:val="002F2EE5"/>
    <w:rsid w:val="002F3135"/>
    <w:rsid w:val="002F3158"/>
    <w:rsid w:val="002F3295"/>
    <w:rsid w:val="002F37A1"/>
    <w:rsid w:val="002F3E56"/>
    <w:rsid w:val="002F3EE6"/>
    <w:rsid w:val="002F4317"/>
    <w:rsid w:val="002F43DC"/>
    <w:rsid w:val="002F46BE"/>
    <w:rsid w:val="002F4BD6"/>
    <w:rsid w:val="002F5052"/>
    <w:rsid w:val="002F5940"/>
    <w:rsid w:val="002F5B83"/>
    <w:rsid w:val="002F5CD3"/>
    <w:rsid w:val="002F5D67"/>
    <w:rsid w:val="002F5ED5"/>
    <w:rsid w:val="002F63A2"/>
    <w:rsid w:val="002F668B"/>
    <w:rsid w:val="002F692D"/>
    <w:rsid w:val="002F6AF7"/>
    <w:rsid w:val="002F6EE3"/>
    <w:rsid w:val="002F7067"/>
    <w:rsid w:val="002F7182"/>
    <w:rsid w:val="002F72BC"/>
    <w:rsid w:val="002F73EF"/>
    <w:rsid w:val="002F7502"/>
    <w:rsid w:val="002F7559"/>
    <w:rsid w:val="002F759F"/>
    <w:rsid w:val="002F79F3"/>
    <w:rsid w:val="002F7C79"/>
    <w:rsid w:val="002F7E4E"/>
    <w:rsid w:val="002F7FD3"/>
    <w:rsid w:val="003000B0"/>
    <w:rsid w:val="0030029B"/>
    <w:rsid w:val="003002F6"/>
    <w:rsid w:val="003006B9"/>
    <w:rsid w:val="003006C8"/>
    <w:rsid w:val="00300D3C"/>
    <w:rsid w:val="0030115C"/>
    <w:rsid w:val="00301754"/>
    <w:rsid w:val="00301FE5"/>
    <w:rsid w:val="00302354"/>
    <w:rsid w:val="00302594"/>
    <w:rsid w:val="0030282A"/>
    <w:rsid w:val="00302ABE"/>
    <w:rsid w:val="00302C67"/>
    <w:rsid w:val="00303050"/>
    <w:rsid w:val="003036DE"/>
    <w:rsid w:val="0030396D"/>
    <w:rsid w:val="00303AA6"/>
    <w:rsid w:val="00303DD8"/>
    <w:rsid w:val="00303FA2"/>
    <w:rsid w:val="003042AD"/>
    <w:rsid w:val="003042F6"/>
    <w:rsid w:val="003043E9"/>
    <w:rsid w:val="00304592"/>
    <w:rsid w:val="003049E3"/>
    <w:rsid w:val="00304B6E"/>
    <w:rsid w:val="00304DF7"/>
    <w:rsid w:val="0030555D"/>
    <w:rsid w:val="003058C3"/>
    <w:rsid w:val="0030590F"/>
    <w:rsid w:val="00305A7F"/>
    <w:rsid w:val="00305B91"/>
    <w:rsid w:val="00305D95"/>
    <w:rsid w:val="00306043"/>
    <w:rsid w:val="003069C6"/>
    <w:rsid w:val="003069E5"/>
    <w:rsid w:val="00306F9A"/>
    <w:rsid w:val="00307036"/>
    <w:rsid w:val="00307257"/>
    <w:rsid w:val="0030734D"/>
    <w:rsid w:val="0030738D"/>
    <w:rsid w:val="0030767D"/>
    <w:rsid w:val="003079F5"/>
    <w:rsid w:val="00307BB6"/>
    <w:rsid w:val="00307DDC"/>
    <w:rsid w:val="00310009"/>
    <w:rsid w:val="00310770"/>
    <w:rsid w:val="003107AE"/>
    <w:rsid w:val="003108A8"/>
    <w:rsid w:val="0031123F"/>
    <w:rsid w:val="00311243"/>
    <w:rsid w:val="003113BB"/>
    <w:rsid w:val="00311795"/>
    <w:rsid w:val="00311933"/>
    <w:rsid w:val="00311B32"/>
    <w:rsid w:val="003120DB"/>
    <w:rsid w:val="003122EA"/>
    <w:rsid w:val="00312335"/>
    <w:rsid w:val="0031239A"/>
    <w:rsid w:val="00312412"/>
    <w:rsid w:val="00312416"/>
    <w:rsid w:val="00312AB5"/>
    <w:rsid w:val="00312C41"/>
    <w:rsid w:val="00312D39"/>
    <w:rsid w:val="00312DC3"/>
    <w:rsid w:val="00312FFB"/>
    <w:rsid w:val="0031301B"/>
    <w:rsid w:val="00313085"/>
    <w:rsid w:val="0031323D"/>
    <w:rsid w:val="00313269"/>
    <w:rsid w:val="00313F17"/>
    <w:rsid w:val="00314013"/>
    <w:rsid w:val="0031409B"/>
    <w:rsid w:val="003141C8"/>
    <w:rsid w:val="003145FE"/>
    <w:rsid w:val="003149EC"/>
    <w:rsid w:val="00314B96"/>
    <w:rsid w:val="00314FE3"/>
    <w:rsid w:val="0031526C"/>
    <w:rsid w:val="00315BFF"/>
    <w:rsid w:val="00315C2B"/>
    <w:rsid w:val="0031641D"/>
    <w:rsid w:val="00316621"/>
    <w:rsid w:val="0031668F"/>
    <w:rsid w:val="00316912"/>
    <w:rsid w:val="00316AC2"/>
    <w:rsid w:val="00316C58"/>
    <w:rsid w:val="00316CC2"/>
    <w:rsid w:val="00316CFF"/>
    <w:rsid w:val="003172BD"/>
    <w:rsid w:val="00317752"/>
    <w:rsid w:val="003178CC"/>
    <w:rsid w:val="00317B3E"/>
    <w:rsid w:val="00317C09"/>
    <w:rsid w:val="00317E4B"/>
    <w:rsid w:val="00317E72"/>
    <w:rsid w:val="00320137"/>
    <w:rsid w:val="00320665"/>
    <w:rsid w:val="003206C3"/>
    <w:rsid w:val="00320702"/>
    <w:rsid w:val="00320730"/>
    <w:rsid w:val="00320798"/>
    <w:rsid w:val="003208AC"/>
    <w:rsid w:val="00320F0F"/>
    <w:rsid w:val="00321183"/>
    <w:rsid w:val="00321DC1"/>
    <w:rsid w:val="00322050"/>
    <w:rsid w:val="00322442"/>
    <w:rsid w:val="00322829"/>
    <w:rsid w:val="003228E6"/>
    <w:rsid w:val="003229BC"/>
    <w:rsid w:val="00322A74"/>
    <w:rsid w:val="00322C0D"/>
    <w:rsid w:val="00322D66"/>
    <w:rsid w:val="00322DA1"/>
    <w:rsid w:val="00322DEE"/>
    <w:rsid w:val="003233DA"/>
    <w:rsid w:val="00323705"/>
    <w:rsid w:val="003237F4"/>
    <w:rsid w:val="00323B43"/>
    <w:rsid w:val="00323C49"/>
    <w:rsid w:val="00323C72"/>
    <w:rsid w:val="00323E49"/>
    <w:rsid w:val="003243EB"/>
    <w:rsid w:val="0032458F"/>
    <w:rsid w:val="003249C6"/>
    <w:rsid w:val="00324AAE"/>
    <w:rsid w:val="00324AC0"/>
    <w:rsid w:val="00324B2E"/>
    <w:rsid w:val="00324C19"/>
    <w:rsid w:val="00324CC7"/>
    <w:rsid w:val="00324D85"/>
    <w:rsid w:val="00324E44"/>
    <w:rsid w:val="00324E81"/>
    <w:rsid w:val="003255F5"/>
    <w:rsid w:val="003256D4"/>
    <w:rsid w:val="00325D84"/>
    <w:rsid w:val="00325F18"/>
    <w:rsid w:val="0032612C"/>
    <w:rsid w:val="00326597"/>
    <w:rsid w:val="00326696"/>
    <w:rsid w:val="00326954"/>
    <w:rsid w:val="00326A46"/>
    <w:rsid w:val="00326ABD"/>
    <w:rsid w:val="00326B4E"/>
    <w:rsid w:val="00326CFF"/>
    <w:rsid w:val="00326D9E"/>
    <w:rsid w:val="00326E20"/>
    <w:rsid w:val="00326E25"/>
    <w:rsid w:val="00326FDE"/>
    <w:rsid w:val="003273B0"/>
    <w:rsid w:val="00327488"/>
    <w:rsid w:val="0032770A"/>
    <w:rsid w:val="0032777E"/>
    <w:rsid w:val="003278DB"/>
    <w:rsid w:val="00327AE8"/>
    <w:rsid w:val="003302CB"/>
    <w:rsid w:val="00330669"/>
    <w:rsid w:val="0033093E"/>
    <w:rsid w:val="00330A3B"/>
    <w:rsid w:val="00330BE3"/>
    <w:rsid w:val="00331058"/>
    <w:rsid w:val="003312E3"/>
    <w:rsid w:val="003312F8"/>
    <w:rsid w:val="003318C4"/>
    <w:rsid w:val="003318EF"/>
    <w:rsid w:val="00332130"/>
    <w:rsid w:val="003322B9"/>
    <w:rsid w:val="00332556"/>
    <w:rsid w:val="00332765"/>
    <w:rsid w:val="00332A12"/>
    <w:rsid w:val="00332A63"/>
    <w:rsid w:val="00332BE0"/>
    <w:rsid w:val="00332F00"/>
    <w:rsid w:val="0033307E"/>
    <w:rsid w:val="003330D1"/>
    <w:rsid w:val="00333105"/>
    <w:rsid w:val="003331D4"/>
    <w:rsid w:val="0033343E"/>
    <w:rsid w:val="0033363E"/>
    <w:rsid w:val="003336E4"/>
    <w:rsid w:val="003339A7"/>
    <w:rsid w:val="00333DB1"/>
    <w:rsid w:val="00333FF0"/>
    <w:rsid w:val="00334448"/>
    <w:rsid w:val="0033447D"/>
    <w:rsid w:val="003344EA"/>
    <w:rsid w:val="00334786"/>
    <w:rsid w:val="00334951"/>
    <w:rsid w:val="00334990"/>
    <w:rsid w:val="00334E16"/>
    <w:rsid w:val="00335085"/>
    <w:rsid w:val="0033530A"/>
    <w:rsid w:val="0033544A"/>
    <w:rsid w:val="0033561A"/>
    <w:rsid w:val="0033573B"/>
    <w:rsid w:val="003357A3"/>
    <w:rsid w:val="003357C5"/>
    <w:rsid w:val="003357EE"/>
    <w:rsid w:val="00335A14"/>
    <w:rsid w:val="00335F02"/>
    <w:rsid w:val="003360A8"/>
    <w:rsid w:val="0033658F"/>
    <w:rsid w:val="00336732"/>
    <w:rsid w:val="0033673D"/>
    <w:rsid w:val="003369A7"/>
    <w:rsid w:val="00336C34"/>
    <w:rsid w:val="00337523"/>
    <w:rsid w:val="0033762B"/>
    <w:rsid w:val="0033766A"/>
    <w:rsid w:val="003376C8"/>
    <w:rsid w:val="00337AB0"/>
    <w:rsid w:val="00337ACE"/>
    <w:rsid w:val="00337C90"/>
    <w:rsid w:val="00337DC2"/>
    <w:rsid w:val="00337DFC"/>
    <w:rsid w:val="0034001F"/>
    <w:rsid w:val="00340742"/>
    <w:rsid w:val="00340BBB"/>
    <w:rsid w:val="00340EDD"/>
    <w:rsid w:val="00340F8F"/>
    <w:rsid w:val="00341051"/>
    <w:rsid w:val="0034127A"/>
    <w:rsid w:val="0034129D"/>
    <w:rsid w:val="0034133C"/>
    <w:rsid w:val="0034152C"/>
    <w:rsid w:val="0034171F"/>
    <w:rsid w:val="003419A4"/>
    <w:rsid w:val="00341B96"/>
    <w:rsid w:val="00341C30"/>
    <w:rsid w:val="00341D90"/>
    <w:rsid w:val="00341DBA"/>
    <w:rsid w:val="00341E81"/>
    <w:rsid w:val="00342053"/>
    <w:rsid w:val="003420B5"/>
    <w:rsid w:val="0034217F"/>
    <w:rsid w:val="003423DA"/>
    <w:rsid w:val="00342909"/>
    <w:rsid w:val="0034290F"/>
    <w:rsid w:val="00342BE9"/>
    <w:rsid w:val="00342C40"/>
    <w:rsid w:val="00342D23"/>
    <w:rsid w:val="00343009"/>
    <w:rsid w:val="00343065"/>
    <w:rsid w:val="0034312E"/>
    <w:rsid w:val="0034318D"/>
    <w:rsid w:val="003431CF"/>
    <w:rsid w:val="003431E2"/>
    <w:rsid w:val="00343B01"/>
    <w:rsid w:val="00343BF3"/>
    <w:rsid w:val="00343DD4"/>
    <w:rsid w:val="00343F66"/>
    <w:rsid w:val="00343F6E"/>
    <w:rsid w:val="00344015"/>
    <w:rsid w:val="00344509"/>
    <w:rsid w:val="00344A25"/>
    <w:rsid w:val="00344E3B"/>
    <w:rsid w:val="00344FD0"/>
    <w:rsid w:val="003453D5"/>
    <w:rsid w:val="00345464"/>
    <w:rsid w:val="00345561"/>
    <w:rsid w:val="003455D4"/>
    <w:rsid w:val="00345A05"/>
    <w:rsid w:val="00345A3A"/>
    <w:rsid w:val="00345F76"/>
    <w:rsid w:val="00346083"/>
    <w:rsid w:val="00346373"/>
    <w:rsid w:val="0034652C"/>
    <w:rsid w:val="00347423"/>
    <w:rsid w:val="00347530"/>
    <w:rsid w:val="00347596"/>
    <w:rsid w:val="00347692"/>
    <w:rsid w:val="003477B5"/>
    <w:rsid w:val="0034788C"/>
    <w:rsid w:val="00347CE6"/>
    <w:rsid w:val="00347D54"/>
    <w:rsid w:val="00350084"/>
    <w:rsid w:val="00350286"/>
    <w:rsid w:val="003502B1"/>
    <w:rsid w:val="0035037C"/>
    <w:rsid w:val="00350F99"/>
    <w:rsid w:val="00351342"/>
    <w:rsid w:val="003519C2"/>
    <w:rsid w:val="00351B03"/>
    <w:rsid w:val="00351C11"/>
    <w:rsid w:val="0035280E"/>
    <w:rsid w:val="00352AA7"/>
    <w:rsid w:val="00352B4D"/>
    <w:rsid w:val="00352C1F"/>
    <w:rsid w:val="00353012"/>
    <w:rsid w:val="003534E9"/>
    <w:rsid w:val="00353526"/>
    <w:rsid w:val="003536C0"/>
    <w:rsid w:val="003536F1"/>
    <w:rsid w:val="0035370E"/>
    <w:rsid w:val="0035372D"/>
    <w:rsid w:val="0035382B"/>
    <w:rsid w:val="003538C5"/>
    <w:rsid w:val="00353B67"/>
    <w:rsid w:val="00354143"/>
    <w:rsid w:val="00354226"/>
    <w:rsid w:val="00354312"/>
    <w:rsid w:val="00354427"/>
    <w:rsid w:val="003544AE"/>
    <w:rsid w:val="0035467D"/>
    <w:rsid w:val="003549E1"/>
    <w:rsid w:val="00354AEC"/>
    <w:rsid w:val="00354BCF"/>
    <w:rsid w:val="00354E3B"/>
    <w:rsid w:val="003553DB"/>
    <w:rsid w:val="00355679"/>
    <w:rsid w:val="00355B6B"/>
    <w:rsid w:val="00355D47"/>
    <w:rsid w:val="0035600C"/>
    <w:rsid w:val="00356117"/>
    <w:rsid w:val="0035629A"/>
    <w:rsid w:val="00356AA1"/>
    <w:rsid w:val="00356BD8"/>
    <w:rsid w:val="00356CD9"/>
    <w:rsid w:val="00356E43"/>
    <w:rsid w:val="00356F65"/>
    <w:rsid w:val="00356F74"/>
    <w:rsid w:val="003572CC"/>
    <w:rsid w:val="00357566"/>
    <w:rsid w:val="00357619"/>
    <w:rsid w:val="003578B1"/>
    <w:rsid w:val="00357E84"/>
    <w:rsid w:val="00360051"/>
    <w:rsid w:val="00360107"/>
    <w:rsid w:val="00360270"/>
    <w:rsid w:val="0036032F"/>
    <w:rsid w:val="00360596"/>
    <w:rsid w:val="00360A78"/>
    <w:rsid w:val="00360AA6"/>
    <w:rsid w:val="00361120"/>
    <w:rsid w:val="00361382"/>
    <w:rsid w:val="00361424"/>
    <w:rsid w:val="0036142B"/>
    <w:rsid w:val="00361485"/>
    <w:rsid w:val="0036164B"/>
    <w:rsid w:val="00361667"/>
    <w:rsid w:val="003618D9"/>
    <w:rsid w:val="003619D0"/>
    <w:rsid w:val="00361C77"/>
    <w:rsid w:val="00361CD1"/>
    <w:rsid w:val="003623B9"/>
    <w:rsid w:val="003629D8"/>
    <w:rsid w:val="00362A8E"/>
    <w:rsid w:val="00362AA5"/>
    <w:rsid w:val="00362D6E"/>
    <w:rsid w:val="00362F3E"/>
    <w:rsid w:val="00362F55"/>
    <w:rsid w:val="003630C1"/>
    <w:rsid w:val="00363BC6"/>
    <w:rsid w:val="00363C9F"/>
    <w:rsid w:val="0036415F"/>
    <w:rsid w:val="00364207"/>
    <w:rsid w:val="00364305"/>
    <w:rsid w:val="00364695"/>
    <w:rsid w:val="003647EF"/>
    <w:rsid w:val="003648B5"/>
    <w:rsid w:val="00364A4A"/>
    <w:rsid w:val="00364E29"/>
    <w:rsid w:val="00364F21"/>
    <w:rsid w:val="00365071"/>
    <w:rsid w:val="00365974"/>
    <w:rsid w:val="00365A11"/>
    <w:rsid w:val="00365B45"/>
    <w:rsid w:val="00365E62"/>
    <w:rsid w:val="00365FD2"/>
    <w:rsid w:val="00366AC3"/>
    <w:rsid w:val="00366CAF"/>
    <w:rsid w:val="00366DBD"/>
    <w:rsid w:val="00366DF1"/>
    <w:rsid w:val="0036794D"/>
    <w:rsid w:val="00367B76"/>
    <w:rsid w:val="003701A3"/>
    <w:rsid w:val="0037054F"/>
    <w:rsid w:val="00371276"/>
    <w:rsid w:val="00371341"/>
    <w:rsid w:val="00371378"/>
    <w:rsid w:val="003713DE"/>
    <w:rsid w:val="00371DF0"/>
    <w:rsid w:val="00372273"/>
    <w:rsid w:val="00372343"/>
    <w:rsid w:val="00372573"/>
    <w:rsid w:val="00372853"/>
    <w:rsid w:val="00372946"/>
    <w:rsid w:val="00372B8D"/>
    <w:rsid w:val="00372E22"/>
    <w:rsid w:val="00373542"/>
    <w:rsid w:val="003737D4"/>
    <w:rsid w:val="00373C77"/>
    <w:rsid w:val="00373EA5"/>
    <w:rsid w:val="0037496F"/>
    <w:rsid w:val="00374D7C"/>
    <w:rsid w:val="00375B50"/>
    <w:rsid w:val="00375B5A"/>
    <w:rsid w:val="00375B83"/>
    <w:rsid w:val="00375DD2"/>
    <w:rsid w:val="00375EED"/>
    <w:rsid w:val="00376298"/>
    <w:rsid w:val="0037634B"/>
    <w:rsid w:val="003764DC"/>
    <w:rsid w:val="00376952"/>
    <w:rsid w:val="00376A2D"/>
    <w:rsid w:val="00376A5A"/>
    <w:rsid w:val="00376C12"/>
    <w:rsid w:val="003775BD"/>
    <w:rsid w:val="003778EF"/>
    <w:rsid w:val="00377BEA"/>
    <w:rsid w:val="00377E5A"/>
    <w:rsid w:val="00380276"/>
    <w:rsid w:val="0038043D"/>
    <w:rsid w:val="003804E3"/>
    <w:rsid w:val="00380818"/>
    <w:rsid w:val="00380A59"/>
    <w:rsid w:val="00380AD0"/>
    <w:rsid w:val="00380B1C"/>
    <w:rsid w:val="00380BB1"/>
    <w:rsid w:val="00380FE5"/>
    <w:rsid w:val="003814E2"/>
    <w:rsid w:val="003815CE"/>
    <w:rsid w:val="0038171E"/>
    <w:rsid w:val="00381855"/>
    <w:rsid w:val="00381EF3"/>
    <w:rsid w:val="00381FEB"/>
    <w:rsid w:val="0038245B"/>
    <w:rsid w:val="00382895"/>
    <w:rsid w:val="003829BA"/>
    <w:rsid w:val="00382B35"/>
    <w:rsid w:val="00382BD2"/>
    <w:rsid w:val="00383080"/>
    <w:rsid w:val="003830B0"/>
    <w:rsid w:val="003832C8"/>
    <w:rsid w:val="00383816"/>
    <w:rsid w:val="00383842"/>
    <w:rsid w:val="00383A79"/>
    <w:rsid w:val="00383EE6"/>
    <w:rsid w:val="0038403C"/>
    <w:rsid w:val="00384159"/>
    <w:rsid w:val="0038457A"/>
    <w:rsid w:val="00384AB2"/>
    <w:rsid w:val="0038534F"/>
    <w:rsid w:val="0038549F"/>
    <w:rsid w:val="003855F2"/>
    <w:rsid w:val="0038561E"/>
    <w:rsid w:val="00385C5A"/>
    <w:rsid w:val="00385D5A"/>
    <w:rsid w:val="00385E85"/>
    <w:rsid w:val="0038618F"/>
    <w:rsid w:val="00386237"/>
    <w:rsid w:val="00386542"/>
    <w:rsid w:val="00386824"/>
    <w:rsid w:val="00386AEA"/>
    <w:rsid w:val="00386C49"/>
    <w:rsid w:val="00386F92"/>
    <w:rsid w:val="0038712A"/>
    <w:rsid w:val="003876D7"/>
    <w:rsid w:val="00387B26"/>
    <w:rsid w:val="00387D00"/>
    <w:rsid w:val="00387E47"/>
    <w:rsid w:val="0039009A"/>
    <w:rsid w:val="003900A9"/>
    <w:rsid w:val="0039022F"/>
    <w:rsid w:val="00390257"/>
    <w:rsid w:val="0039030C"/>
    <w:rsid w:val="003903F5"/>
    <w:rsid w:val="003903FD"/>
    <w:rsid w:val="003907AD"/>
    <w:rsid w:val="00390B04"/>
    <w:rsid w:val="00390C6A"/>
    <w:rsid w:val="00390F72"/>
    <w:rsid w:val="003912D8"/>
    <w:rsid w:val="003917D1"/>
    <w:rsid w:val="00391BA8"/>
    <w:rsid w:val="00391C31"/>
    <w:rsid w:val="00391FAB"/>
    <w:rsid w:val="0039246F"/>
    <w:rsid w:val="00392645"/>
    <w:rsid w:val="0039289C"/>
    <w:rsid w:val="00392B0D"/>
    <w:rsid w:val="00392B81"/>
    <w:rsid w:val="00392B9C"/>
    <w:rsid w:val="003930B1"/>
    <w:rsid w:val="0039337E"/>
    <w:rsid w:val="0039375B"/>
    <w:rsid w:val="00393B2B"/>
    <w:rsid w:val="00393EB8"/>
    <w:rsid w:val="003945EB"/>
    <w:rsid w:val="0039464C"/>
    <w:rsid w:val="00394D8A"/>
    <w:rsid w:val="003950E3"/>
    <w:rsid w:val="003952B1"/>
    <w:rsid w:val="003954EA"/>
    <w:rsid w:val="00395872"/>
    <w:rsid w:val="003959D7"/>
    <w:rsid w:val="00395D45"/>
    <w:rsid w:val="00395E77"/>
    <w:rsid w:val="00395F5E"/>
    <w:rsid w:val="00396047"/>
    <w:rsid w:val="003963D3"/>
    <w:rsid w:val="00396D51"/>
    <w:rsid w:val="00396E81"/>
    <w:rsid w:val="00396F5D"/>
    <w:rsid w:val="00396F89"/>
    <w:rsid w:val="00397075"/>
    <w:rsid w:val="00397419"/>
    <w:rsid w:val="003978E8"/>
    <w:rsid w:val="00397DD4"/>
    <w:rsid w:val="003A081A"/>
    <w:rsid w:val="003A09C6"/>
    <w:rsid w:val="003A0C53"/>
    <w:rsid w:val="003A0E77"/>
    <w:rsid w:val="003A1144"/>
    <w:rsid w:val="003A1233"/>
    <w:rsid w:val="003A13EE"/>
    <w:rsid w:val="003A1521"/>
    <w:rsid w:val="003A18EE"/>
    <w:rsid w:val="003A18FF"/>
    <w:rsid w:val="003A190C"/>
    <w:rsid w:val="003A1922"/>
    <w:rsid w:val="003A1A1B"/>
    <w:rsid w:val="003A1A89"/>
    <w:rsid w:val="003A1BC3"/>
    <w:rsid w:val="003A1C78"/>
    <w:rsid w:val="003A1D34"/>
    <w:rsid w:val="003A1DC8"/>
    <w:rsid w:val="003A1E32"/>
    <w:rsid w:val="003A1EE5"/>
    <w:rsid w:val="003A22AE"/>
    <w:rsid w:val="003A283A"/>
    <w:rsid w:val="003A2EB2"/>
    <w:rsid w:val="003A2F7E"/>
    <w:rsid w:val="003A3392"/>
    <w:rsid w:val="003A33E4"/>
    <w:rsid w:val="003A351A"/>
    <w:rsid w:val="003A3FC2"/>
    <w:rsid w:val="003A41F1"/>
    <w:rsid w:val="003A43BA"/>
    <w:rsid w:val="003A4673"/>
    <w:rsid w:val="003A4785"/>
    <w:rsid w:val="003A4AAA"/>
    <w:rsid w:val="003A4B37"/>
    <w:rsid w:val="003A4E10"/>
    <w:rsid w:val="003A52AB"/>
    <w:rsid w:val="003A52FD"/>
    <w:rsid w:val="003A556F"/>
    <w:rsid w:val="003A5580"/>
    <w:rsid w:val="003A5759"/>
    <w:rsid w:val="003A5B2D"/>
    <w:rsid w:val="003A5CAE"/>
    <w:rsid w:val="003A6454"/>
    <w:rsid w:val="003A6535"/>
    <w:rsid w:val="003A6815"/>
    <w:rsid w:val="003A68EB"/>
    <w:rsid w:val="003A7029"/>
    <w:rsid w:val="003A7432"/>
    <w:rsid w:val="003A7585"/>
    <w:rsid w:val="003A77C6"/>
    <w:rsid w:val="003A785C"/>
    <w:rsid w:val="003A786E"/>
    <w:rsid w:val="003A78FD"/>
    <w:rsid w:val="003A7DF7"/>
    <w:rsid w:val="003A7E9F"/>
    <w:rsid w:val="003B06AA"/>
    <w:rsid w:val="003B07E1"/>
    <w:rsid w:val="003B087E"/>
    <w:rsid w:val="003B0A2B"/>
    <w:rsid w:val="003B0A56"/>
    <w:rsid w:val="003B0D67"/>
    <w:rsid w:val="003B0F5C"/>
    <w:rsid w:val="003B1260"/>
    <w:rsid w:val="003B1261"/>
    <w:rsid w:val="003B1472"/>
    <w:rsid w:val="003B151D"/>
    <w:rsid w:val="003B167A"/>
    <w:rsid w:val="003B17BC"/>
    <w:rsid w:val="003B1A44"/>
    <w:rsid w:val="003B1EC9"/>
    <w:rsid w:val="003B20B2"/>
    <w:rsid w:val="003B20CE"/>
    <w:rsid w:val="003B2469"/>
    <w:rsid w:val="003B2718"/>
    <w:rsid w:val="003B2CF2"/>
    <w:rsid w:val="003B2EF9"/>
    <w:rsid w:val="003B2F96"/>
    <w:rsid w:val="003B2FDE"/>
    <w:rsid w:val="003B30C1"/>
    <w:rsid w:val="003B31A7"/>
    <w:rsid w:val="003B3835"/>
    <w:rsid w:val="003B3854"/>
    <w:rsid w:val="003B397C"/>
    <w:rsid w:val="003B3D95"/>
    <w:rsid w:val="003B3EDE"/>
    <w:rsid w:val="003B41D8"/>
    <w:rsid w:val="003B4740"/>
    <w:rsid w:val="003B477A"/>
    <w:rsid w:val="003B4A24"/>
    <w:rsid w:val="003B4E03"/>
    <w:rsid w:val="003B4EB8"/>
    <w:rsid w:val="003B5441"/>
    <w:rsid w:val="003B5A82"/>
    <w:rsid w:val="003B5CEB"/>
    <w:rsid w:val="003B5E05"/>
    <w:rsid w:val="003B5E9E"/>
    <w:rsid w:val="003B6046"/>
    <w:rsid w:val="003B610A"/>
    <w:rsid w:val="003B61F2"/>
    <w:rsid w:val="003B641A"/>
    <w:rsid w:val="003B66A9"/>
    <w:rsid w:val="003B6728"/>
    <w:rsid w:val="003B6876"/>
    <w:rsid w:val="003B6D87"/>
    <w:rsid w:val="003B70CE"/>
    <w:rsid w:val="003B78F2"/>
    <w:rsid w:val="003B79EC"/>
    <w:rsid w:val="003B7B97"/>
    <w:rsid w:val="003B7F54"/>
    <w:rsid w:val="003C0226"/>
    <w:rsid w:val="003C0376"/>
    <w:rsid w:val="003C0D95"/>
    <w:rsid w:val="003C0DCA"/>
    <w:rsid w:val="003C0DEE"/>
    <w:rsid w:val="003C1079"/>
    <w:rsid w:val="003C124C"/>
    <w:rsid w:val="003C12D8"/>
    <w:rsid w:val="003C174E"/>
    <w:rsid w:val="003C1A20"/>
    <w:rsid w:val="003C1CB4"/>
    <w:rsid w:val="003C1DE1"/>
    <w:rsid w:val="003C20AA"/>
    <w:rsid w:val="003C2284"/>
    <w:rsid w:val="003C2359"/>
    <w:rsid w:val="003C245B"/>
    <w:rsid w:val="003C2532"/>
    <w:rsid w:val="003C2639"/>
    <w:rsid w:val="003C2736"/>
    <w:rsid w:val="003C2C37"/>
    <w:rsid w:val="003C2D34"/>
    <w:rsid w:val="003C3113"/>
    <w:rsid w:val="003C31F8"/>
    <w:rsid w:val="003C329A"/>
    <w:rsid w:val="003C32B2"/>
    <w:rsid w:val="003C34F1"/>
    <w:rsid w:val="003C354F"/>
    <w:rsid w:val="003C35D7"/>
    <w:rsid w:val="003C35E3"/>
    <w:rsid w:val="003C3E0D"/>
    <w:rsid w:val="003C3F85"/>
    <w:rsid w:val="003C48CF"/>
    <w:rsid w:val="003C4969"/>
    <w:rsid w:val="003C4B4D"/>
    <w:rsid w:val="003C4EDE"/>
    <w:rsid w:val="003C4F70"/>
    <w:rsid w:val="003C505F"/>
    <w:rsid w:val="003C50AC"/>
    <w:rsid w:val="003C536C"/>
    <w:rsid w:val="003C5416"/>
    <w:rsid w:val="003C54C2"/>
    <w:rsid w:val="003C5824"/>
    <w:rsid w:val="003C5960"/>
    <w:rsid w:val="003C5D27"/>
    <w:rsid w:val="003C5E6E"/>
    <w:rsid w:val="003C5E9F"/>
    <w:rsid w:val="003C6073"/>
    <w:rsid w:val="003C61DA"/>
    <w:rsid w:val="003C630E"/>
    <w:rsid w:val="003C6333"/>
    <w:rsid w:val="003C6521"/>
    <w:rsid w:val="003C65AF"/>
    <w:rsid w:val="003C65D0"/>
    <w:rsid w:val="003C67FE"/>
    <w:rsid w:val="003C684B"/>
    <w:rsid w:val="003C6907"/>
    <w:rsid w:val="003C6CD3"/>
    <w:rsid w:val="003C704A"/>
    <w:rsid w:val="003C7078"/>
    <w:rsid w:val="003C74EA"/>
    <w:rsid w:val="003C74EE"/>
    <w:rsid w:val="003C768D"/>
    <w:rsid w:val="003C7BA0"/>
    <w:rsid w:val="003C7DBF"/>
    <w:rsid w:val="003C7F2C"/>
    <w:rsid w:val="003D0228"/>
    <w:rsid w:val="003D056B"/>
    <w:rsid w:val="003D0593"/>
    <w:rsid w:val="003D0612"/>
    <w:rsid w:val="003D079D"/>
    <w:rsid w:val="003D0BBF"/>
    <w:rsid w:val="003D0C42"/>
    <w:rsid w:val="003D0F18"/>
    <w:rsid w:val="003D1082"/>
    <w:rsid w:val="003D1182"/>
    <w:rsid w:val="003D13E7"/>
    <w:rsid w:val="003D13F5"/>
    <w:rsid w:val="003D1439"/>
    <w:rsid w:val="003D184C"/>
    <w:rsid w:val="003D189E"/>
    <w:rsid w:val="003D1970"/>
    <w:rsid w:val="003D1A22"/>
    <w:rsid w:val="003D1C3A"/>
    <w:rsid w:val="003D1CBC"/>
    <w:rsid w:val="003D2186"/>
    <w:rsid w:val="003D21CB"/>
    <w:rsid w:val="003D2249"/>
    <w:rsid w:val="003D23DB"/>
    <w:rsid w:val="003D243E"/>
    <w:rsid w:val="003D24D5"/>
    <w:rsid w:val="003D26A0"/>
    <w:rsid w:val="003D272E"/>
    <w:rsid w:val="003D2FC7"/>
    <w:rsid w:val="003D36AC"/>
    <w:rsid w:val="003D376F"/>
    <w:rsid w:val="003D378C"/>
    <w:rsid w:val="003D388E"/>
    <w:rsid w:val="003D3936"/>
    <w:rsid w:val="003D3AAE"/>
    <w:rsid w:val="003D3AC2"/>
    <w:rsid w:val="003D3B94"/>
    <w:rsid w:val="003D3C11"/>
    <w:rsid w:val="003D3CB0"/>
    <w:rsid w:val="003D3EC3"/>
    <w:rsid w:val="003D45EC"/>
    <w:rsid w:val="003D47BA"/>
    <w:rsid w:val="003D4B7E"/>
    <w:rsid w:val="003D4D44"/>
    <w:rsid w:val="003D4E63"/>
    <w:rsid w:val="003D50E3"/>
    <w:rsid w:val="003D513C"/>
    <w:rsid w:val="003D5178"/>
    <w:rsid w:val="003D5231"/>
    <w:rsid w:val="003D55BE"/>
    <w:rsid w:val="003D5615"/>
    <w:rsid w:val="003D5621"/>
    <w:rsid w:val="003D5AFC"/>
    <w:rsid w:val="003D5E5C"/>
    <w:rsid w:val="003D60BA"/>
    <w:rsid w:val="003D63CD"/>
    <w:rsid w:val="003D6747"/>
    <w:rsid w:val="003D68C6"/>
    <w:rsid w:val="003D6B6B"/>
    <w:rsid w:val="003D6B8C"/>
    <w:rsid w:val="003D715B"/>
    <w:rsid w:val="003D716B"/>
    <w:rsid w:val="003D73E6"/>
    <w:rsid w:val="003D7404"/>
    <w:rsid w:val="003D7763"/>
    <w:rsid w:val="003D78FC"/>
    <w:rsid w:val="003D7BCD"/>
    <w:rsid w:val="003D7CEA"/>
    <w:rsid w:val="003D7D79"/>
    <w:rsid w:val="003D7EC7"/>
    <w:rsid w:val="003E0570"/>
    <w:rsid w:val="003E06B2"/>
    <w:rsid w:val="003E0734"/>
    <w:rsid w:val="003E0D38"/>
    <w:rsid w:val="003E0DAE"/>
    <w:rsid w:val="003E1089"/>
    <w:rsid w:val="003E1152"/>
    <w:rsid w:val="003E12A1"/>
    <w:rsid w:val="003E188E"/>
    <w:rsid w:val="003E18C3"/>
    <w:rsid w:val="003E1910"/>
    <w:rsid w:val="003E1B1B"/>
    <w:rsid w:val="003E1D03"/>
    <w:rsid w:val="003E1D12"/>
    <w:rsid w:val="003E1DAE"/>
    <w:rsid w:val="003E208B"/>
    <w:rsid w:val="003E2212"/>
    <w:rsid w:val="003E2477"/>
    <w:rsid w:val="003E2B73"/>
    <w:rsid w:val="003E2B8B"/>
    <w:rsid w:val="003E2D92"/>
    <w:rsid w:val="003E2F6B"/>
    <w:rsid w:val="003E2FB4"/>
    <w:rsid w:val="003E31A0"/>
    <w:rsid w:val="003E3A93"/>
    <w:rsid w:val="003E3AB3"/>
    <w:rsid w:val="003E3BE1"/>
    <w:rsid w:val="003E3DA4"/>
    <w:rsid w:val="003E3F13"/>
    <w:rsid w:val="003E40AE"/>
    <w:rsid w:val="003E42DA"/>
    <w:rsid w:val="003E46E1"/>
    <w:rsid w:val="003E4952"/>
    <w:rsid w:val="003E49E1"/>
    <w:rsid w:val="003E4A4C"/>
    <w:rsid w:val="003E4AA6"/>
    <w:rsid w:val="003E5099"/>
    <w:rsid w:val="003E5170"/>
    <w:rsid w:val="003E54BD"/>
    <w:rsid w:val="003E5610"/>
    <w:rsid w:val="003E5793"/>
    <w:rsid w:val="003E59AE"/>
    <w:rsid w:val="003E5B26"/>
    <w:rsid w:val="003E5BB5"/>
    <w:rsid w:val="003E5D73"/>
    <w:rsid w:val="003E5E1A"/>
    <w:rsid w:val="003E619D"/>
    <w:rsid w:val="003E62DE"/>
    <w:rsid w:val="003E6307"/>
    <w:rsid w:val="003E682F"/>
    <w:rsid w:val="003E692C"/>
    <w:rsid w:val="003E6942"/>
    <w:rsid w:val="003E6C10"/>
    <w:rsid w:val="003E6C41"/>
    <w:rsid w:val="003E7104"/>
    <w:rsid w:val="003E727A"/>
    <w:rsid w:val="003E73C5"/>
    <w:rsid w:val="003E7788"/>
    <w:rsid w:val="003E77FC"/>
    <w:rsid w:val="003E79DD"/>
    <w:rsid w:val="003E7AFC"/>
    <w:rsid w:val="003E7B9C"/>
    <w:rsid w:val="003F03C1"/>
    <w:rsid w:val="003F0A0B"/>
    <w:rsid w:val="003F16DC"/>
    <w:rsid w:val="003F1834"/>
    <w:rsid w:val="003F19A0"/>
    <w:rsid w:val="003F1A73"/>
    <w:rsid w:val="003F1AA1"/>
    <w:rsid w:val="003F1AD1"/>
    <w:rsid w:val="003F1D02"/>
    <w:rsid w:val="003F1D84"/>
    <w:rsid w:val="003F1DA9"/>
    <w:rsid w:val="003F2373"/>
    <w:rsid w:val="003F23BB"/>
    <w:rsid w:val="003F2406"/>
    <w:rsid w:val="003F24E2"/>
    <w:rsid w:val="003F27B1"/>
    <w:rsid w:val="003F2905"/>
    <w:rsid w:val="003F3162"/>
    <w:rsid w:val="003F32DA"/>
    <w:rsid w:val="003F34FA"/>
    <w:rsid w:val="003F361F"/>
    <w:rsid w:val="003F3A87"/>
    <w:rsid w:val="003F3A9B"/>
    <w:rsid w:val="003F3C3F"/>
    <w:rsid w:val="003F3CCF"/>
    <w:rsid w:val="003F3CFC"/>
    <w:rsid w:val="003F3D22"/>
    <w:rsid w:val="003F3D5D"/>
    <w:rsid w:val="003F3E1A"/>
    <w:rsid w:val="003F3E99"/>
    <w:rsid w:val="003F407A"/>
    <w:rsid w:val="003F506D"/>
    <w:rsid w:val="003F50EC"/>
    <w:rsid w:val="003F5723"/>
    <w:rsid w:val="003F581C"/>
    <w:rsid w:val="003F5C96"/>
    <w:rsid w:val="003F5D2E"/>
    <w:rsid w:val="003F5D9B"/>
    <w:rsid w:val="003F5DD4"/>
    <w:rsid w:val="003F5F78"/>
    <w:rsid w:val="003F5FAC"/>
    <w:rsid w:val="003F61C1"/>
    <w:rsid w:val="003F6214"/>
    <w:rsid w:val="003F63D2"/>
    <w:rsid w:val="003F65D2"/>
    <w:rsid w:val="003F6939"/>
    <w:rsid w:val="003F6A57"/>
    <w:rsid w:val="003F6DA7"/>
    <w:rsid w:val="003F6EA9"/>
    <w:rsid w:val="003F7066"/>
    <w:rsid w:val="003F7DD2"/>
    <w:rsid w:val="0040006A"/>
    <w:rsid w:val="004001F5"/>
    <w:rsid w:val="00400402"/>
    <w:rsid w:val="0040066F"/>
    <w:rsid w:val="00400750"/>
    <w:rsid w:val="00400B0D"/>
    <w:rsid w:val="00400D90"/>
    <w:rsid w:val="00400EA1"/>
    <w:rsid w:val="00400F49"/>
    <w:rsid w:val="0040108B"/>
    <w:rsid w:val="004014FF"/>
    <w:rsid w:val="004015AD"/>
    <w:rsid w:val="00401617"/>
    <w:rsid w:val="00401850"/>
    <w:rsid w:val="00401DAB"/>
    <w:rsid w:val="00401DEB"/>
    <w:rsid w:val="00401E57"/>
    <w:rsid w:val="00401FBC"/>
    <w:rsid w:val="00402055"/>
    <w:rsid w:val="004021C1"/>
    <w:rsid w:val="00402277"/>
    <w:rsid w:val="004027EC"/>
    <w:rsid w:val="00402867"/>
    <w:rsid w:val="004029A3"/>
    <w:rsid w:val="00402BEC"/>
    <w:rsid w:val="00402DB9"/>
    <w:rsid w:val="00402E58"/>
    <w:rsid w:val="00403141"/>
    <w:rsid w:val="00403398"/>
    <w:rsid w:val="0040351D"/>
    <w:rsid w:val="004037AC"/>
    <w:rsid w:val="004040A2"/>
    <w:rsid w:val="00404289"/>
    <w:rsid w:val="00404290"/>
    <w:rsid w:val="00404472"/>
    <w:rsid w:val="00404504"/>
    <w:rsid w:val="0040452F"/>
    <w:rsid w:val="00404683"/>
    <w:rsid w:val="004048AB"/>
    <w:rsid w:val="00404B27"/>
    <w:rsid w:val="00404CDE"/>
    <w:rsid w:val="00404F15"/>
    <w:rsid w:val="004050F2"/>
    <w:rsid w:val="0040534A"/>
    <w:rsid w:val="004059E0"/>
    <w:rsid w:val="00405A41"/>
    <w:rsid w:val="00405B43"/>
    <w:rsid w:val="00405BD9"/>
    <w:rsid w:val="00405C16"/>
    <w:rsid w:val="004060E9"/>
    <w:rsid w:val="004062EF"/>
    <w:rsid w:val="0040657B"/>
    <w:rsid w:val="00406DD7"/>
    <w:rsid w:val="00406E9C"/>
    <w:rsid w:val="00406F45"/>
    <w:rsid w:val="00407138"/>
    <w:rsid w:val="00407167"/>
    <w:rsid w:val="004076A8"/>
    <w:rsid w:val="004077A2"/>
    <w:rsid w:val="00407DBE"/>
    <w:rsid w:val="00407DD5"/>
    <w:rsid w:val="00410433"/>
    <w:rsid w:val="0041043F"/>
    <w:rsid w:val="004106C6"/>
    <w:rsid w:val="00410786"/>
    <w:rsid w:val="00410890"/>
    <w:rsid w:val="00410AFE"/>
    <w:rsid w:val="00410DE9"/>
    <w:rsid w:val="00410FDF"/>
    <w:rsid w:val="004111D1"/>
    <w:rsid w:val="00411395"/>
    <w:rsid w:val="00411584"/>
    <w:rsid w:val="004115BA"/>
    <w:rsid w:val="004117CB"/>
    <w:rsid w:val="00411B2B"/>
    <w:rsid w:val="0041220B"/>
    <w:rsid w:val="004122C3"/>
    <w:rsid w:val="00412968"/>
    <w:rsid w:val="0041296F"/>
    <w:rsid w:val="00412BA7"/>
    <w:rsid w:val="004131B5"/>
    <w:rsid w:val="004131E8"/>
    <w:rsid w:val="004132A4"/>
    <w:rsid w:val="004136D5"/>
    <w:rsid w:val="004137AC"/>
    <w:rsid w:val="00413903"/>
    <w:rsid w:val="00413A28"/>
    <w:rsid w:val="00413FF9"/>
    <w:rsid w:val="00414074"/>
    <w:rsid w:val="0041436B"/>
    <w:rsid w:val="0041440A"/>
    <w:rsid w:val="004145E3"/>
    <w:rsid w:val="004147F8"/>
    <w:rsid w:val="0041484E"/>
    <w:rsid w:val="0041494B"/>
    <w:rsid w:val="004149A7"/>
    <w:rsid w:val="00414A42"/>
    <w:rsid w:val="00414BE9"/>
    <w:rsid w:val="00414D20"/>
    <w:rsid w:val="00414DAB"/>
    <w:rsid w:val="00414DD1"/>
    <w:rsid w:val="004150DC"/>
    <w:rsid w:val="0041517B"/>
    <w:rsid w:val="004156B3"/>
    <w:rsid w:val="00415896"/>
    <w:rsid w:val="004158F1"/>
    <w:rsid w:val="00415E4B"/>
    <w:rsid w:val="00416085"/>
    <w:rsid w:val="0041622E"/>
    <w:rsid w:val="00416359"/>
    <w:rsid w:val="0041641F"/>
    <w:rsid w:val="0041647C"/>
    <w:rsid w:val="00416F65"/>
    <w:rsid w:val="0041719A"/>
    <w:rsid w:val="004176B1"/>
    <w:rsid w:val="0041771C"/>
    <w:rsid w:val="0041777D"/>
    <w:rsid w:val="00417936"/>
    <w:rsid w:val="00417BD2"/>
    <w:rsid w:val="00417EE1"/>
    <w:rsid w:val="0042017A"/>
    <w:rsid w:val="004205FB"/>
    <w:rsid w:val="0042095F"/>
    <w:rsid w:val="00420A31"/>
    <w:rsid w:val="00420EB8"/>
    <w:rsid w:val="00420F36"/>
    <w:rsid w:val="00421063"/>
    <w:rsid w:val="0042110F"/>
    <w:rsid w:val="0042154E"/>
    <w:rsid w:val="00421823"/>
    <w:rsid w:val="00421B0D"/>
    <w:rsid w:val="00421C9B"/>
    <w:rsid w:val="00421D3D"/>
    <w:rsid w:val="00421E17"/>
    <w:rsid w:val="004220C2"/>
    <w:rsid w:val="004228EF"/>
    <w:rsid w:val="004229BC"/>
    <w:rsid w:val="004229CF"/>
    <w:rsid w:val="00422B31"/>
    <w:rsid w:val="004230EC"/>
    <w:rsid w:val="004233AC"/>
    <w:rsid w:val="0042351F"/>
    <w:rsid w:val="004236D3"/>
    <w:rsid w:val="0042386D"/>
    <w:rsid w:val="004238C2"/>
    <w:rsid w:val="00423AD7"/>
    <w:rsid w:val="00423B11"/>
    <w:rsid w:val="00424206"/>
    <w:rsid w:val="0042462F"/>
    <w:rsid w:val="004247F2"/>
    <w:rsid w:val="00424A8A"/>
    <w:rsid w:val="00424BC5"/>
    <w:rsid w:val="00424C5D"/>
    <w:rsid w:val="00424C6C"/>
    <w:rsid w:val="00425062"/>
    <w:rsid w:val="00425118"/>
    <w:rsid w:val="004254F4"/>
    <w:rsid w:val="004256B4"/>
    <w:rsid w:val="004256D1"/>
    <w:rsid w:val="00425BC2"/>
    <w:rsid w:val="00425EC1"/>
    <w:rsid w:val="00425F98"/>
    <w:rsid w:val="00426389"/>
    <w:rsid w:val="00426418"/>
    <w:rsid w:val="00426510"/>
    <w:rsid w:val="0042655F"/>
    <w:rsid w:val="0042656F"/>
    <w:rsid w:val="004267E1"/>
    <w:rsid w:val="00426808"/>
    <w:rsid w:val="00426C7A"/>
    <w:rsid w:val="0042704E"/>
    <w:rsid w:val="004276F7"/>
    <w:rsid w:val="0042774A"/>
    <w:rsid w:val="004278FB"/>
    <w:rsid w:val="00427AED"/>
    <w:rsid w:val="00427FD8"/>
    <w:rsid w:val="00430581"/>
    <w:rsid w:val="00430712"/>
    <w:rsid w:val="004308CE"/>
    <w:rsid w:val="004308EA"/>
    <w:rsid w:val="00430998"/>
    <w:rsid w:val="00430AEA"/>
    <w:rsid w:val="00430C67"/>
    <w:rsid w:val="004311DD"/>
    <w:rsid w:val="004313EE"/>
    <w:rsid w:val="0043141A"/>
    <w:rsid w:val="004314CA"/>
    <w:rsid w:val="0043177F"/>
    <w:rsid w:val="0043182C"/>
    <w:rsid w:val="004318DA"/>
    <w:rsid w:val="00431ACA"/>
    <w:rsid w:val="00431F1E"/>
    <w:rsid w:val="0043205D"/>
    <w:rsid w:val="00432134"/>
    <w:rsid w:val="004321BC"/>
    <w:rsid w:val="004322E0"/>
    <w:rsid w:val="00432314"/>
    <w:rsid w:val="0043238B"/>
    <w:rsid w:val="00432799"/>
    <w:rsid w:val="0043280A"/>
    <w:rsid w:val="0043288D"/>
    <w:rsid w:val="0043327A"/>
    <w:rsid w:val="0043366C"/>
    <w:rsid w:val="004339A7"/>
    <w:rsid w:val="00433B14"/>
    <w:rsid w:val="00433BF6"/>
    <w:rsid w:val="00434067"/>
    <w:rsid w:val="00434391"/>
    <w:rsid w:val="00434590"/>
    <w:rsid w:val="004345BD"/>
    <w:rsid w:val="0043474B"/>
    <w:rsid w:val="00434825"/>
    <w:rsid w:val="00434D9A"/>
    <w:rsid w:val="00434DE4"/>
    <w:rsid w:val="00434E6C"/>
    <w:rsid w:val="0043550D"/>
    <w:rsid w:val="004359D3"/>
    <w:rsid w:val="00435C03"/>
    <w:rsid w:val="004365A6"/>
    <w:rsid w:val="004366DD"/>
    <w:rsid w:val="00436718"/>
    <w:rsid w:val="00436935"/>
    <w:rsid w:val="00436C79"/>
    <w:rsid w:val="00436ED3"/>
    <w:rsid w:val="0043709F"/>
    <w:rsid w:val="00437265"/>
    <w:rsid w:val="0043726E"/>
    <w:rsid w:val="0043730F"/>
    <w:rsid w:val="0043731B"/>
    <w:rsid w:val="00437664"/>
    <w:rsid w:val="00437AA4"/>
    <w:rsid w:val="00437AE8"/>
    <w:rsid w:val="00437C41"/>
    <w:rsid w:val="00437CD3"/>
    <w:rsid w:val="00437D2B"/>
    <w:rsid w:val="0044024A"/>
    <w:rsid w:val="004402DC"/>
    <w:rsid w:val="004402F5"/>
    <w:rsid w:val="00440363"/>
    <w:rsid w:val="00440401"/>
    <w:rsid w:val="00440469"/>
    <w:rsid w:val="00440495"/>
    <w:rsid w:val="0044072A"/>
    <w:rsid w:val="00440B34"/>
    <w:rsid w:val="00440CC1"/>
    <w:rsid w:val="00440D5E"/>
    <w:rsid w:val="00440F09"/>
    <w:rsid w:val="0044120A"/>
    <w:rsid w:val="00441242"/>
    <w:rsid w:val="00441250"/>
    <w:rsid w:val="00441797"/>
    <w:rsid w:val="004417BD"/>
    <w:rsid w:val="00441980"/>
    <w:rsid w:val="00441A37"/>
    <w:rsid w:val="00441A62"/>
    <w:rsid w:val="00441CA7"/>
    <w:rsid w:val="00441E83"/>
    <w:rsid w:val="004420E9"/>
    <w:rsid w:val="004426CF"/>
    <w:rsid w:val="00442A72"/>
    <w:rsid w:val="00442B28"/>
    <w:rsid w:val="004431B2"/>
    <w:rsid w:val="004431C4"/>
    <w:rsid w:val="004433E1"/>
    <w:rsid w:val="00443829"/>
    <w:rsid w:val="00443A72"/>
    <w:rsid w:val="00443E92"/>
    <w:rsid w:val="004441BD"/>
    <w:rsid w:val="004449C1"/>
    <w:rsid w:val="00444B5D"/>
    <w:rsid w:val="00444FDA"/>
    <w:rsid w:val="00445162"/>
    <w:rsid w:val="00445574"/>
    <w:rsid w:val="0044572D"/>
    <w:rsid w:val="00445BBF"/>
    <w:rsid w:val="00445FC7"/>
    <w:rsid w:val="00446008"/>
    <w:rsid w:val="004463F9"/>
    <w:rsid w:val="00446487"/>
    <w:rsid w:val="004464C0"/>
    <w:rsid w:val="004467B5"/>
    <w:rsid w:val="00446B1F"/>
    <w:rsid w:val="00447297"/>
    <w:rsid w:val="00447757"/>
    <w:rsid w:val="004477BB"/>
    <w:rsid w:val="004479FD"/>
    <w:rsid w:val="00447BDF"/>
    <w:rsid w:val="00447C14"/>
    <w:rsid w:val="00447D16"/>
    <w:rsid w:val="00450534"/>
    <w:rsid w:val="004505A6"/>
    <w:rsid w:val="00450737"/>
    <w:rsid w:val="004507A4"/>
    <w:rsid w:val="00450834"/>
    <w:rsid w:val="00450A2E"/>
    <w:rsid w:val="00450DA2"/>
    <w:rsid w:val="00450DA3"/>
    <w:rsid w:val="00450F06"/>
    <w:rsid w:val="00450FA2"/>
    <w:rsid w:val="00450FB6"/>
    <w:rsid w:val="004511F0"/>
    <w:rsid w:val="00451318"/>
    <w:rsid w:val="0045135E"/>
    <w:rsid w:val="00451467"/>
    <w:rsid w:val="00451609"/>
    <w:rsid w:val="00451AD9"/>
    <w:rsid w:val="00451B3C"/>
    <w:rsid w:val="00451E84"/>
    <w:rsid w:val="00452213"/>
    <w:rsid w:val="00452841"/>
    <w:rsid w:val="004529EC"/>
    <w:rsid w:val="00452C71"/>
    <w:rsid w:val="00452EED"/>
    <w:rsid w:val="00452F28"/>
    <w:rsid w:val="00453021"/>
    <w:rsid w:val="00453232"/>
    <w:rsid w:val="00453867"/>
    <w:rsid w:val="00453900"/>
    <w:rsid w:val="00453964"/>
    <w:rsid w:val="0045399E"/>
    <w:rsid w:val="004539CD"/>
    <w:rsid w:val="00453BFA"/>
    <w:rsid w:val="00453DC5"/>
    <w:rsid w:val="00453E04"/>
    <w:rsid w:val="004541BB"/>
    <w:rsid w:val="004541DE"/>
    <w:rsid w:val="0045466E"/>
    <w:rsid w:val="0045498B"/>
    <w:rsid w:val="00454CDF"/>
    <w:rsid w:val="00455275"/>
    <w:rsid w:val="0045548C"/>
    <w:rsid w:val="00455577"/>
    <w:rsid w:val="004556AC"/>
    <w:rsid w:val="00455745"/>
    <w:rsid w:val="004557EB"/>
    <w:rsid w:val="00455B18"/>
    <w:rsid w:val="00455DB6"/>
    <w:rsid w:val="00455E85"/>
    <w:rsid w:val="00456391"/>
    <w:rsid w:val="004563C3"/>
    <w:rsid w:val="00456557"/>
    <w:rsid w:val="00456966"/>
    <w:rsid w:val="004569E3"/>
    <w:rsid w:val="00456A2C"/>
    <w:rsid w:val="00456A5A"/>
    <w:rsid w:val="00456A87"/>
    <w:rsid w:val="00456B05"/>
    <w:rsid w:val="00456D86"/>
    <w:rsid w:val="00456D95"/>
    <w:rsid w:val="00456E28"/>
    <w:rsid w:val="00456EB9"/>
    <w:rsid w:val="00456F7F"/>
    <w:rsid w:val="00457115"/>
    <w:rsid w:val="00457613"/>
    <w:rsid w:val="00457A25"/>
    <w:rsid w:val="00457B1E"/>
    <w:rsid w:val="00457BEF"/>
    <w:rsid w:val="00457C77"/>
    <w:rsid w:val="00457D34"/>
    <w:rsid w:val="00457F33"/>
    <w:rsid w:val="004609F7"/>
    <w:rsid w:val="00460A32"/>
    <w:rsid w:val="00460C70"/>
    <w:rsid w:val="00460CB9"/>
    <w:rsid w:val="00460DAB"/>
    <w:rsid w:val="004610D0"/>
    <w:rsid w:val="004611BE"/>
    <w:rsid w:val="00461593"/>
    <w:rsid w:val="00461859"/>
    <w:rsid w:val="00461D78"/>
    <w:rsid w:val="00462643"/>
    <w:rsid w:val="0046270C"/>
    <w:rsid w:val="00462BA5"/>
    <w:rsid w:val="00462C65"/>
    <w:rsid w:val="00462E97"/>
    <w:rsid w:val="00462F86"/>
    <w:rsid w:val="004634D8"/>
    <w:rsid w:val="00463B51"/>
    <w:rsid w:val="00463CAF"/>
    <w:rsid w:val="00463D61"/>
    <w:rsid w:val="00463D93"/>
    <w:rsid w:val="00463EB9"/>
    <w:rsid w:val="00463F0B"/>
    <w:rsid w:val="004643A5"/>
    <w:rsid w:val="0046478C"/>
    <w:rsid w:val="00464A35"/>
    <w:rsid w:val="00465024"/>
    <w:rsid w:val="00465204"/>
    <w:rsid w:val="00465526"/>
    <w:rsid w:val="00465776"/>
    <w:rsid w:val="004657F2"/>
    <w:rsid w:val="00465866"/>
    <w:rsid w:val="00465A59"/>
    <w:rsid w:val="00466160"/>
    <w:rsid w:val="004663BF"/>
    <w:rsid w:val="00466494"/>
    <w:rsid w:val="00466576"/>
    <w:rsid w:val="0046783C"/>
    <w:rsid w:val="004678A0"/>
    <w:rsid w:val="00467DF8"/>
    <w:rsid w:val="00467F03"/>
    <w:rsid w:val="00470188"/>
    <w:rsid w:val="004701C4"/>
    <w:rsid w:val="00470811"/>
    <w:rsid w:val="00470956"/>
    <w:rsid w:val="00470C9F"/>
    <w:rsid w:val="00470E31"/>
    <w:rsid w:val="004710E5"/>
    <w:rsid w:val="0047153B"/>
    <w:rsid w:val="004717CE"/>
    <w:rsid w:val="00471B67"/>
    <w:rsid w:val="00471C1D"/>
    <w:rsid w:val="00471D9C"/>
    <w:rsid w:val="004720C4"/>
    <w:rsid w:val="00472109"/>
    <w:rsid w:val="004724A3"/>
    <w:rsid w:val="0047266A"/>
    <w:rsid w:val="004727E0"/>
    <w:rsid w:val="00472B48"/>
    <w:rsid w:val="00472CF7"/>
    <w:rsid w:val="00472EC8"/>
    <w:rsid w:val="00472F28"/>
    <w:rsid w:val="00473085"/>
    <w:rsid w:val="004735C4"/>
    <w:rsid w:val="00473795"/>
    <w:rsid w:val="00473B20"/>
    <w:rsid w:val="00473CA1"/>
    <w:rsid w:val="00473E69"/>
    <w:rsid w:val="00473FE6"/>
    <w:rsid w:val="004746AB"/>
    <w:rsid w:val="00474C5C"/>
    <w:rsid w:val="00474F6E"/>
    <w:rsid w:val="004750D4"/>
    <w:rsid w:val="00475113"/>
    <w:rsid w:val="004752AF"/>
    <w:rsid w:val="0047559F"/>
    <w:rsid w:val="004756B8"/>
    <w:rsid w:val="004758DD"/>
    <w:rsid w:val="00475E41"/>
    <w:rsid w:val="00475F64"/>
    <w:rsid w:val="00476370"/>
    <w:rsid w:val="0047666A"/>
    <w:rsid w:val="00476993"/>
    <w:rsid w:val="00476A70"/>
    <w:rsid w:val="00476A82"/>
    <w:rsid w:val="00476E3C"/>
    <w:rsid w:val="00477067"/>
    <w:rsid w:val="00477697"/>
    <w:rsid w:val="004776CD"/>
    <w:rsid w:val="004778E7"/>
    <w:rsid w:val="00477D7D"/>
    <w:rsid w:val="00477DBB"/>
    <w:rsid w:val="00480154"/>
    <w:rsid w:val="00480289"/>
    <w:rsid w:val="00480C49"/>
    <w:rsid w:val="00480E8C"/>
    <w:rsid w:val="00480F80"/>
    <w:rsid w:val="00481245"/>
    <w:rsid w:val="00481492"/>
    <w:rsid w:val="00481B6C"/>
    <w:rsid w:val="00481EEA"/>
    <w:rsid w:val="00481F1D"/>
    <w:rsid w:val="00482BCF"/>
    <w:rsid w:val="004831B8"/>
    <w:rsid w:val="004832BA"/>
    <w:rsid w:val="004834BA"/>
    <w:rsid w:val="00483AD1"/>
    <w:rsid w:val="00483E5A"/>
    <w:rsid w:val="00483E7D"/>
    <w:rsid w:val="0048474F"/>
    <w:rsid w:val="004847F8"/>
    <w:rsid w:val="00484899"/>
    <w:rsid w:val="00484A1F"/>
    <w:rsid w:val="00484B39"/>
    <w:rsid w:val="00484B9D"/>
    <w:rsid w:val="00484EE5"/>
    <w:rsid w:val="00484EEF"/>
    <w:rsid w:val="00485214"/>
    <w:rsid w:val="00485304"/>
    <w:rsid w:val="00485425"/>
    <w:rsid w:val="004858A7"/>
    <w:rsid w:val="00485A9C"/>
    <w:rsid w:val="00485BC0"/>
    <w:rsid w:val="00485D9B"/>
    <w:rsid w:val="00485FE1"/>
    <w:rsid w:val="004860A1"/>
    <w:rsid w:val="00486129"/>
    <w:rsid w:val="004861C7"/>
    <w:rsid w:val="00486343"/>
    <w:rsid w:val="00486575"/>
    <w:rsid w:val="00486785"/>
    <w:rsid w:val="004867F9"/>
    <w:rsid w:val="00486814"/>
    <w:rsid w:val="00486894"/>
    <w:rsid w:val="00486B3D"/>
    <w:rsid w:val="004870E8"/>
    <w:rsid w:val="00487197"/>
    <w:rsid w:val="004871A9"/>
    <w:rsid w:val="004871F6"/>
    <w:rsid w:val="00487495"/>
    <w:rsid w:val="004875AB"/>
    <w:rsid w:val="00487827"/>
    <w:rsid w:val="00487A5F"/>
    <w:rsid w:val="00487E98"/>
    <w:rsid w:val="004905B9"/>
    <w:rsid w:val="004907F4"/>
    <w:rsid w:val="0049083A"/>
    <w:rsid w:val="00490D6C"/>
    <w:rsid w:val="00490F6D"/>
    <w:rsid w:val="00491348"/>
    <w:rsid w:val="00491B46"/>
    <w:rsid w:val="00491DB4"/>
    <w:rsid w:val="00491ED5"/>
    <w:rsid w:val="0049217C"/>
    <w:rsid w:val="00492365"/>
    <w:rsid w:val="00492441"/>
    <w:rsid w:val="0049250A"/>
    <w:rsid w:val="00492BB9"/>
    <w:rsid w:val="00492CE8"/>
    <w:rsid w:val="00492E1B"/>
    <w:rsid w:val="00492F3A"/>
    <w:rsid w:val="00492F3C"/>
    <w:rsid w:val="0049315D"/>
    <w:rsid w:val="0049319E"/>
    <w:rsid w:val="00493D9C"/>
    <w:rsid w:val="00493DB7"/>
    <w:rsid w:val="00493E8E"/>
    <w:rsid w:val="0049400C"/>
    <w:rsid w:val="00494322"/>
    <w:rsid w:val="0049441C"/>
    <w:rsid w:val="004944A3"/>
    <w:rsid w:val="0049497E"/>
    <w:rsid w:val="004950BA"/>
    <w:rsid w:val="0049512C"/>
    <w:rsid w:val="004955C5"/>
    <w:rsid w:val="00495F9D"/>
    <w:rsid w:val="00495FA4"/>
    <w:rsid w:val="00496349"/>
    <w:rsid w:val="004963B4"/>
    <w:rsid w:val="00496406"/>
    <w:rsid w:val="004964CA"/>
    <w:rsid w:val="00496539"/>
    <w:rsid w:val="00496AB1"/>
    <w:rsid w:val="00496AEB"/>
    <w:rsid w:val="00496C5C"/>
    <w:rsid w:val="00496C91"/>
    <w:rsid w:val="00496D3F"/>
    <w:rsid w:val="00497676"/>
    <w:rsid w:val="004976C5"/>
    <w:rsid w:val="004978BF"/>
    <w:rsid w:val="00497A55"/>
    <w:rsid w:val="00497B72"/>
    <w:rsid w:val="004A01FB"/>
    <w:rsid w:val="004A02D2"/>
    <w:rsid w:val="004A056A"/>
    <w:rsid w:val="004A0792"/>
    <w:rsid w:val="004A0A09"/>
    <w:rsid w:val="004A0C2A"/>
    <w:rsid w:val="004A0C73"/>
    <w:rsid w:val="004A0CDB"/>
    <w:rsid w:val="004A0D41"/>
    <w:rsid w:val="004A0E0A"/>
    <w:rsid w:val="004A0F67"/>
    <w:rsid w:val="004A1637"/>
    <w:rsid w:val="004A1799"/>
    <w:rsid w:val="004A1806"/>
    <w:rsid w:val="004A18B4"/>
    <w:rsid w:val="004A1AA3"/>
    <w:rsid w:val="004A1AFE"/>
    <w:rsid w:val="004A1D9B"/>
    <w:rsid w:val="004A2714"/>
    <w:rsid w:val="004A286B"/>
    <w:rsid w:val="004A28CB"/>
    <w:rsid w:val="004A293D"/>
    <w:rsid w:val="004A2A5D"/>
    <w:rsid w:val="004A3065"/>
    <w:rsid w:val="004A30E1"/>
    <w:rsid w:val="004A332E"/>
    <w:rsid w:val="004A338F"/>
    <w:rsid w:val="004A363D"/>
    <w:rsid w:val="004A3729"/>
    <w:rsid w:val="004A3901"/>
    <w:rsid w:val="004A3A41"/>
    <w:rsid w:val="004A3CC5"/>
    <w:rsid w:val="004A41DA"/>
    <w:rsid w:val="004A43C9"/>
    <w:rsid w:val="004A4658"/>
    <w:rsid w:val="004A47B0"/>
    <w:rsid w:val="004A48A7"/>
    <w:rsid w:val="004A4FCC"/>
    <w:rsid w:val="004A5532"/>
    <w:rsid w:val="004A573B"/>
    <w:rsid w:val="004A5A33"/>
    <w:rsid w:val="004A5D0E"/>
    <w:rsid w:val="004A5D2E"/>
    <w:rsid w:val="004A5D44"/>
    <w:rsid w:val="004A5DE0"/>
    <w:rsid w:val="004A6359"/>
    <w:rsid w:val="004A63EA"/>
    <w:rsid w:val="004A6453"/>
    <w:rsid w:val="004A66D8"/>
    <w:rsid w:val="004A6917"/>
    <w:rsid w:val="004A69CF"/>
    <w:rsid w:val="004A7028"/>
    <w:rsid w:val="004A70FE"/>
    <w:rsid w:val="004A7B45"/>
    <w:rsid w:val="004B03D6"/>
    <w:rsid w:val="004B05A1"/>
    <w:rsid w:val="004B0828"/>
    <w:rsid w:val="004B09C2"/>
    <w:rsid w:val="004B0BA4"/>
    <w:rsid w:val="004B10AE"/>
    <w:rsid w:val="004B1135"/>
    <w:rsid w:val="004B13E7"/>
    <w:rsid w:val="004B14A5"/>
    <w:rsid w:val="004B1BB2"/>
    <w:rsid w:val="004B1C43"/>
    <w:rsid w:val="004B1D2F"/>
    <w:rsid w:val="004B1EE3"/>
    <w:rsid w:val="004B228D"/>
    <w:rsid w:val="004B22AD"/>
    <w:rsid w:val="004B22F8"/>
    <w:rsid w:val="004B25D0"/>
    <w:rsid w:val="004B2626"/>
    <w:rsid w:val="004B266E"/>
    <w:rsid w:val="004B2C61"/>
    <w:rsid w:val="004B2F42"/>
    <w:rsid w:val="004B2F65"/>
    <w:rsid w:val="004B319C"/>
    <w:rsid w:val="004B3A5F"/>
    <w:rsid w:val="004B4263"/>
    <w:rsid w:val="004B4706"/>
    <w:rsid w:val="004B4749"/>
    <w:rsid w:val="004B4813"/>
    <w:rsid w:val="004B4B97"/>
    <w:rsid w:val="004B4F98"/>
    <w:rsid w:val="004B508B"/>
    <w:rsid w:val="004B55A8"/>
    <w:rsid w:val="004B584F"/>
    <w:rsid w:val="004B58E6"/>
    <w:rsid w:val="004B5D02"/>
    <w:rsid w:val="004B6086"/>
    <w:rsid w:val="004B62B8"/>
    <w:rsid w:val="004B62DB"/>
    <w:rsid w:val="004B63D6"/>
    <w:rsid w:val="004B654E"/>
    <w:rsid w:val="004B67E3"/>
    <w:rsid w:val="004B6BEB"/>
    <w:rsid w:val="004B6CA9"/>
    <w:rsid w:val="004B6D24"/>
    <w:rsid w:val="004B6E22"/>
    <w:rsid w:val="004B6E90"/>
    <w:rsid w:val="004B713A"/>
    <w:rsid w:val="004B72C7"/>
    <w:rsid w:val="004B7393"/>
    <w:rsid w:val="004B75E2"/>
    <w:rsid w:val="004B76C0"/>
    <w:rsid w:val="004B771F"/>
    <w:rsid w:val="004B797B"/>
    <w:rsid w:val="004B7990"/>
    <w:rsid w:val="004B7D88"/>
    <w:rsid w:val="004B7EB8"/>
    <w:rsid w:val="004B7FF1"/>
    <w:rsid w:val="004C0442"/>
    <w:rsid w:val="004C049B"/>
    <w:rsid w:val="004C06F7"/>
    <w:rsid w:val="004C0729"/>
    <w:rsid w:val="004C07EB"/>
    <w:rsid w:val="004C09BA"/>
    <w:rsid w:val="004C0CC7"/>
    <w:rsid w:val="004C0F67"/>
    <w:rsid w:val="004C1157"/>
    <w:rsid w:val="004C11D3"/>
    <w:rsid w:val="004C13A4"/>
    <w:rsid w:val="004C1403"/>
    <w:rsid w:val="004C161D"/>
    <w:rsid w:val="004C176A"/>
    <w:rsid w:val="004C192B"/>
    <w:rsid w:val="004C19CA"/>
    <w:rsid w:val="004C19CF"/>
    <w:rsid w:val="004C1E31"/>
    <w:rsid w:val="004C22F8"/>
    <w:rsid w:val="004C2B36"/>
    <w:rsid w:val="004C2B9C"/>
    <w:rsid w:val="004C2CE2"/>
    <w:rsid w:val="004C3AE3"/>
    <w:rsid w:val="004C3BC9"/>
    <w:rsid w:val="004C3E35"/>
    <w:rsid w:val="004C3EF2"/>
    <w:rsid w:val="004C40FA"/>
    <w:rsid w:val="004C4691"/>
    <w:rsid w:val="004C4B15"/>
    <w:rsid w:val="004C4C9E"/>
    <w:rsid w:val="004C4D52"/>
    <w:rsid w:val="004C5145"/>
    <w:rsid w:val="004C5255"/>
    <w:rsid w:val="004C5468"/>
    <w:rsid w:val="004C5934"/>
    <w:rsid w:val="004C5994"/>
    <w:rsid w:val="004C5F1B"/>
    <w:rsid w:val="004C5FE3"/>
    <w:rsid w:val="004C6BB5"/>
    <w:rsid w:val="004C6D01"/>
    <w:rsid w:val="004C6F6A"/>
    <w:rsid w:val="004C7810"/>
    <w:rsid w:val="004C7862"/>
    <w:rsid w:val="004C7916"/>
    <w:rsid w:val="004C7C38"/>
    <w:rsid w:val="004C7E83"/>
    <w:rsid w:val="004D0457"/>
    <w:rsid w:val="004D0B97"/>
    <w:rsid w:val="004D0E55"/>
    <w:rsid w:val="004D1024"/>
    <w:rsid w:val="004D10D0"/>
    <w:rsid w:val="004D15CA"/>
    <w:rsid w:val="004D1964"/>
    <w:rsid w:val="004D1C90"/>
    <w:rsid w:val="004D254B"/>
    <w:rsid w:val="004D2565"/>
    <w:rsid w:val="004D25A6"/>
    <w:rsid w:val="004D279F"/>
    <w:rsid w:val="004D2A92"/>
    <w:rsid w:val="004D2F00"/>
    <w:rsid w:val="004D2F43"/>
    <w:rsid w:val="004D3218"/>
    <w:rsid w:val="004D356D"/>
    <w:rsid w:val="004D35A9"/>
    <w:rsid w:val="004D3611"/>
    <w:rsid w:val="004D3C84"/>
    <w:rsid w:val="004D4156"/>
    <w:rsid w:val="004D416F"/>
    <w:rsid w:val="004D42C7"/>
    <w:rsid w:val="004D43F0"/>
    <w:rsid w:val="004D456E"/>
    <w:rsid w:val="004D45AE"/>
    <w:rsid w:val="004D4968"/>
    <w:rsid w:val="004D4D58"/>
    <w:rsid w:val="004D4EC4"/>
    <w:rsid w:val="004D5249"/>
    <w:rsid w:val="004D5673"/>
    <w:rsid w:val="004D568E"/>
    <w:rsid w:val="004D5694"/>
    <w:rsid w:val="004D60EF"/>
    <w:rsid w:val="004D614D"/>
    <w:rsid w:val="004D653E"/>
    <w:rsid w:val="004D65BE"/>
    <w:rsid w:val="004D665A"/>
    <w:rsid w:val="004D68BF"/>
    <w:rsid w:val="004D6BFD"/>
    <w:rsid w:val="004D6C62"/>
    <w:rsid w:val="004D6E76"/>
    <w:rsid w:val="004D7219"/>
    <w:rsid w:val="004D72B6"/>
    <w:rsid w:val="004D7343"/>
    <w:rsid w:val="004D737B"/>
    <w:rsid w:val="004D7672"/>
    <w:rsid w:val="004D7CE4"/>
    <w:rsid w:val="004D7E96"/>
    <w:rsid w:val="004D7EE9"/>
    <w:rsid w:val="004E0293"/>
    <w:rsid w:val="004E08E6"/>
    <w:rsid w:val="004E0C2D"/>
    <w:rsid w:val="004E0C54"/>
    <w:rsid w:val="004E0D19"/>
    <w:rsid w:val="004E0DDD"/>
    <w:rsid w:val="004E170F"/>
    <w:rsid w:val="004E19D1"/>
    <w:rsid w:val="004E1CA1"/>
    <w:rsid w:val="004E1D43"/>
    <w:rsid w:val="004E21C4"/>
    <w:rsid w:val="004E25E9"/>
    <w:rsid w:val="004E287E"/>
    <w:rsid w:val="004E28AA"/>
    <w:rsid w:val="004E2999"/>
    <w:rsid w:val="004E2C30"/>
    <w:rsid w:val="004E2C49"/>
    <w:rsid w:val="004E2D12"/>
    <w:rsid w:val="004E2EA3"/>
    <w:rsid w:val="004E305C"/>
    <w:rsid w:val="004E3200"/>
    <w:rsid w:val="004E3331"/>
    <w:rsid w:val="004E34EF"/>
    <w:rsid w:val="004E36F1"/>
    <w:rsid w:val="004E3781"/>
    <w:rsid w:val="004E3C26"/>
    <w:rsid w:val="004E3E04"/>
    <w:rsid w:val="004E3E50"/>
    <w:rsid w:val="004E42D7"/>
    <w:rsid w:val="004E456E"/>
    <w:rsid w:val="004E4BDE"/>
    <w:rsid w:val="004E4D35"/>
    <w:rsid w:val="004E4E71"/>
    <w:rsid w:val="004E52F7"/>
    <w:rsid w:val="004E58A4"/>
    <w:rsid w:val="004E58BD"/>
    <w:rsid w:val="004E5925"/>
    <w:rsid w:val="004E5A9B"/>
    <w:rsid w:val="004E5D23"/>
    <w:rsid w:val="004E5D91"/>
    <w:rsid w:val="004E5F69"/>
    <w:rsid w:val="004E5FD3"/>
    <w:rsid w:val="004E6579"/>
    <w:rsid w:val="004E6BD5"/>
    <w:rsid w:val="004E6DF6"/>
    <w:rsid w:val="004E6E8A"/>
    <w:rsid w:val="004E7163"/>
    <w:rsid w:val="004E7213"/>
    <w:rsid w:val="004E75A2"/>
    <w:rsid w:val="004E7BFE"/>
    <w:rsid w:val="004E7C2F"/>
    <w:rsid w:val="004E7C9F"/>
    <w:rsid w:val="004E7D0C"/>
    <w:rsid w:val="004E7DAE"/>
    <w:rsid w:val="004E7E4E"/>
    <w:rsid w:val="004F0695"/>
    <w:rsid w:val="004F0A59"/>
    <w:rsid w:val="004F0F3F"/>
    <w:rsid w:val="004F0FA8"/>
    <w:rsid w:val="004F11DA"/>
    <w:rsid w:val="004F12B8"/>
    <w:rsid w:val="004F148A"/>
    <w:rsid w:val="004F19BF"/>
    <w:rsid w:val="004F1C2C"/>
    <w:rsid w:val="004F22EE"/>
    <w:rsid w:val="004F2433"/>
    <w:rsid w:val="004F24CB"/>
    <w:rsid w:val="004F251D"/>
    <w:rsid w:val="004F2BBE"/>
    <w:rsid w:val="004F2CE9"/>
    <w:rsid w:val="004F2E07"/>
    <w:rsid w:val="004F3055"/>
    <w:rsid w:val="004F3170"/>
    <w:rsid w:val="004F34F6"/>
    <w:rsid w:val="004F37D0"/>
    <w:rsid w:val="004F3897"/>
    <w:rsid w:val="004F3F81"/>
    <w:rsid w:val="004F4008"/>
    <w:rsid w:val="004F4401"/>
    <w:rsid w:val="004F4529"/>
    <w:rsid w:val="004F455B"/>
    <w:rsid w:val="004F4637"/>
    <w:rsid w:val="004F4A50"/>
    <w:rsid w:val="004F4AED"/>
    <w:rsid w:val="004F5664"/>
    <w:rsid w:val="004F5986"/>
    <w:rsid w:val="004F5A71"/>
    <w:rsid w:val="004F5B5D"/>
    <w:rsid w:val="004F5B9A"/>
    <w:rsid w:val="004F5D55"/>
    <w:rsid w:val="004F5F48"/>
    <w:rsid w:val="004F6138"/>
    <w:rsid w:val="004F6872"/>
    <w:rsid w:val="004F68C6"/>
    <w:rsid w:val="004F6A6F"/>
    <w:rsid w:val="004F6DFE"/>
    <w:rsid w:val="004F70EA"/>
    <w:rsid w:val="004F7137"/>
    <w:rsid w:val="004F72D0"/>
    <w:rsid w:val="004F7698"/>
    <w:rsid w:val="004F7DF0"/>
    <w:rsid w:val="00500073"/>
    <w:rsid w:val="005000B2"/>
    <w:rsid w:val="00500332"/>
    <w:rsid w:val="005003B7"/>
    <w:rsid w:val="005004F3"/>
    <w:rsid w:val="00500CCF"/>
    <w:rsid w:val="00500ED9"/>
    <w:rsid w:val="005010B5"/>
    <w:rsid w:val="00501386"/>
    <w:rsid w:val="00501399"/>
    <w:rsid w:val="005014CD"/>
    <w:rsid w:val="0050165B"/>
    <w:rsid w:val="005016F1"/>
    <w:rsid w:val="005017FE"/>
    <w:rsid w:val="00501926"/>
    <w:rsid w:val="00501C1D"/>
    <w:rsid w:val="00502502"/>
    <w:rsid w:val="0050280C"/>
    <w:rsid w:val="00502ADD"/>
    <w:rsid w:val="00502E55"/>
    <w:rsid w:val="00502FDC"/>
    <w:rsid w:val="005030C1"/>
    <w:rsid w:val="005030DF"/>
    <w:rsid w:val="00503148"/>
    <w:rsid w:val="005031F3"/>
    <w:rsid w:val="00503888"/>
    <w:rsid w:val="0050392A"/>
    <w:rsid w:val="00503BEE"/>
    <w:rsid w:val="00503C1C"/>
    <w:rsid w:val="00503C7C"/>
    <w:rsid w:val="00503E95"/>
    <w:rsid w:val="0050414D"/>
    <w:rsid w:val="005043AC"/>
    <w:rsid w:val="00504726"/>
    <w:rsid w:val="005048B5"/>
    <w:rsid w:val="00504B50"/>
    <w:rsid w:val="00504E59"/>
    <w:rsid w:val="0050511E"/>
    <w:rsid w:val="0050589C"/>
    <w:rsid w:val="00505D9A"/>
    <w:rsid w:val="00506090"/>
    <w:rsid w:val="005061B0"/>
    <w:rsid w:val="005066AB"/>
    <w:rsid w:val="0050681B"/>
    <w:rsid w:val="00506A44"/>
    <w:rsid w:val="00506AB2"/>
    <w:rsid w:val="00506D5A"/>
    <w:rsid w:val="00506EE5"/>
    <w:rsid w:val="0050706F"/>
    <w:rsid w:val="005074DF"/>
    <w:rsid w:val="00507768"/>
    <w:rsid w:val="00507C32"/>
    <w:rsid w:val="00507E4C"/>
    <w:rsid w:val="00507FE4"/>
    <w:rsid w:val="005103AB"/>
    <w:rsid w:val="00510C4C"/>
    <w:rsid w:val="00511395"/>
    <w:rsid w:val="00511673"/>
    <w:rsid w:val="005119B6"/>
    <w:rsid w:val="00511A37"/>
    <w:rsid w:val="005124C2"/>
    <w:rsid w:val="005126EA"/>
    <w:rsid w:val="00512B75"/>
    <w:rsid w:val="00512D72"/>
    <w:rsid w:val="00512F85"/>
    <w:rsid w:val="005130EC"/>
    <w:rsid w:val="005134C0"/>
    <w:rsid w:val="0051354C"/>
    <w:rsid w:val="00513850"/>
    <w:rsid w:val="00513B7A"/>
    <w:rsid w:val="00513CC4"/>
    <w:rsid w:val="00513F0E"/>
    <w:rsid w:val="00513F2D"/>
    <w:rsid w:val="00513F75"/>
    <w:rsid w:val="0051462B"/>
    <w:rsid w:val="00514699"/>
    <w:rsid w:val="00514800"/>
    <w:rsid w:val="00514CBB"/>
    <w:rsid w:val="00514D42"/>
    <w:rsid w:val="00514F13"/>
    <w:rsid w:val="00515080"/>
    <w:rsid w:val="00515F67"/>
    <w:rsid w:val="0051617C"/>
    <w:rsid w:val="00516702"/>
    <w:rsid w:val="005168C2"/>
    <w:rsid w:val="00517081"/>
    <w:rsid w:val="0051743D"/>
    <w:rsid w:val="00517556"/>
    <w:rsid w:val="0051774D"/>
    <w:rsid w:val="00517A0F"/>
    <w:rsid w:val="00520412"/>
    <w:rsid w:val="00520825"/>
    <w:rsid w:val="0052085A"/>
    <w:rsid w:val="0052141C"/>
    <w:rsid w:val="0052160C"/>
    <w:rsid w:val="00521770"/>
    <w:rsid w:val="00521BBB"/>
    <w:rsid w:val="00521DD1"/>
    <w:rsid w:val="00521ED5"/>
    <w:rsid w:val="00522823"/>
    <w:rsid w:val="0052283A"/>
    <w:rsid w:val="005228CA"/>
    <w:rsid w:val="00522A3F"/>
    <w:rsid w:val="00523210"/>
    <w:rsid w:val="005234A6"/>
    <w:rsid w:val="005234BA"/>
    <w:rsid w:val="00523511"/>
    <w:rsid w:val="00523922"/>
    <w:rsid w:val="00523BE0"/>
    <w:rsid w:val="00524082"/>
    <w:rsid w:val="00524168"/>
    <w:rsid w:val="00524243"/>
    <w:rsid w:val="0052471B"/>
    <w:rsid w:val="005248D5"/>
    <w:rsid w:val="005248F3"/>
    <w:rsid w:val="0052497F"/>
    <w:rsid w:val="00524B5C"/>
    <w:rsid w:val="0052514D"/>
    <w:rsid w:val="00525334"/>
    <w:rsid w:val="005253C8"/>
    <w:rsid w:val="00525954"/>
    <w:rsid w:val="00525D50"/>
    <w:rsid w:val="005261C4"/>
    <w:rsid w:val="00526856"/>
    <w:rsid w:val="00526B16"/>
    <w:rsid w:val="00526D41"/>
    <w:rsid w:val="0052706F"/>
    <w:rsid w:val="00527505"/>
    <w:rsid w:val="0052771B"/>
    <w:rsid w:val="0052783D"/>
    <w:rsid w:val="005278D4"/>
    <w:rsid w:val="00527AAE"/>
    <w:rsid w:val="00527AC8"/>
    <w:rsid w:val="00527FD3"/>
    <w:rsid w:val="005301CF"/>
    <w:rsid w:val="00530274"/>
    <w:rsid w:val="005304ED"/>
    <w:rsid w:val="00530643"/>
    <w:rsid w:val="005306F7"/>
    <w:rsid w:val="00530773"/>
    <w:rsid w:val="0053097E"/>
    <w:rsid w:val="00530A80"/>
    <w:rsid w:val="00530AAC"/>
    <w:rsid w:val="00530B8B"/>
    <w:rsid w:val="00530B8C"/>
    <w:rsid w:val="00530BCF"/>
    <w:rsid w:val="00530DF5"/>
    <w:rsid w:val="00531682"/>
    <w:rsid w:val="00531997"/>
    <w:rsid w:val="00531C0A"/>
    <w:rsid w:val="00531CD3"/>
    <w:rsid w:val="00532080"/>
    <w:rsid w:val="00532086"/>
    <w:rsid w:val="0053210C"/>
    <w:rsid w:val="005325C2"/>
    <w:rsid w:val="00532AFB"/>
    <w:rsid w:val="00532B36"/>
    <w:rsid w:val="00532C0A"/>
    <w:rsid w:val="00533285"/>
    <w:rsid w:val="0053350C"/>
    <w:rsid w:val="00533782"/>
    <w:rsid w:val="00533944"/>
    <w:rsid w:val="00533D6C"/>
    <w:rsid w:val="00534246"/>
    <w:rsid w:val="0053473E"/>
    <w:rsid w:val="00534755"/>
    <w:rsid w:val="00534892"/>
    <w:rsid w:val="00534964"/>
    <w:rsid w:val="0053501E"/>
    <w:rsid w:val="005359F7"/>
    <w:rsid w:val="00535BAB"/>
    <w:rsid w:val="00535BEA"/>
    <w:rsid w:val="00535D8F"/>
    <w:rsid w:val="00535DDF"/>
    <w:rsid w:val="0053617E"/>
    <w:rsid w:val="005361B1"/>
    <w:rsid w:val="005361D7"/>
    <w:rsid w:val="00536590"/>
    <w:rsid w:val="005367F0"/>
    <w:rsid w:val="00536A16"/>
    <w:rsid w:val="00536C23"/>
    <w:rsid w:val="00536EC0"/>
    <w:rsid w:val="00536FB3"/>
    <w:rsid w:val="00537125"/>
    <w:rsid w:val="00537523"/>
    <w:rsid w:val="00537617"/>
    <w:rsid w:val="005379E5"/>
    <w:rsid w:val="005404AA"/>
    <w:rsid w:val="005408CA"/>
    <w:rsid w:val="005411AD"/>
    <w:rsid w:val="005415FA"/>
    <w:rsid w:val="005416A3"/>
    <w:rsid w:val="005416E4"/>
    <w:rsid w:val="00541718"/>
    <w:rsid w:val="0054178B"/>
    <w:rsid w:val="00541DF0"/>
    <w:rsid w:val="00541E94"/>
    <w:rsid w:val="00541EE2"/>
    <w:rsid w:val="005425C1"/>
    <w:rsid w:val="005426BE"/>
    <w:rsid w:val="00542EDE"/>
    <w:rsid w:val="00543372"/>
    <w:rsid w:val="005433BA"/>
    <w:rsid w:val="00543475"/>
    <w:rsid w:val="0054349B"/>
    <w:rsid w:val="005434C7"/>
    <w:rsid w:val="00543573"/>
    <w:rsid w:val="00543667"/>
    <w:rsid w:val="0054376B"/>
    <w:rsid w:val="0054388B"/>
    <w:rsid w:val="00543D19"/>
    <w:rsid w:val="00543E6B"/>
    <w:rsid w:val="00543FEE"/>
    <w:rsid w:val="00544083"/>
    <w:rsid w:val="005443DA"/>
    <w:rsid w:val="0054478E"/>
    <w:rsid w:val="005449CD"/>
    <w:rsid w:val="00544D20"/>
    <w:rsid w:val="005451A5"/>
    <w:rsid w:val="00545467"/>
    <w:rsid w:val="005454D0"/>
    <w:rsid w:val="0054558B"/>
    <w:rsid w:val="0054559F"/>
    <w:rsid w:val="0054596D"/>
    <w:rsid w:val="00545C59"/>
    <w:rsid w:val="00545FE1"/>
    <w:rsid w:val="005463D7"/>
    <w:rsid w:val="00546951"/>
    <w:rsid w:val="00546AE3"/>
    <w:rsid w:val="00546B39"/>
    <w:rsid w:val="00546DCB"/>
    <w:rsid w:val="005470AF"/>
    <w:rsid w:val="005478AF"/>
    <w:rsid w:val="00547A87"/>
    <w:rsid w:val="00547CD9"/>
    <w:rsid w:val="005502E7"/>
    <w:rsid w:val="00550A90"/>
    <w:rsid w:val="00550CB0"/>
    <w:rsid w:val="005511FD"/>
    <w:rsid w:val="00551658"/>
    <w:rsid w:val="005518D8"/>
    <w:rsid w:val="00551A79"/>
    <w:rsid w:val="00551C51"/>
    <w:rsid w:val="00551D7F"/>
    <w:rsid w:val="0055202D"/>
    <w:rsid w:val="00552253"/>
    <w:rsid w:val="005523B2"/>
    <w:rsid w:val="00552887"/>
    <w:rsid w:val="005528EF"/>
    <w:rsid w:val="0055299C"/>
    <w:rsid w:val="00552A64"/>
    <w:rsid w:val="00552ABD"/>
    <w:rsid w:val="0055337B"/>
    <w:rsid w:val="0055377E"/>
    <w:rsid w:val="00553B0E"/>
    <w:rsid w:val="00553D07"/>
    <w:rsid w:val="00553DA0"/>
    <w:rsid w:val="00553F43"/>
    <w:rsid w:val="005540E0"/>
    <w:rsid w:val="0055473A"/>
    <w:rsid w:val="00554812"/>
    <w:rsid w:val="005549B2"/>
    <w:rsid w:val="00554B33"/>
    <w:rsid w:val="00554D6A"/>
    <w:rsid w:val="005553F4"/>
    <w:rsid w:val="0055544E"/>
    <w:rsid w:val="00555766"/>
    <w:rsid w:val="005557FE"/>
    <w:rsid w:val="00555CD7"/>
    <w:rsid w:val="00555CE6"/>
    <w:rsid w:val="00555DF6"/>
    <w:rsid w:val="00555FA7"/>
    <w:rsid w:val="0055600A"/>
    <w:rsid w:val="005561B2"/>
    <w:rsid w:val="005564A8"/>
    <w:rsid w:val="00556583"/>
    <w:rsid w:val="00556B10"/>
    <w:rsid w:val="00556BBC"/>
    <w:rsid w:val="00557011"/>
    <w:rsid w:val="005575EF"/>
    <w:rsid w:val="00557733"/>
    <w:rsid w:val="0055777D"/>
    <w:rsid w:val="00557B86"/>
    <w:rsid w:val="00557DF6"/>
    <w:rsid w:val="00557E01"/>
    <w:rsid w:val="00557E2A"/>
    <w:rsid w:val="00560089"/>
    <w:rsid w:val="005602F0"/>
    <w:rsid w:val="00560662"/>
    <w:rsid w:val="0056076A"/>
    <w:rsid w:val="00560A09"/>
    <w:rsid w:val="00560D55"/>
    <w:rsid w:val="00560D62"/>
    <w:rsid w:val="00560F6E"/>
    <w:rsid w:val="00561017"/>
    <w:rsid w:val="005615A9"/>
    <w:rsid w:val="0056160B"/>
    <w:rsid w:val="0056168E"/>
    <w:rsid w:val="0056170E"/>
    <w:rsid w:val="00561817"/>
    <w:rsid w:val="00561A10"/>
    <w:rsid w:val="00561B07"/>
    <w:rsid w:val="00561B16"/>
    <w:rsid w:val="00561BBF"/>
    <w:rsid w:val="00561FEC"/>
    <w:rsid w:val="0056206F"/>
    <w:rsid w:val="0056225D"/>
    <w:rsid w:val="005622EA"/>
    <w:rsid w:val="005623E8"/>
    <w:rsid w:val="0056323A"/>
    <w:rsid w:val="00563389"/>
    <w:rsid w:val="00563A23"/>
    <w:rsid w:val="00563AC4"/>
    <w:rsid w:val="00563B35"/>
    <w:rsid w:val="00563DC0"/>
    <w:rsid w:val="00563FC8"/>
    <w:rsid w:val="00564559"/>
    <w:rsid w:val="0056490A"/>
    <w:rsid w:val="00564A84"/>
    <w:rsid w:val="00564A8E"/>
    <w:rsid w:val="00565253"/>
    <w:rsid w:val="0056527A"/>
    <w:rsid w:val="005652BA"/>
    <w:rsid w:val="00565912"/>
    <w:rsid w:val="0056597A"/>
    <w:rsid w:val="005659B6"/>
    <w:rsid w:val="00565AB0"/>
    <w:rsid w:val="00565B68"/>
    <w:rsid w:val="00565D60"/>
    <w:rsid w:val="00565EF2"/>
    <w:rsid w:val="005662D4"/>
    <w:rsid w:val="00566372"/>
    <w:rsid w:val="00566470"/>
    <w:rsid w:val="00566481"/>
    <w:rsid w:val="0056661B"/>
    <w:rsid w:val="0056670F"/>
    <w:rsid w:val="00566911"/>
    <w:rsid w:val="00566A27"/>
    <w:rsid w:val="0056743E"/>
    <w:rsid w:val="0056755B"/>
    <w:rsid w:val="0056797A"/>
    <w:rsid w:val="005679D1"/>
    <w:rsid w:val="00567BAB"/>
    <w:rsid w:val="00567E56"/>
    <w:rsid w:val="00570138"/>
    <w:rsid w:val="0057026F"/>
    <w:rsid w:val="00570889"/>
    <w:rsid w:val="00570919"/>
    <w:rsid w:val="00570F2F"/>
    <w:rsid w:val="0057146C"/>
    <w:rsid w:val="005717A0"/>
    <w:rsid w:val="005718C0"/>
    <w:rsid w:val="00571931"/>
    <w:rsid w:val="00571A2D"/>
    <w:rsid w:val="00571B2B"/>
    <w:rsid w:val="00571BB8"/>
    <w:rsid w:val="00571DC5"/>
    <w:rsid w:val="00571F73"/>
    <w:rsid w:val="005720B3"/>
    <w:rsid w:val="0057231A"/>
    <w:rsid w:val="00572710"/>
    <w:rsid w:val="00572946"/>
    <w:rsid w:val="005729FF"/>
    <w:rsid w:val="00572A9D"/>
    <w:rsid w:val="00572D30"/>
    <w:rsid w:val="00572E55"/>
    <w:rsid w:val="0057323A"/>
    <w:rsid w:val="005737CE"/>
    <w:rsid w:val="005739B8"/>
    <w:rsid w:val="00574523"/>
    <w:rsid w:val="00574636"/>
    <w:rsid w:val="00574716"/>
    <w:rsid w:val="00574CFF"/>
    <w:rsid w:val="00574D53"/>
    <w:rsid w:val="00574D76"/>
    <w:rsid w:val="00574E68"/>
    <w:rsid w:val="00574E9F"/>
    <w:rsid w:val="00575037"/>
    <w:rsid w:val="00575109"/>
    <w:rsid w:val="00575352"/>
    <w:rsid w:val="00575591"/>
    <w:rsid w:val="00575B6B"/>
    <w:rsid w:val="00575BA6"/>
    <w:rsid w:val="00575BFB"/>
    <w:rsid w:val="00575E95"/>
    <w:rsid w:val="00575ECA"/>
    <w:rsid w:val="005760E6"/>
    <w:rsid w:val="005764A6"/>
    <w:rsid w:val="005767D2"/>
    <w:rsid w:val="00576961"/>
    <w:rsid w:val="005769A4"/>
    <w:rsid w:val="00576A32"/>
    <w:rsid w:val="00576CC9"/>
    <w:rsid w:val="00576E7F"/>
    <w:rsid w:val="005772CC"/>
    <w:rsid w:val="0057777D"/>
    <w:rsid w:val="00577823"/>
    <w:rsid w:val="00577E65"/>
    <w:rsid w:val="00577F4A"/>
    <w:rsid w:val="00580101"/>
    <w:rsid w:val="005804A1"/>
    <w:rsid w:val="005805FA"/>
    <w:rsid w:val="005806AA"/>
    <w:rsid w:val="00580972"/>
    <w:rsid w:val="00580A35"/>
    <w:rsid w:val="00580AA5"/>
    <w:rsid w:val="00580AEE"/>
    <w:rsid w:val="00580BB0"/>
    <w:rsid w:val="00580C77"/>
    <w:rsid w:val="00580CB6"/>
    <w:rsid w:val="00580CB7"/>
    <w:rsid w:val="00581211"/>
    <w:rsid w:val="005813A5"/>
    <w:rsid w:val="00581790"/>
    <w:rsid w:val="005823A1"/>
    <w:rsid w:val="005825F0"/>
    <w:rsid w:val="005826BC"/>
    <w:rsid w:val="00582756"/>
    <w:rsid w:val="005827A7"/>
    <w:rsid w:val="005829DA"/>
    <w:rsid w:val="00582B4F"/>
    <w:rsid w:val="00582B5C"/>
    <w:rsid w:val="0058307B"/>
    <w:rsid w:val="00583513"/>
    <w:rsid w:val="005838CE"/>
    <w:rsid w:val="0058398B"/>
    <w:rsid w:val="00583BB9"/>
    <w:rsid w:val="00583CED"/>
    <w:rsid w:val="00583D26"/>
    <w:rsid w:val="00583D95"/>
    <w:rsid w:val="00583EA1"/>
    <w:rsid w:val="00583FB9"/>
    <w:rsid w:val="005840CF"/>
    <w:rsid w:val="00584475"/>
    <w:rsid w:val="005844E3"/>
    <w:rsid w:val="00584877"/>
    <w:rsid w:val="005849EF"/>
    <w:rsid w:val="00584CA2"/>
    <w:rsid w:val="00584FEB"/>
    <w:rsid w:val="0058507F"/>
    <w:rsid w:val="00585131"/>
    <w:rsid w:val="00585CCB"/>
    <w:rsid w:val="00585D47"/>
    <w:rsid w:val="00585D90"/>
    <w:rsid w:val="00585E4D"/>
    <w:rsid w:val="00585FFF"/>
    <w:rsid w:val="00586015"/>
    <w:rsid w:val="00586209"/>
    <w:rsid w:val="00586394"/>
    <w:rsid w:val="00586C37"/>
    <w:rsid w:val="005871C5"/>
    <w:rsid w:val="005872EC"/>
    <w:rsid w:val="005874E2"/>
    <w:rsid w:val="005874E3"/>
    <w:rsid w:val="00587668"/>
    <w:rsid w:val="00587B22"/>
    <w:rsid w:val="005900CE"/>
    <w:rsid w:val="005901EF"/>
    <w:rsid w:val="00590342"/>
    <w:rsid w:val="00590350"/>
    <w:rsid w:val="00590886"/>
    <w:rsid w:val="00590957"/>
    <w:rsid w:val="005909C6"/>
    <w:rsid w:val="00590ED4"/>
    <w:rsid w:val="00590F6A"/>
    <w:rsid w:val="005911D6"/>
    <w:rsid w:val="0059121B"/>
    <w:rsid w:val="00591BEC"/>
    <w:rsid w:val="00591C11"/>
    <w:rsid w:val="00591FC3"/>
    <w:rsid w:val="00592070"/>
    <w:rsid w:val="0059216B"/>
    <w:rsid w:val="0059255A"/>
    <w:rsid w:val="0059279A"/>
    <w:rsid w:val="00592A2C"/>
    <w:rsid w:val="00592B8E"/>
    <w:rsid w:val="00592DD3"/>
    <w:rsid w:val="00592DEE"/>
    <w:rsid w:val="00592EBC"/>
    <w:rsid w:val="0059311B"/>
    <w:rsid w:val="0059315B"/>
    <w:rsid w:val="005934B3"/>
    <w:rsid w:val="005936D7"/>
    <w:rsid w:val="00593E55"/>
    <w:rsid w:val="00593E94"/>
    <w:rsid w:val="00594436"/>
    <w:rsid w:val="005944DA"/>
    <w:rsid w:val="0059460B"/>
    <w:rsid w:val="0059492A"/>
    <w:rsid w:val="00594A24"/>
    <w:rsid w:val="00594A9D"/>
    <w:rsid w:val="00594B41"/>
    <w:rsid w:val="00595139"/>
    <w:rsid w:val="00595256"/>
    <w:rsid w:val="0059555E"/>
    <w:rsid w:val="00595673"/>
    <w:rsid w:val="0059588B"/>
    <w:rsid w:val="00595C6F"/>
    <w:rsid w:val="00595D7B"/>
    <w:rsid w:val="00595F87"/>
    <w:rsid w:val="0059651B"/>
    <w:rsid w:val="005968CE"/>
    <w:rsid w:val="005969C0"/>
    <w:rsid w:val="005969C7"/>
    <w:rsid w:val="00596A8E"/>
    <w:rsid w:val="00596ADD"/>
    <w:rsid w:val="00596D6A"/>
    <w:rsid w:val="00596DA2"/>
    <w:rsid w:val="00596FB1"/>
    <w:rsid w:val="005971B3"/>
    <w:rsid w:val="00597A35"/>
    <w:rsid w:val="00597C69"/>
    <w:rsid w:val="00597D40"/>
    <w:rsid w:val="00597DC5"/>
    <w:rsid w:val="005A0059"/>
    <w:rsid w:val="005A03FF"/>
    <w:rsid w:val="005A0630"/>
    <w:rsid w:val="005A07D4"/>
    <w:rsid w:val="005A0F89"/>
    <w:rsid w:val="005A1019"/>
    <w:rsid w:val="005A10F4"/>
    <w:rsid w:val="005A127A"/>
    <w:rsid w:val="005A1590"/>
    <w:rsid w:val="005A16B7"/>
    <w:rsid w:val="005A18E5"/>
    <w:rsid w:val="005A1C7D"/>
    <w:rsid w:val="005A1C95"/>
    <w:rsid w:val="005A1FA5"/>
    <w:rsid w:val="005A2076"/>
    <w:rsid w:val="005A2697"/>
    <w:rsid w:val="005A277A"/>
    <w:rsid w:val="005A2A9D"/>
    <w:rsid w:val="005A2AD0"/>
    <w:rsid w:val="005A31DE"/>
    <w:rsid w:val="005A34D0"/>
    <w:rsid w:val="005A3A31"/>
    <w:rsid w:val="005A401F"/>
    <w:rsid w:val="005A4129"/>
    <w:rsid w:val="005A42B1"/>
    <w:rsid w:val="005A43CE"/>
    <w:rsid w:val="005A4B12"/>
    <w:rsid w:val="005A4E4E"/>
    <w:rsid w:val="005A4E92"/>
    <w:rsid w:val="005A4EC8"/>
    <w:rsid w:val="005A5262"/>
    <w:rsid w:val="005A52A2"/>
    <w:rsid w:val="005A5432"/>
    <w:rsid w:val="005A56B1"/>
    <w:rsid w:val="005A58F4"/>
    <w:rsid w:val="005A595A"/>
    <w:rsid w:val="005A5A40"/>
    <w:rsid w:val="005A5AB0"/>
    <w:rsid w:val="005A5AD1"/>
    <w:rsid w:val="005A5BA4"/>
    <w:rsid w:val="005A5E82"/>
    <w:rsid w:val="005A5FEB"/>
    <w:rsid w:val="005A61C7"/>
    <w:rsid w:val="005A620B"/>
    <w:rsid w:val="005A64D9"/>
    <w:rsid w:val="005A66C4"/>
    <w:rsid w:val="005A678A"/>
    <w:rsid w:val="005A69E9"/>
    <w:rsid w:val="005A6B06"/>
    <w:rsid w:val="005A6BF1"/>
    <w:rsid w:val="005A7252"/>
    <w:rsid w:val="005A7653"/>
    <w:rsid w:val="005A7886"/>
    <w:rsid w:val="005A7EF3"/>
    <w:rsid w:val="005B03F6"/>
    <w:rsid w:val="005B069C"/>
    <w:rsid w:val="005B06F7"/>
    <w:rsid w:val="005B0A47"/>
    <w:rsid w:val="005B0C4E"/>
    <w:rsid w:val="005B0D5A"/>
    <w:rsid w:val="005B0DA6"/>
    <w:rsid w:val="005B1798"/>
    <w:rsid w:val="005B1A50"/>
    <w:rsid w:val="005B1B3A"/>
    <w:rsid w:val="005B1DCB"/>
    <w:rsid w:val="005B2091"/>
    <w:rsid w:val="005B2193"/>
    <w:rsid w:val="005B2311"/>
    <w:rsid w:val="005B288F"/>
    <w:rsid w:val="005B2F1E"/>
    <w:rsid w:val="005B30DE"/>
    <w:rsid w:val="005B3332"/>
    <w:rsid w:val="005B344F"/>
    <w:rsid w:val="005B350E"/>
    <w:rsid w:val="005B3F80"/>
    <w:rsid w:val="005B4412"/>
    <w:rsid w:val="005B4537"/>
    <w:rsid w:val="005B467E"/>
    <w:rsid w:val="005B48F4"/>
    <w:rsid w:val="005B4C1C"/>
    <w:rsid w:val="005B4ED4"/>
    <w:rsid w:val="005B4EDF"/>
    <w:rsid w:val="005B4FA3"/>
    <w:rsid w:val="005B501A"/>
    <w:rsid w:val="005B5085"/>
    <w:rsid w:val="005B53F2"/>
    <w:rsid w:val="005B579F"/>
    <w:rsid w:val="005B5905"/>
    <w:rsid w:val="005B5BAA"/>
    <w:rsid w:val="005B5EA1"/>
    <w:rsid w:val="005B6324"/>
    <w:rsid w:val="005B665F"/>
    <w:rsid w:val="005B6771"/>
    <w:rsid w:val="005B706E"/>
    <w:rsid w:val="005B712D"/>
    <w:rsid w:val="005B72DC"/>
    <w:rsid w:val="005B7377"/>
    <w:rsid w:val="005B73E2"/>
    <w:rsid w:val="005B7538"/>
    <w:rsid w:val="005B76B5"/>
    <w:rsid w:val="005B7768"/>
    <w:rsid w:val="005B7790"/>
    <w:rsid w:val="005B7A09"/>
    <w:rsid w:val="005B7A9A"/>
    <w:rsid w:val="005B7B8F"/>
    <w:rsid w:val="005B7BF5"/>
    <w:rsid w:val="005B7E6D"/>
    <w:rsid w:val="005C01BE"/>
    <w:rsid w:val="005C04C4"/>
    <w:rsid w:val="005C0593"/>
    <w:rsid w:val="005C104D"/>
    <w:rsid w:val="005C11FF"/>
    <w:rsid w:val="005C1231"/>
    <w:rsid w:val="005C133F"/>
    <w:rsid w:val="005C141F"/>
    <w:rsid w:val="005C15FF"/>
    <w:rsid w:val="005C22DE"/>
    <w:rsid w:val="005C2A58"/>
    <w:rsid w:val="005C2D8C"/>
    <w:rsid w:val="005C2E24"/>
    <w:rsid w:val="005C2E9D"/>
    <w:rsid w:val="005C2ED8"/>
    <w:rsid w:val="005C318E"/>
    <w:rsid w:val="005C3195"/>
    <w:rsid w:val="005C34DC"/>
    <w:rsid w:val="005C361F"/>
    <w:rsid w:val="005C3625"/>
    <w:rsid w:val="005C3697"/>
    <w:rsid w:val="005C36DB"/>
    <w:rsid w:val="005C36E2"/>
    <w:rsid w:val="005C39F7"/>
    <w:rsid w:val="005C4131"/>
    <w:rsid w:val="005C4142"/>
    <w:rsid w:val="005C44C2"/>
    <w:rsid w:val="005C451B"/>
    <w:rsid w:val="005C4963"/>
    <w:rsid w:val="005C4F3E"/>
    <w:rsid w:val="005C531F"/>
    <w:rsid w:val="005C535D"/>
    <w:rsid w:val="005C5439"/>
    <w:rsid w:val="005C57E0"/>
    <w:rsid w:val="005C5B6E"/>
    <w:rsid w:val="005C5D4A"/>
    <w:rsid w:val="005C5DB0"/>
    <w:rsid w:val="005C5DDF"/>
    <w:rsid w:val="005C614C"/>
    <w:rsid w:val="005C65A7"/>
    <w:rsid w:val="005C675B"/>
    <w:rsid w:val="005C69E7"/>
    <w:rsid w:val="005C6E2F"/>
    <w:rsid w:val="005C6E82"/>
    <w:rsid w:val="005C6F7E"/>
    <w:rsid w:val="005C73EE"/>
    <w:rsid w:val="005C74DF"/>
    <w:rsid w:val="005C764B"/>
    <w:rsid w:val="005C765D"/>
    <w:rsid w:val="005C7704"/>
    <w:rsid w:val="005C77A3"/>
    <w:rsid w:val="005C7BE6"/>
    <w:rsid w:val="005C7E20"/>
    <w:rsid w:val="005C7ED2"/>
    <w:rsid w:val="005D0080"/>
    <w:rsid w:val="005D015A"/>
    <w:rsid w:val="005D0820"/>
    <w:rsid w:val="005D0C57"/>
    <w:rsid w:val="005D0DA8"/>
    <w:rsid w:val="005D0FA5"/>
    <w:rsid w:val="005D1264"/>
    <w:rsid w:val="005D1478"/>
    <w:rsid w:val="005D1524"/>
    <w:rsid w:val="005D1605"/>
    <w:rsid w:val="005D173D"/>
    <w:rsid w:val="005D1A18"/>
    <w:rsid w:val="005D1B1F"/>
    <w:rsid w:val="005D1D58"/>
    <w:rsid w:val="005D1DCE"/>
    <w:rsid w:val="005D1EC2"/>
    <w:rsid w:val="005D1EE3"/>
    <w:rsid w:val="005D1F09"/>
    <w:rsid w:val="005D22FC"/>
    <w:rsid w:val="005D27D3"/>
    <w:rsid w:val="005D29A1"/>
    <w:rsid w:val="005D2A39"/>
    <w:rsid w:val="005D33E0"/>
    <w:rsid w:val="005D3548"/>
    <w:rsid w:val="005D36E7"/>
    <w:rsid w:val="005D3728"/>
    <w:rsid w:val="005D3869"/>
    <w:rsid w:val="005D38B9"/>
    <w:rsid w:val="005D3B27"/>
    <w:rsid w:val="005D4008"/>
    <w:rsid w:val="005D4853"/>
    <w:rsid w:val="005D490E"/>
    <w:rsid w:val="005D4A27"/>
    <w:rsid w:val="005D4B25"/>
    <w:rsid w:val="005D4B26"/>
    <w:rsid w:val="005D4F46"/>
    <w:rsid w:val="005D512C"/>
    <w:rsid w:val="005D5443"/>
    <w:rsid w:val="005D5696"/>
    <w:rsid w:val="005D574B"/>
    <w:rsid w:val="005D57B5"/>
    <w:rsid w:val="005D5865"/>
    <w:rsid w:val="005D59D7"/>
    <w:rsid w:val="005D5B7D"/>
    <w:rsid w:val="005D5C56"/>
    <w:rsid w:val="005D614D"/>
    <w:rsid w:val="005D6232"/>
    <w:rsid w:val="005D6CDC"/>
    <w:rsid w:val="005D6E92"/>
    <w:rsid w:val="005D6EC9"/>
    <w:rsid w:val="005D6F55"/>
    <w:rsid w:val="005D7420"/>
    <w:rsid w:val="005D7511"/>
    <w:rsid w:val="005D75A5"/>
    <w:rsid w:val="005D76A6"/>
    <w:rsid w:val="005D7721"/>
    <w:rsid w:val="005D79C8"/>
    <w:rsid w:val="005D7CC3"/>
    <w:rsid w:val="005D7FE2"/>
    <w:rsid w:val="005E019F"/>
    <w:rsid w:val="005E043E"/>
    <w:rsid w:val="005E0455"/>
    <w:rsid w:val="005E084B"/>
    <w:rsid w:val="005E087B"/>
    <w:rsid w:val="005E0AA0"/>
    <w:rsid w:val="005E0DBC"/>
    <w:rsid w:val="005E0F16"/>
    <w:rsid w:val="005E0FB7"/>
    <w:rsid w:val="005E104C"/>
    <w:rsid w:val="005E144B"/>
    <w:rsid w:val="005E14E6"/>
    <w:rsid w:val="005E1706"/>
    <w:rsid w:val="005E1C40"/>
    <w:rsid w:val="005E22F0"/>
    <w:rsid w:val="005E26AE"/>
    <w:rsid w:val="005E2860"/>
    <w:rsid w:val="005E2CC0"/>
    <w:rsid w:val="005E2E0B"/>
    <w:rsid w:val="005E2ECE"/>
    <w:rsid w:val="005E2F73"/>
    <w:rsid w:val="005E302E"/>
    <w:rsid w:val="005E3212"/>
    <w:rsid w:val="005E3353"/>
    <w:rsid w:val="005E3B63"/>
    <w:rsid w:val="005E3C22"/>
    <w:rsid w:val="005E3EC6"/>
    <w:rsid w:val="005E42CD"/>
    <w:rsid w:val="005E4332"/>
    <w:rsid w:val="005E4340"/>
    <w:rsid w:val="005E456F"/>
    <w:rsid w:val="005E4668"/>
    <w:rsid w:val="005E467A"/>
    <w:rsid w:val="005E46A2"/>
    <w:rsid w:val="005E47BD"/>
    <w:rsid w:val="005E482E"/>
    <w:rsid w:val="005E4871"/>
    <w:rsid w:val="005E4CB3"/>
    <w:rsid w:val="005E51B4"/>
    <w:rsid w:val="005E54EC"/>
    <w:rsid w:val="005E62D5"/>
    <w:rsid w:val="005E62DD"/>
    <w:rsid w:val="005E68C4"/>
    <w:rsid w:val="005E7397"/>
    <w:rsid w:val="005E75A5"/>
    <w:rsid w:val="005E75EF"/>
    <w:rsid w:val="005E798F"/>
    <w:rsid w:val="005E79D6"/>
    <w:rsid w:val="005E7BD4"/>
    <w:rsid w:val="005E7F6B"/>
    <w:rsid w:val="005E7F8E"/>
    <w:rsid w:val="005F068E"/>
    <w:rsid w:val="005F0692"/>
    <w:rsid w:val="005F0735"/>
    <w:rsid w:val="005F0858"/>
    <w:rsid w:val="005F08EC"/>
    <w:rsid w:val="005F0905"/>
    <w:rsid w:val="005F09C2"/>
    <w:rsid w:val="005F0A78"/>
    <w:rsid w:val="005F0A98"/>
    <w:rsid w:val="005F0CFC"/>
    <w:rsid w:val="005F0EC4"/>
    <w:rsid w:val="005F0F8B"/>
    <w:rsid w:val="005F1042"/>
    <w:rsid w:val="005F11E9"/>
    <w:rsid w:val="005F12C6"/>
    <w:rsid w:val="005F12E6"/>
    <w:rsid w:val="005F174B"/>
    <w:rsid w:val="005F189A"/>
    <w:rsid w:val="005F1C44"/>
    <w:rsid w:val="005F1EFB"/>
    <w:rsid w:val="005F2141"/>
    <w:rsid w:val="005F22D8"/>
    <w:rsid w:val="005F240E"/>
    <w:rsid w:val="005F269E"/>
    <w:rsid w:val="005F2A04"/>
    <w:rsid w:val="005F2F22"/>
    <w:rsid w:val="005F30E1"/>
    <w:rsid w:val="005F314D"/>
    <w:rsid w:val="005F362D"/>
    <w:rsid w:val="005F37CB"/>
    <w:rsid w:val="005F39F9"/>
    <w:rsid w:val="005F39FD"/>
    <w:rsid w:val="005F3B78"/>
    <w:rsid w:val="005F3DC0"/>
    <w:rsid w:val="005F3E65"/>
    <w:rsid w:val="005F41F8"/>
    <w:rsid w:val="005F4591"/>
    <w:rsid w:val="005F4CF7"/>
    <w:rsid w:val="005F4DFE"/>
    <w:rsid w:val="005F5364"/>
    <w:rsid w:val="005F539F"/>
    <w:rsid w:val="005F543E"/>
    <w:rsid w:val="005F56A1"/>
    <w:rsid w:val="005F578B"/>
    <w:rsid w:val="005F5864"/>
    <w:rsid w:val="005F596D"/>
    <w:rsid w:val="005F5C6F"/>
    <w:rsid w:val="005F5F68"/>
    <w:rsid w:val="005F5F80"/>
    <w:rsid w:val="005F60AD"/>
    <w:rsid w:val="005F623F"/>
    <w:rsid w:val="005F63BF"/>
    <w:rsid w:val="005F69DC"/>
    <w:rsid w:val="005F6D02"/>
    <w:rsid w:val="005F6D9E"/>
    <w:rsid w:val="005F6E25"/>
    <w:rsid w:val="005F6F63"/>
    <w:rsid w:val="005F7209"/>
    <w:rsid w:val="005F73B5"/>
    <w:rsid w:val="005F7558"/>
    <w:rsid w:val="005F763C"/>
    <w:rsid w:val="005F791C"/>
    <w:rsid w:val="005F7CB7"/>
    <w:rsid w:val="005F7E27"/>
    <w:rsid w:val="005F7EA1"/>
    <w:rsid w:val="005F7F14"/>
    <w:rsid w:val="005F7FA6"/>
    <w:rsid w:val="0060037F"/>
    <w:rsid w:val="006003DA"/>
    <w:rsid w:val="006009C7"/>
    <w:rsid w:val="00601DC9"/>
    <w:rsid w:val="00601E1A"/>
    <w:rsid w:val="00601FB6"/>
    <w:rsid w:val="0060250A"/>
    <w:rsid w:val="00602998"/>
    <w:rsid w:val="00602D5B"/>
    <w:rsid w:val="00602DC3"/>
    <w:rsid w:val="00602F4F"/>
    <w:rsid w:val="006031E2"/>
    <w:rsid w:val="006033D1"/>
    <w:rsid w:val="00603BF1"/>
    <w:rsid w:val="00603CC9"/>
    <w:rsid w:val="0060406B"/>
    <w:rsid w:val="0060411F"/>
    <w:rsid w:val="00604201"/>
    <w:rsid w:val="006042F8"/>
    <w:rsid w:val="006042FB"/>
    <w:rsid w:val="00604519"/>
    <w:rsid w:val="00604559"/>
    <w:rsid w:val="00604E32"/>
    <w:rsid w:val="00604F09"/>
    <w:rsid w:val="00605207"/>
    <w:rsid w:val="0060590A"/>
    <w:rsid w:val="006059DB"/>
    <w:rsid w:val="00605B03"/>
    <w:rsid w:val="00605B10"/>
    <w:rsid w:val="00605CB2"/>
    <w:rsid w:val="00605DB2"/>
    <w:rsid w:val="0060628C"/>
    <w:rsid w:val="006063ED"/>
    <w:rsid w:val="00606926"/>
    <w:rsid w:val="00606C0D"/>
    <w:rsid w:val="00606C8B"/>
    <w:rsid w:val="0060719B"/>
    <w:rsid w:val="00607247"/>
    <w:rsid w:val="006074E7"/>
    <w:rsid w:val="006079DE"/>
    <w:rsid w:val="00607EB9"/>
    <w:rsid w:val="00607EBC"/>
    <w:rsid w:val="00610398"/>
    <w:rsid w:val="006103D8"/>
    <w:rsid w:val="00610432"/>
    <w:rsid w:val="006105B7"/>
    <w:rsid w:val="00610712"/>
    <w:rsid w:val="00610859"/>
    <w:rsid w:val="0061085B"/>
    <w:rsid w:val="00610B6E"/>
    <w:rsid w:val="00610F18"/>
    <w:rsid w:val="0061148D"/>
    <w:rsid w:val="0061158A"/>
    <w:rsid w:val="00611659"/>
    <w:rsid w:val="006116E7"/>
    <w:rsid w:val="00611968"/>
    <w:rsid w:val="00611A93"/>
    <w:rsid w:val="00611BD2"/>
    <w:rsid w:val="00611C1D"/>
    <w:rsid w:val="00611E21"/>
    <w:rsid w:val="006121DA"/>
    <w:rsid w:val="00612459"/>
    <w:rsid w:val="006124ED"/>
    <w:rsid w:val="006126B2"/>
    <w:rsid w:val="006128BF"/>
    <w:rsid w:val="006131A8"/>
    <w:rsid w:val="0061329E"/>
    <w:rsid w:val="006136A2"/>
    <w:rsid w:val="0061376F"/>
    <w:rsid w:val="006140AE"/>
    <w:rsid w:val="0061411D"/>
    <w:rsid w:val="006142E9"/>
    <w:rsid w:val="00614617"/>
    <w:rsid w:val="0061472D"/>
    <w:rsid w:val="0061496B"/>
    <w:rsid w:val="0061521A"/>
    <w:rsid w:val="00615368"/>
    <w:rsid w:val="0061537E"/>
    <w:rsid w:val="006155D2"/>
    <w:rsid w:val="00615632"/>
    <w:rsid w:val="00615635"/>
    <w:rsid w:val="0061564B"/>
    <w:rsid w:val="0061566B"/>
    <w:rsid w:val="006156B4"/>
    <w:rsid w:val="00615775"/>
    <w:rsid w:val="006159BB"/>
    <w:rsid w:val="00615C27"/>
    <w:rsid w:val="00615FC4"/>
    <w:rsid w:val="0061703D"/>
    <w:rsid w:val="00617286"/>
    <w:rsid w:val="006173E9"/>
    <w:rsid w:val="006177C8"/>
    <w:rsid w:val="006179BC"/>
    <w:rsid w:val="00617A59"/>
    <w:rsid w:val="00617ACE"/>
    <w:rsid w:val="00617B3A"/>
    <w:rsid w:val="00620355"/>
    <w:rsid w:val="006203E0"/>
    <w:rsid w:val="0062053D"/>
    <w:rsid w:val="0062065A"/>
    <w:rsid w:val="0062090F"/>
    <w:rsid w:val="00620AB0"/>
    <w:rsid w:val="00620BCB"/>
    <w:rsid w:val="00620CA1"/>
    <w:rsid w:val="00620DE5"/>
    <w:rsid w:val="00621574"/>
    <w:rsid w:val="006216A1"/>
    <w:rsid w:val="0062170D"/>
    <w:rsid w:val="00621A29"/>
    <w:rsid w:val="00621A55"/>
    <w:rsid w:val="00621F77"/>
    <w:rsid w:val="00622031"/>
    <w:rsid w:val="006222B4"/>
    <w:rsid w:val="006222DC"/>
    <w:rsid w:val="00622313"/>
    <w:rsid w:val="0062273D"/>
    <w:rsid w:val="006228EE"/>
    <w:rsid w:val="00622CAF"/>
    <w:rsid w:val="00622D92"/>
    <w:rsid w:val="00622FCE"/>
    <w:rsid w:val="0062307B"/>
    <w:rsid w:val="00623758"/>
    <w:rsid w:val="00623819"/>
    <w:rsid w:val="006239E1"/>
    <w:rsid w:val="00623A6D"/>
    <w:rsid w:val="00623B9D"/>
    <w:rsid w:val="00623DF3"/>
    <w:rsid w:val="00623F02"/>
    <w:rsid w:val="00623FE4"/>
    <w:rsid w:val="00624214"/>
    <w:rsid w:val="00624283"/>
    <w:rsid w:val="006244BE"/>
    <w:rsid w:val="00624666"/>
    <w:rsid w:val="00624B5C"/>
    <w:rsid w:val="00624BD7"/>
    <w:rsid w:val="00624BED"/>
    <w:rsid w:val="00624F16"/>
    <w:rsid w:val="00625046"/>
    <w:rsid w:val="0062507F"/>
    <w:rsid w:val="0062518F"/>
    <w:rsid w:val="0062571D"/>
    <w:rsid w:val="006258E4"/>
    <w:rsid w:val="00625A9D"/>
    <w:rsid w:val="00625CEC"/>
    <w:rsid w:val="00626123"/>
    <w:rsid w:val="0062676F"/>
    <w:rsid w:val="00626ADF"/>
    <w:rsid w:val="00626C8B"/>
    <w:rsid w:val="00626E02"/>
    <w:rsid w:val="00626FB2"/>
    <w:rsid w:val="0062700D"/>
    <w:rsid w:val="006276FA"/>
    <w:rsid w:val="00627B43"/>
    <w:rsid w:val="00627DCB"/>
    <w:rsid w:val="00627F4C"/>
    <w:rsid w:val="006301A0"/>
    <w:rsid w:val="0063034E"/>
    <w:rsid w:val="0063048E"/>
    <w:rsid w:val="00630857"/>
    <w:rsid w:val="00630867"/>
    <w:rsid w:val="00630A4C"/>
    <w:rsid w:val="00630A97"/>
    <w:rsid w:val="00630C84"/>
    <w:rsid w:val="00630CDC"/>
    <w:rsid w:val="00630F68"/>
    <w:rsid w:val="006312FE"/>
    <w:rsid w:val="00631328"/>
    <w:rsid w:val="006316D3"/>
    <w:rsid w:val="006316FF"/>
    <w:rsid w:val="00631880"/>
    <w:rsid w:val="00631A82"/>
    <w:rsid w:val="00631B66"/>
    <w:rsid w:val="00631C74"/>
    <w:rsid w:val="00631DC6"/>
    <w:rsid w:val="00632284"/>
    <w:rsid w:val="00632504"/>
    <w:rsid w:val="00632537"/>
    <w:rsid w:val="00632EDA"/>
    <w:rsid w:val="00633180"/>
    <w:rsid w:val="0063389F"/>
    <w:rsid w:val="00633979"/>
    <w:rsid w:val="00633CF3"/>
    <w:rsid w:val="00633D2E"/>
    <w:rsid w:val="00633E04"/>
    <w:rsid w:val="00633E20"/>
    <w:rsid w:val="006342EC"/>
    <w:rsid w:val="0063462F"/>
    <w:rsid w:val="00634749"/>
    <w:rsid w:val="006347F5"/>
    <w:rsid w:val="00634CA3"/>
    <w:rsid w:val="00634D44"/>
    <w:rsid w:val="00634EEB"/>
    <w:rsid w:val="00634F47"/>
    <w:rsid w:val="00635315"/>
    <w:rsid w:val="006354E2"/>
    <w:rsid w:val="006354E7"/>
    <w:rsid w:val="00635551"/>
    <w:rsid w:val="00635720"/>
    <w:rsid w:val="006357A3"/>
    <w:rsid w:val="00635A82"/>
    <w:rsid w:val="006363DE"/>
    <w:rsid w:val="00636651"/>
    <w:rsid w:val="00636875"/>
    <w:rsid w:val="006369E3"/>
    <w:rsid w:val="00636A2D"/>
    <w:rsid w:val="00636B0C"/>
    <w:rsid w:val="00636C4A"/>
    <w:rsid w:val="00636C95"/>
    <w:rsid w:val="00636F90"/>
    <w:rsid w:val="00636FC4"/>
    <w:rsid w:val="006371E6"/>
    <w:rsid w:val="006376F4"/>
    <w:rsid w:val="006378ED"/>
    <w:rsid w:val="0063794F"/>
    <w:rsid w:val="00637B95"/>
    <w:rsid w:val="00637D79"/>
    <w:rsid w:val="00640336"/>
    <w:rsid w:val="0064055F"/>
    <w:rsid w:val="00640727"/>
    <w:rsid w:val="006409F7"/>
    <w:rsid w:val="00640D8E"/>
    <w:rsid w:val="00640DBB"/>
    <w:rsid w:val="00640DDB"/>
    <w:rsid w:val="00640EB5"/>
    <w:rsid w:val="00640F6B"/>
    <w:rsid w:val="006410A0"/>
    <w:rsid w:val="006410EA"/>
    <w:rsid w:val="006411BE"/>
    <w:rsid w:val="00641839"/>
    <w:rsid w:val="00641841"/>
    <w:rsid w:val="0064189D"/>
    <w:rsid w:val="006418DE"/>
    <w:rsid w:val="0064196E"/>
    <w:rsid w:val="00641C72"/>
    <w:rsid w:val="006420B7"/>
    <w:rsid w:val="0064223F"/>
    <w:rsid w:val="006426FC"/>
    <w:rsid w:val="00642B6C"/>
    <w:rsid w:val="00642F51"/>
    <w:rsid w:val="0064317E"/>
    <w:rsid w:val="00643810"/>
    <w:rsid w:val="00643814"/>
    <w:rsid w:val="006439C3"/>
    <w:rsid w:val="00643DDC"/>
    <w:rsid w:val="00643E7B"/>
    <w:rsid w:val="006440BE"/>
    <w:rsid w:val="00644230"/>
    <w:rsid w:val="006442F9"/>
    <w:rsid w:val="006449BB"/>
    <w:rsid w:val="00644D04"/>
    <w:rsid w:val="00645030"/>
    <w:rsid w:val="006455B1"/>
    <w:rsid w:val="00645950"/>
    <w:rsid w:val="00645B59"/>
    <w:rsid w:val="00645D89"/>
    <w:rsid w:val="00646044"/>
    <w:rsid w:val="006465A2"/>
    <w:rsid w:val="006465F3"/>
    <w:rsid w:val="006466BF"/>
    <w:rsid w:val="006473AA"/>
    <w:rsid w:val="006478AD"/>
    <w:rsid w:val="00647985"/>
    <w:rsid w:val="006479A9"/>
    <w:rsid w:val="00647EBC"/>
    <w:rsid w:val="006503ED"/>
    <w:rsid w:val="00650946"/>
    <w:rsid w:val="00650AC1"/>
    <w:rsid w:val="00650C37"/>
    <w:rsid w:val="00650CDE"/>
    <w:rsid w:val="00650F72"/>
    <w:rsid w:val="00651027"/>
    <w:rsid w:val="006511C2"/>
    <w:rsid w:val="00651221"/>
    <w:rsid w:val="006513A9"/>
    <w:rsid w:val="00651406"/>
    <w:rsid w:val="006516CF"/>
    <w:rsid w:val="006516D5"/>
    <w:rsid w:val="006519DE"/>
    <w:rsid w:val="00651B0B"/>
    <w:rsid w:val="00651B97"/>
    <w:rsid w:val="00651FC1"/>
    <w:rsid w:val="00651FDE"/>
    <w:rsid w:val="00652315"/>
    <w:rsid w:val="0065249C"/>
    <w:rsid w:val="00652532"/>
    <w:rsid w:val="006527A5"/>
    <w:rsid w:val="00652BA4"/>
    <w:rsid w:val="00652C8B"/>
    <w:rsid w:val="00652D6E"/>
    <w:rsid w:val="0065318D"/>
    <w:rsid w:val="0065320D"/>
    <w:rsid w:val="00653375"/>
    <w:rsid w:val="00653CCF"/>
    <w:rsid w:val="00653EE1"/>
    <w:rsid w:val="00654096"/>
    <w:rsid w:val="0065429F"/>
    <w:rsid w:val="0065447B"/>
    <w:rsid w:val="006544AE"/>
    <w:rsid w:val="0065459B"/>
    <w:rsid w:val="006545F7"/>
    <w:rsid w:val="00654869"/>
    <w:rsid w:val="00654930"/>
    <w:rsid w:val="00654C02"/>
    <w:rsid w:val="00654FC8"/>
    <w:rsid w:val="0065561C"/>
    <w:rsid w:val="006556A0"/>
    <w:rsid w:val="00655816"/>
    <w:rsid w:val="0065592D"/>
    <w:rsid w:val="00655A07"/>
    <w:rsid w:val="00655A3E"/>
    <w:rsid w:val="00655B83"/>
    <w:rsid w:val="00655C45"/>
    <w:rsid w:val="00655DBD"/>
    <w:rsid w:val="00655F09"/>
    <w:rsid w:val="00655F49"/>
    <w:rsid w:val="00656392"/>
    <w:rsid w:val="006568A3"/>
    <w:rsid w:val="00656AB8"/>
    <w:rsid w:val="00656D3D"/>
    <w:rsid w:val="006570BB"/>
    <w:rsid w:val="006570C2"/>
    <w:rsid w:val="0065717F"/>
    <w:rsid w:val="0065724F"/>
    <w:rsid w:val="006573D6"/>
    <w:rsid w:val="00657863"/>
    <w:rsid w:val="006579D8"/>
    <w:rsid w:val="00657A20"/>
    <w:rsid w:val="00657ACD"/>
    <w:rsid w:val="00657B8D"/>
    <w:rsid w:val="00657E68"/>
    <w:rsid w:val="00660023"/>
    <w:rsid w:val="006601E6"/>
    <w:rsid w:val="0066059F"/>
    <w:rsid w:val="00660C35"/>
    <w:rsid w:val="006611C0"/>
    <w:rsid w:val="00661395"/>
    <w:rsid w:val="006614F1"/>
    <w:rsid w:val="00661781"/>
    <w:rsid w:val="00661EF8"/>
    <w:rsid w:val="006620C7"/>
    <w:rsid w:val="00662131"/>
    <w:rsid w:val="0066228F"/>
    <w:rsid w:val="006624AA"/>
    <w:rsid w:val="006626BA"/>
    <w:rsid w:val="00662B07"/>
    <w:rsid w:val="00662E68"/>
    <w:rsid w:val="0066362B"/>
    <w:rsid w:val="0066370C"/>
    <w:rsid w:val="0066387C"/>
    <w:rsid w:val="00663958"/>
    <w:rsid w:val="00663B21"/>
    <w:rsid w:val="00663EF2"/>
    <w:rsid w:val="00663FB9"/>
    <w:rsid w:val="006643F6"/>
    <w:rsid w:val="00664401"/>
    <w:rsid w:val="006648B8"/>
    <w:rsid w:val="006649A1"/>
    <w:rsid w:val="00664A3A"/>
    <w:rsid w:val="00664E95"/>
    <w:rsid w:val="00664F63"/>
    <w:rsid w:val="006656F4"/>
    <w:rsid w:val="00665C66"/>
    <w:rsid w:val="00665CAF"/>
    <w:rsid w:val="00665FB2"/>
    <w:rsid w:val="006660EB"/>
    <w:rsid w:val="00666708"/>
    <w:rsid w:val="006671D3"/>
    <w:rsid w:val="00667227"/>
    <w:rsid w:val="0066757D"/>
    <w:rsid w:val="0066763A"/>
    <w:rsid w:val="006678B5"/>
    <w:rsid w:val="00667A72"/>
    <w:rsid w:val="00667BC6"/>
    <w:rsid w:val="00667D7C"/>
    <w:rsid w:val="00667DC2"/>
    <w:rsid w:val="00667DE7"/>
    <w:rsid w:val="00670036"/>
    <w:rsid w:val="0067014B"/>
    <w:rsid w:val="00670424"/>
    <w:rsid w:val="006707AD"/>
    <w:rsid w:val="00670CFC"/>
    <w:rsid w:val="00670FDB"/>
    <w:rsid w:val="00671060"/>
    <w:rsid w:val="006710B3"/>
    <w:rsid w:val="006712A1"/>
    <w:rsid w:val="00671348"/>
    <w:rsid w:val="006714A3"/>
    <w:rsid w:val="006716CA"/>
    <w:rsid w:val="006719B9"/>
    <w:rsid w:val="0067248A"/>
    <w:rsid w:val="006725AF"/>
    <w:rsid w:val="006726A5"/>
    <w:rsid w:val="006726BF"/>
    <w:rsid w:val="00672BBB"/>
    <w:rsid w:val="00672BC6"/>
    <w:rsid w:val="00672BCA"/>
    <w:rsid w:val="00672BD1"/>
    <w:rsid w:val="00672C19"/>
    <w:rsid w:val="00672DC9"/>
    <w:rsid w:val="00672DD4"/>
    <w:rsid w:val="00672F73"/>
    <w:rsid w:val="006730A8"/>
    <w:rsid w:val="006730FA"/>
    <w:rsid w:val="006731A6"/>
    <w:rsid w:val="006731C9"/>
    <w:rsid w:val="0067353D"/>
    <w:rsid w:val="00673709"/>
    <w:rsid w:val="0067376E"/>
    <w:rsid w:val="00673841"/>
    <w:rsid w:val="00673C26"/>
    <w:rsid w:val="00673E9E"/>
    <w:rsid w:val="00674153"/>
    <w:rsid w:val="00674235"/>
    <w:rsid w:val="006742D7"/>
    <w:rsid w:val="00674BD7"/>
    <w:rsid w:val="0067516E"/>
    <w:rsid w:val="0067523D"/>
    <w:rsid w:val="00675532"/>
    <w:rsid w:val="0067565D"/>
    <w:rsid w:val="006758AE"/>
    <w:rsid w:val="006759D3"/>
    <w:rsid w:val="00675AF9"/>
    <w:rsid w:val="00675DF6"/>
    <w:rsid w:val="00676168"/>
    <w:rsid w:val="0067623A"/>
    <w:rsid w:val="00676787"/>
    <w:rsid w:val="00676BA9"/>
    <w:rsid w:val="00676C5B"/>
    <w:rsid w:val="00676D82"/>
    <w:rsid w:val="00676DA0"/>
    <w:rsid w:val="006771C4"/>
    <w:rsid w:val="00677814"/>
    <w:rsid w:val="00677845"/>
    <w:rsid w:val="00677E5B"/>
    <w:rsid w:val="00677FC0"/>
    <w:rsid w:val="00677FD6"/>
    <w:rsid w:val="006801FC"/>
    <w:rsid w:val="00680229"/>
    <w:rsid w:val="00680738"/>
    <w:rsid w:val="006807FD"/>
    <w:rsid w:val="0068080D"/>
    <w:rsid w:val="0068086C"/>
    <w:rsid w:val="006808CB"/>
    <w:rsid w:val="00680BF6"/>
    <w:rsid w:val="00680E5E"/>
    <w:rsid w:val="0068102F"/>
    <w:rsid w:val="006812F8"/>
    <w:rsid w:val="00681327"/>
    <w:rsid w:val="00681739"/>
    <w:rsid w:val="00681864"/>
    <w:rsid w:val="00681881"/>
    <w:rsid w:val="00681D6E"/>
    <w:rsid w:val="00682095"/>
    <w:rsid w:val="006825E9"/>
    <w:rsid w:val="0068271D"/>
    <w:rsid w:val="00682809"/>
    <w:rsid w:val="0068280A"/>
    <w:rsid w:val="0068286E"/>
    <w:rsid w:val="00682A23"/>
    <w:rsid w:val="00682A68"/>
    <w:rsid w:val="00682DF2"/>
    <w:rsid w:val="0068315F"/>
    <w:rsid w:val="006831B5"/>
    <w:rsid w:val="0068327D"/>
    <w:rsid w:val="00683280"/>
    <w:rsid w:val="006832BE"/>
    <w:rsid w:val="0068334A"/>
    <w:rsid w:val="00683672"/>
    <w:rsid w:val="006837B2"/>
    <w:rsid w:val="00684378"/>
    <w:rsid w:val="0068449B"/>
    <w:rsid w:val="00684893"/>
    <w:rsid w:val="00684CFE"/>
    <w:rsid w:val="00685180"/>
    <w:rsid w:val="006851B6"/>
    <w:rsid w:val="0068532D"/>
    <w:rsid w:val="00685B1E"/>
    <w:rsid w:val="00685F35"/>
    <w:rsid w:val="00686012"/>
    <w:rsid w:val="00686299"/>
    <w:rsid w:val="0068631B"/>
    <w:rsid w:val="0068631F"/>
    <w:rsid w:val="00686424"/>
    <w:rsid w:val="0068648E"/>
    <w:rsid w:val="0068668B"/>
    <w:rsid w:val="006868F3"/>
    <w:rsid w:val="00686C27"/>
    <w:rsid w:val="00686C41"/>
    <w:rsid w:val="00686F1C"/>
    <w:rsid w:val="00686F9F"/>
    <w:rsid w:val="00687149"/>
    <w:rsid w:val="006872CA"/>
    <w:rsid w:val="006874FA"/>
    <w:rsid w:val="006875F3"/>
    <w:rsid w:val="00687651"/>
    <w:rsid w:val="00687990"/>
    <w:rsid w:val="006900BE"/>
    <w:rsid w:val="0069013E"/>
    <w:rsid w:val="00690152"/>
    <w:rsid w:val="006904C6"/>
    <w:rsid w:val="0069054D"/>
    <w:rsid w:val="006907D3"/>
    <w:rsid w:val="00690E2A"/>
    <w:rsid w:val="0069117A"/>
    <w:rsid w:val="0069135C"/>
    <w:rsid w:val="006914AE"/>
    <w:rsid w:val="00691609"/>
    <w:rsid w:val="00691901"/>
    <w:rsid w:val="0069195B"/>
    <w:rsid w:val="00691990"/>
    <w:rsid w:val="00691B0C"/>
    <w:rsid w:val="00691B33"/>
    <w:rsid w:val="00691F27"/>
    <w:rsid w:val="006922CC"/>
    <w:rsid w:val="0069264D"/>
    <w:rsid w:val="00692843"/>
    <w:rsid w:val="0069299E"/>
    <w:rsid w:val="00692B31"/>
    <w:rsid w:val="00692D1C"/>
    <w:rsid w:val="00692D67"/>
    <w:rsid w:val="006930CC"/>
    <w:rsid w:val="006931F7"/>
    <w:rsid w:val="0069377B"/>
    <w:rsid w:val="00693DBC"/>
    <w:rsid w:val="00693ECD"/>
    <w:rsid w:val="0069489E"/>
    <w:rsid w:val="00694922"/>
    <w:rsid w:val="006949B2"/>
    <w:rsid w:val="00694BB6"/>
    <w:rsid w:val="00694D3A"/>
    <w:rsid w:val="00694E02"/>
    <w:rsid w:val="00694EE1"/>
    <w:rsid w:val="0069516E"/>
    <w:rsid w:val="00695178"/>
    <w:rsid w:val="0069519B"/>
    <w:rsid w:val="006954D5"/>
    <w:rsid w:val="00695580"/>
    <w:rsid w:val="00695716"/>
    <w:rsid w:val="00695F1B"/>
    <w:rsid w:val="00696115"/>
    <w:rsid w:val="00696295"/>
    <w:rsid w:val="006963B1"/>
    <w:rsid w:val="00696B78"/>
    <w:rsid w:val="00696C13"/>
    <w:rsid w:val="00696D10"/>
    <w:rsid w:val="006970E6"/>
    <w:rsid w:val="00697123"/>
    <w:rsid w:val="00697242"/>
    <w:rsid w:val="0069779D"/>
    <w:rsid w:val="00697965"/>
    <w:rsid w:val="00697A18"/>
    <w:rsid w:val="00697E75"/>
    <w:rsid w:val="006A000F"/>
    <w:rsid w:val="006A07ED"/>
    <w:rsid w:val="006A08A2"/>
    <w:rsid w:val="006A0B28"/>
    <w:rsid w:val="006A0CCA"/>
    <w:rsid w:val="006A0D80"/>
    <w:rsid w:val="006A0DA5"/>
    <w:rsid w:val="006A0F4D"/>
    <w:rsid w:val="006A1117"/>
    <w:rsid w:val="006A1173"/>
    <w:rsid w:val="006A130D"/>
    <w:rsid w:val="006A1427"/>
    <w:rsid w:val="006A16F4"/>
    <w:rsid w:val="006A181B"/>
    <w:rsid w:val="006A183B"/>
    <w:rsid w:val="006A1D23"/>
    <w:rsid w:val="006A2041"/>
    <w:rsid w:val="006A222E"/>
    <w:rsid w:val="006A2463"/>
    <w:rsid w:val="006A2881"/>
    <w:rsid w:val="006A2BF7"/>
    <w:rsid w:val="006A2DA3"/>
    <w:rsid w:val="006A2F3D"/>
    <w:rsid w:val="006A3196"/>
    <w:rsid w:val="006A31CF"/>
    <w:rsid w:val="006A32D9"/>
    <w:rsid w:val="006A338C"/>
    <w:rsid w:val="006A35A7"/>
    <w:rsid w:val="006A3660"/>
    <w:rsid w:val="006A3E92"/>
    <w:rsid w:val="006A3FF0"/>
    <w:rsid w:val="006A4531"/>
    <w:rsid w:val="006A46F3"/>
    <w:rsid w:val="006A4789"/>
    <w:rsid w:val="006A483C"/>
    <w:rsid w:val="006A4857"/>
    <w:rsid w:val="006A48E9"/>
    <w:rsid w:val="006A492D"/>
    <w:rsid w:val="006A4C17"/>
    <w:rsid w:val="006A4F9E"/>
    <w:rsid w:val="006A509B"/>
    <w:rsid w:val="006A50E7"/>
    <w:rsid w:val="006A5220"/>
    <w:rsid w:val="006A5230"/>
    <w:rsid w:val="006A5570"/>
    <w:rsid w:val="006A57ED"/>
    <w:rsid w:val="006A5947"/>
    <w:rsid w:val="006A5B21"/>
    <w:rsid w:val="006A5D16"/>
    <w:rsid w:val="006A5DC3"/>
    <w:rsid w:val="006A637C"/>
    <w:rsid w:val="006A6762"/>
    <w:rsid w:val="006A67EE"/>
    <w:rsid w:val="006A6950"/>
    <w:rsid w:val="006A7272"/>
    <w:rsid w:val="006A7296"/>
    <w:rsid w:val="006A7309"/>
    <w:rsid w:val="006A7770"/>
    <w:rsid w:val="006A785C"/>
    <w:rsid w:val="006A7BA0"/>
    <w:rsid w:val="006A7CAF"/>
    <w:rsid w:val="006A7E53"/>
    <w:rsid w:val="006A7EC7"/>
    <w:rsid w:val="006B03AC"/>
    <w:rsid w:val="006B0643"/>
    <w:rsid w:val="006B0799"/>
    <w:rsid w:val="006B0A3B"/>
    <w:rsid w:val="006B0BFC"/>
    <w:rsid w:val="006B0D23"/>
    <w:rsid w:val="006B0D56"/>
    <w:rsid w:val="006B0EE6"/>
    <w:rsid w:val="006B145B"/>
    <w:rsid w:val="006B147C"/>
    <w:rsid w:val="006B178C"/>
    <w:rsid w:val="006B17A9"/>
    <w:rsid w:val="006B19F9"/>
    <w:rsid w:val="006B1BD6"/>
    <w:rsid w:val="006B1C03"/>
    <w:rsid w:val="006B2170"/>
    <w:rsid w:val="006B2327"/>
    <w:rsid w:val="006B2EBF"/>
    <w:rsid w:val="006B31E2"/>
    <w:rsid w:val="006B395B"/>
    <w:rsid w:val="006B3ABA"/>
    <w:rsid w:val="006B3ADE"/>
    <w:rsid w:val="006B3BFD"/>
    <w:rsid w:val="006B3C58"/>
    <w:rsid w:val="006B3E0C"/>
    <w:rsid w:val="006B4394"/>
    <w:rsid w:val="006B4579"/>
    <w:rsid w:val="006B4B0C"/>
    <w:rsid w:val="006B4D5F"/>
    <w:rsid w:val="006B4E59"/>
    <w:rsid w:val="006B52DD"/>
    <w:rsid w:val="006B56C8"/>
    <w:rsid w:val="006B5AF4"/>
    <w:rsid w:val="006B5EFD"/>
    <w:rsid w:val="006B5FF2"/>
    <w:rsid w:val="006B626A"/>
    <w:rsid w:val="006B62C1"/>
    <w:rsid w:val="006B6407"/>
    <w:rsid w:val="006B654A"/>
    <w:rsid w:val="006B663C"/>
    <w:rsid w:val="006B6A65"/>
    <w:rsid w:val="006B6B7F"/>
    <w:rsid w:val="006B6EB3"/>
    <w:rsid w:val="006B6FC2"/>
    <w:rsid w:val="006B7091"/>
    <w:rsid w:val="006B726F"/>
    <w:rsid w:val="006B779A"/>
    <w:rsid w:val="006B7833"/>
    <w:rsid w:val="006B7982"/>
    <w:rsid w:val="006B7C00"/>
    <w:rsid w:val="006B7EAC"/>
    <w:rsid w:val="006C03D6"/>
    <w:rsid w:val="006C04E5"/>
    <w:rsid w:val="006C07C4"/>
    <w:rsid w:val="006C09A3"/>
    <w:rsid w:val="006C0A50"/>
    <w:rsid w:val="006C0D50"/>
    <w:rsid w:val="006C1176"/>
    <w:rsid w:val="006C1525"/>
    <w:rsid w:val="006C17F7"/>
    <w:rsid w:val="006C1803"/>
    <w:rsid w:val="006C1ACF"/>
    <w:rsid w:val="006C1B52"/>
    <w:rsid w:val="006C1E00"/>
    <w:rsid w:val="006C1F39"/>
    <w:rsid w:val="006C2197"/>
    <w:rsid w:val="006C2347"/>
    <w:rsid w:val="006C23A1"/>
    <w:rsid w:val="006C27BB"/>
    <w:rsid w:val="006C29E1"/>
    <w:rsid w:val="006C2A0D"/>
    <w:rsid w:val="006C2D48"/>
    <w:rsid w:val="006C2F78"/>
    <w:rsid w:val="006C3115"/>
    <w:rsid w:val="006C31A8"/>
    <w:rsid w:val="006C34E7"/>
    <w:rsid w:val="006C3580"/>
    <w:rsid w:val="006C3919"/>
    <w:rsid w:val="006C3D72"/>
    <w:rsid w:val="006C3F84"/>
    <w:rsid w:val="006C3F8E"/>
    <w:rsid w:val="006C4090"/>
    <w:rsid w:val="006C42D2"/>
    <w:rsid w:val="006C4459"/>
    <w:rsid w:val="006C4A74"/>
    <w:rsid w:val="006C4CF4"/>
    <w:rsid w:val="006C4D96"/>
    <w:rsid w:val="006C4DDF"/>
    <w:rsid w:val="006C4E7B"/>
    <w:rsid w:val="006C506F"/>
    <w:rsid w:val="006C5842"/>
    <w:rsid w:val="006C5A02"/>
    <w:rsid w:val="006C5B3D"/>
    <w:rsid w:val="006C5BBF"/>
    <w:rsid w:val="006C5D42"/>
    <w:rsid w:val="006C5F8C"/>
    <w:rsid w:val="006C5FE5"/>
    <w:rsid w:val="006C66A7"/>
    <w:rsid w:val="006C6AF5"/>
    <w:rsid w:val="006C6D64"/>
    <w:rsid w:val="006C6F1F"/>
    <w:rsid w:val="006C6FEE"/>
    <w:rsid w:val="006C7330"/>
    <w:rsid w:val="006C75FA"/>
    <w:rsid w:val="006C7722"/>
    <w:rsid w:val="006C7748"/>
    <w:rsid w:val="006C79FF"/>
    <w:rsid w:val="006C7AA5"/>
    <w:rsid w:val="006C7CAE"/>
    <w:rsid w:val="006C7E7F"/>
    <w:rsid w:val="006C7F94"/>
    <w:rsid w:val="006D0213"/>
    <w:rsid w:val="006D0253"/>
    <w:rsid w:val="006D0355"/>
    <w:rsid w:val="006D03CA"/>
    <w:rsid w:val="006D0855"/>
    <w:rsid w:val="006D0912"/>
    <w:rsid w:val="006D0A29"/>
    <w:rsid w:val="006D0D19"/>
    <w:rsid w:val="006D0F87"/>
    <w:rsid w:val="006D0F98"/>
    <w:rsid w:val="006D1058"/>
    <w:rsid w:val="006D12F0"/>
    <w:rsid w:val="006D1685"/>
    <w:rsid w:val="006D18DF"/>
    <w:rsid w:val="006D1D60"/>
    <w:rsid w:val="006D1E3E"/>
    <w:rsid w:val="006D22A8"/>
    <w:rsid w:val="006D24BF"/>
    <w:rsid w:val="006D2627"/>
    <w:rsid w:val="006D2815"/>
    <w:rsid w:val="006D2C08"/>
    <w:rsid w:val="006D2CB8"/>
    <w:rsid w:val="006D2CF2"/>
    <w:rsid w:val="006D2F1A"/>
    <w:rsid w:val="006D32B2"/>
    <w:rsid w:val="006D3AC1"/>
    <w:rsid w:val="006D3AE0"/>
    <w:rsid w:val="006D3C90"/>
    <w:rsid w:val="006D3FDA"/>
    <w:rsid w:val="006D426A"/>
    <w:rsid w:val="006D5175"/>
    <w:rsid w:val="006D5221"/>
    <w:rsid w:val="006D53CD"/>
    <w:rsid w:val="006D5419"/>
    <w:rsid w:val="006D5607"/>
    <w:rsid w:val="006D5A9D"/>
    <w:rsid w:val="006D6231"/>
    <w:rsid w:val="006D6242"/>
    <w:rsid w:val="006D6293"/>
    <w:rsid w:val="006D659D"/>
    <w:rsid w:val="006D6875"/>
    <w:rsid w:val="006D6A2E"/>
    <w:rsid w:val="006D6B08"/>
    <w:rsid w:val="006D6B85"/>
    <w:rsid w:val="006D6D05"/>
    <w:rsid w:val="006D6D41"/>
    <w:rsid w:val="006D6E2D"/>
    <w:rsid w:val="006D7376"/>
    <w:rsid w:val="006D7E56"/>
    <w:rsid w:val="006D7FA1"/>
    <w:rsid w:val="006E01A7"/>
    <w:rsid w:val="006E0318"/>
    <w:rsid w:val="006E031E"/>
    <w:rsid w:val="006E034E"/>
    <w:rsid w:val="006E0736"/>
    <w:rsid w:val="006E0956"/>
    <w:rsid w:val="006E0FCE"/>
    <w:rsid w:val="006E114C"/>
    <w:rsid w:val="006E11FF"/>
    <w:rsid w:val="006E1CAC"/>
    <w:rsid w:val="006E1E50"/>
    <w:rsid w:val="006E2100"/>
    <w:rsid w:val="006E235C"/>
    <w:rsid w:val="006E2608"/>
    <w:rsid w:val="006E2ACE"/>
    <w:rsid w:val="006E2D16"/>
    <w:rsid w:val="006E3086"/>
    <w:rsid w:val="006E316B"/>
    <w:rsid w:val="006E3376"/>
    <w:rsid w:val="006E3553"/>
    <w:rsid w:val="006E3AFD"/>
    <w:rsid w:val="006E3C70"/>
    <w:rsid w:val="006E3CF5"/>
    <w:rsid w:val="006E3E5F"/>
    <w:rsid w:val="006E41DC"/>
    <w:rsid w:val="006E4A21"/>
    <w:rsid w:val="006E4D46"/>
    <w:rsid w:val="006E4F5D"/>
    <w:rsid w:val="006E5066"/>
    <w:rsid w:val="006E5449"/>
    <w:rsid w:val="006E569D"/>
    <w:rsid w:val="006E5A48"/>
    <w:rsid w:val="006E64CF"/>
    <w:rsid w:val="006E6582"/>
    <w:rsid w:val="006E66FE"/>
    <w:rsid w:val="006E6A1D"/>
    <w:rsid w:val="006E6E4A"/>
    <w:rsid w:val="006E7254"/>
    <w:rsid w:val="006E7481"/>
    <w:rsid w:val="006E74CD"/>
    <w:rsid w:val="006E7A7B"/>
    <w:rsid w:val="006E7CF3"/>
    <w:rsid w:val="006E7ED0"/>
    <w:rsid w:val="006F0396"/>
    <w:rsid w:val="006F07E5"/>
    <w:rsid w:val="006F095F"/>
    <w:rsid w:val="006F0DE2"/>
    <w:rsid w:val="006F1447"/>
    <w:rsid w:val="006F1859"/>
    <w:rsid w:val="006F191D"/>
    <w:rsid w:val="006F19C7"/>
    <w:rsid w:val="006F1BEB"/>
    <w:rsid w:val="006F1E57"/>
    <w:rsid w:val="006F1E74"/>
    <w:rsid w:val="006F1F54"/>
    <w:rsid w:val="006F2527"/>
    <w:rsid w:val="006F25F8"/>
    <w:rsid w:val="006F2830"/>
    <w:rsid w:val="006F2F0E"/>
    <w:rsid w:val="006F30A7"/>
    <w:rsid w:val="006F30FF"/>
    <w:rsid w:val="006F3C6C"/>
    <w:rsid w:val="006F3D01"/>
    <w:rsid w:val="006F4069"/>
    <w:rsid w:val="006F4151"/>
    <w:rsid w:val="006F4451"/>
    <w:rsid w:val="006F4560"/>
    <w:rsid w:val="006F4597"/>
    <w:rsid w:val="006F4D06"/>
    <w:rsid w:val="006F4F0D"/>
    <w:rsid w:val="006F51C3"/>
    <w:rsid w:val="006F521E"/>
    <w:rsid w:val="006F5799"/>
    <w:rsid w:val="006F5A75"/>
    <w:rsid w:val="006F5AA8"/>
    <w:rsid w:val="006F5E40"/>
    <w:rsid w:val="006F63AB"/>
    <w:rsid w:val="006F67FC"/>
    <w:rsid w:val="006F6895"/>
    <w:rsid w:val="006F69FC"/>
    <w:rsid w:val="006F6B14"/>
    <w:rsid w:val="006F6B3C"/>
    <w:rsid w:val="006F6C5D"/>
    <w:rsid w:val="006F6D79"/>
    <w:rsid w:val="006F6DB5"/>
    <w:rsid w:val="006F6E2C"/>
    <w:rsid w:val="006F719B"/>
    <w:rsid w:val="006F7338"/>
    <w:rsid w:val="006F7427"/>
    <w:rsid w:val="006F77B7"/>
    <w:rsid w:val="006F7B98"/>
    <w:rsid w:val="00700059"/>
    <w:rsid w:val="0070005C"/>
    <w:rsid w:val="0070008C"/>
    <w:rsid w:val="00700345"/>
    <w:rsid w:val="00700580"/>
    <w:rsid w:val="007005CB"/>
    <w:rsid w:val="00700607"/>
    <w:rsid w:val="00700879"/>
    <w:rsid w:val="00700ED5"/>
    <w:rsid w:val="00701025"/>
    <w:rsid w:val="0070159A"/>
    <w:rsid w:val="00701E75"/>
    <w:rsid w:val="00702770"/>
    <w:rsid w:val="007027AE"/>
    <w:rsid w:val="007028B4"/>
    <w:rsid w:val="00702CD3"/>
    <w:rsid w:val="00703086"/>
    <w:rsid w:val="007030BF"/>
    <w:rsid w:val="00703129"/>
    <w:rsid w:val="0070313A"/>
    <w:rsid w:val="007032FB"/>
    <w:rsid w:val="00703358"/>
    <w:rsid w:val="007036C3"/>
    <w:rsid w:val="007036F8"/>
    <w:rsid w:val="0070393F"/>
    <w:rsid w:val="00703AA3"/>
    <w:rsid w:val="00704382"/>
    <w:rsid w:val="0070449C"/>
    <w:rsid w:val="007047D7"/>
    <w:rsid w:val="00704BA7"/>
    <w:rsid w:val="00704BC3"/>
    <w:rsid w:val="00704E98"/>
    <w:rsid w:val="00704F5E"/>
    <w:rsid w:val="00704FEC"/>
    <w:rsid w:val="007050DC"/>
    <w:rsid w:val="007053C0"/>
    <w:rsid w:val="007053C9"/>
    <w:rsid w:val="007053F6"/>
    <w:rsid w:val="00705559"/>
    <w:rsid w:val="00705C06"/>
    <w:rsid w:val="00705FDF"/>
    <w:rsid w:val="00706135"/>
    <w:rsid w:val="00706143"/>
    <w:rsid w:val="007065C8"/>
    <w:rsid w:val="0070668D"/>
    <w:rsid w:val="00706933"/>
    <w:rsid w:val="00706C10"/>
    <w:rsid w:val="00706C17"/>
    <w:rsid w:val="00706C83"/>
    <w:rsid w:val="0070722A"/>
    <w:rsid w:val="0070752E"/>
    <w:rsid w:val="00707715"/>
    <w:rsid w:val="00707AEB"/>
    <w:rsid w:val="00707C0B"/>
    <w:rsid w:val="0071021C"/>
    <w:rsid w:val="0071058C"/>
    <w:rsid w:val="0071061D"/>
    <w:rsid w:val="00710650"/>
    <w:rsid w:val="00710E0E"/>
    <w:rsid w:val="00710F50"/>
    <w:rsid w:val="00710FA3"/>
    <w:rsid w:val="007111CE"/>
    <w:rsid w:val="00711897"/>
    <w:rsid w:val="00711AEC"/>
    <w:rsid w:val="00711CD5"/>
    <w:rsid w:val="00712402"/>
    <w:rsid w:val="00713423"/>
    <w:rsid w:val="00713489"/>
    <w:rsid w:val="00713947"/>
    <w:rsid w:val="00713DF9"/>
    <w:rsid w:val="00714133"/>
    <w:rsid w:val="007147E2"/>
    <w:rsid w:val="007148A3"/>
    <w:rsid w:val="00714936"/>
    <w:rsid w:val="00714DDD"/>
    <w:rsid w:val="00714F1C"/>
    <w:rsid w:val="00715343"/>
    <w:rsid w:val="00715379"/>
    <w:rsid w:val="0071538B"/>
    <w:rsid w:val="00715818"/>
    <w:rsid w:val="00715C0C"/>
    <w:rsid w:val="00715EC3"/>
    <w:rsid w:val="00715F0E"/>
    <w:rsid w:val="00716314"/>
    <w:rsid w:val="00716509"/>
    <w:rsid w:val="00716690"/>
    <w:rsid w:val="007168ED"/>
    <w:rsid w:val="007169DF"/>
    <w:rsid w:val="00716AC0"/>
    <w:rsid w:val="00716B2B"/>
    <w:rsid w:val="00716BF1"/>
    <w:rsid w:val="00716D03"/>
    <w:rsid w:val="00716FC9"/>
    <w:rsid w:val="0071706D"/>
    <w:rsid w:val="00717F96"/>
    <w:rsid w:val="007201C4"/>
    <w:rsid w:val="0072031E"/>
    <w:rsid w:val="0072042D"/>
    <w:rsid w:val="00720773"/>
    <w:rsid w:val="00720879"/>
    <w:rsid w:val="00720A75"/>
    <w:rsid w:val="00720B35"/>
    <w:rsid w:val="00720D25"/>
    <w:rsid w:val="00720E6A"/>
    <w:rsid w:val="00721013"/>
    <w:rsid w:val="007210F5"/>
    <w:rsid w:val="0072128D"/>
    <w:rsid w:val="007213AE"/>
    <w:rsid w:val="00721512"/>
    <w:rsid w:val="007218FB"/>
    <w:rsid w:val="00721956"/>
    <w:rsid w:val="00721D5D"/>
    <w:rsid w:val="00721E7C"/>
    <w:rsid w:val="00721F90"/>
    <w:rsid w:val="0072209A"/>
    <w:rsid w:val="007221BC"/>
    <w:rsid w:val="00722898"/>
    <w:rsid w:val="0072299A"/>
    <w:rsid w:val="00722A8F"/>
    <w:rsid w:val="00722D39"/>
    <w:rsid w:val="007233C4"/>
    <w:rsid w:val="0072366E"/>
    <w:rsid w:val="0072377A"/>
    <w:rsid w:val="007239CF"/>
    <w:rsid w:val="00723ADC"/>
    <w:rsid w:val="00723C50"/>
    <w:rsid w:val="00723E89"/>
    <w:rsid w:val="00724018"/>
    <w:rsid w:val="00724280"/>
    <w:rsid w:val="0072430C"/>
    <w:rsid w:val="00724938"/>
    <w:rsid w:val="007251EF"/>
    <w:rsid w:val="0072532A"/>
    <w:rsid w:val="00725935"/>
    <w:rsid w:val="00725BF4"/>
    <w:rsid w:val="00725DA7"/>
    <w:rsid w:val="007260C6"/>
    <w:rsid w:val="00726224"/>
    <w:rsid w:val="0072631F"/>
    <w:rsid w:val="007263BE"/>
    <w:rsid w:val="00726503"/>
    <w:rsid w:val="00726796"/>
    <w:rsid w:val="00726B0C"/>
    <w:rsid w:val="00726ED9"/>
    <w:rsid w:val="00726FDF"/>
    <w:rsid w:val="00727033"/>
    <w:rsid w:val="0072747C"/>
    <w:rsid w:val="007278A3"/>
    <w:rsid w:val="00727D86"/>
    <w:rsid w:val="00727E4F"/>
    <w:rsid w:val="00730009"/>
    <w:rsid w:val="0073002A"/>
    <w:rsid w:val="0073038F"/>
    <w:rsid w:val="00730630"/>
    <w:rsid w:val="007307C4"/>
    <w:rsid w:val="00730AC4"/>
    <w:rsid w:val="00730C78"/>
    <w:rsid w:val="00730CDB"/>
    <w:rsid w:val="00730EFF"/>
    <w:rsid w:val="00731051"/>
    <w:rsid w:val="007312B4"/>
    <w:rsid w:val="007313EA"/>
    <w:rsid w:val="00732097"/>
    <w:rsid w:val="007328B0"/>
    <w:rsid w:val="007328D1"/>
    <w:rsid w:val="007328F4"/>
    <w:rsid w:val="00732906"/>
    <w:rsid w:val="00732A2D"/>
    <w:rsid w:val="00732A9B"/>
    <w:rsid w:val="00732AE0"/>
    <w:rsid w:val="00732BE3"/>
    <w:rsid w:val="00732CF2"/>
    <w:rsid w:val="007330E9"/>
    <w:rsid w:val="007334B1"/>
    <w:rsid w:val="007335D6"/>
    <w:rsid w:val="00733A3E"/>
    <w:rsid w:val="00733D35"/>
    <w:rsid w:val="00734140"/>
    <w:rsid w:val="0073436B"/>
    <w:rsid w:val="00734512"/>
    <w:rsid w:val="007349BC"/>
    <w:rsid w:val="00735048"/>
    <w:rsid w:val="007353E1"/>
    <w:rsid w:val="007357BC"/>
    <w:rsid w:val="00735850"/>
    <w:rsid w:val="00735A39"/>
    <w:rsid w:val="00735AC9"/>
    <w:rsid w:val="00735E97"/>
    <w:rsid w:val="00735E9E"/>
    <w:rsid w:val="00736083"/>
    <w:rsid w:val="00736508"/>
    <w:rsid w:val="007367B8"/>
    <w:rsid w:val="00736A87"/>
    <w:rsid w:val="00736BA5"/>
    <w:rsid w:val="00736DC0"/>
    <w:rsid w:val="00737069"/>
    <w:rsid w:val="0073739E"/>
    <w:rsid w:val="00737928"/>
    <w:rsid w:val="007379D0"/>
    <w:rsid w:val="00737C4E"/>
    <w:rsid w:val="00737F1F"/>
    <w:rsid w:val="00740075"/>
    <w:rsid w:val="007405CB"/>
    <w:rsid w:val="00740931"/>
    <w:rsid w:val="0074098D"/>
    <w:rsid w:val="00740B92"/>
    <w:rsid w:val="00740D8A"/>
    <w:rsid w:val="007410EA"/>
    <w:rsid w:val="007417FE"/>
    <w:rsid w:val="00741831"/>
    <w:rsid w:val="00741CB7"/>
    <w:rsid w:val="00741CEB"/>
    <w:rsid w:val="00741E3E"/>
    <w:rsid w:val="007420D6"/>
    <w:rsid w:val="00742411"/>
    <w:rsid w:val="0074268C"/>
    <w:rsid w:val="00742A5E"/>
    <w:rsid w:val="007436BA"/>
    <w:rsid w:val="00743AE7"/>
    <w:rsid w:val="00743CB4"/>
    <w:rsid w:val="00743E63"/>
    <w:rsid w:val="007441C4"/>
    <w:rsid w:val="0074423A"/>
    <w:rsid w:val="007442AE"/>
    <w:rsid w:val="007443D4"/>
    <w:rsid w:val="007443EF"/>
    <w:rsid w:val="00744619"/>
    <w:rsid w:val="00744A0A"/>
    <w:rsid w:val="00744B6F"/>
    <w:rsid w:val="00745316"/>
    <w:rsid w:val="007455A3"/>
    <w:rsid w:val="00745693"/>
    <w:rsid w:val="0074583B"/>
    <w:rsid w:val="00745BF0"/>
    <w:rsid w:val="00745D34"/>
    <w:rsid w:val="00745E69"/>
    <w:rsid w:val="007462EC"/>
    <w:rsid w:val="0074654E"/>
    <w:rsid w:val="007469A4"/>
    <w:rsid w:val="00746CDC"/>
    <w:rsid w:val="00746E5D"/>
    <w:rsid w:val="00746F04"/>
    <w:rsid w:val="00746FA0"/>
    <w:rsid w:val="00747135"/>
    <w:rsid w:val="0074727D"/>
    <w:rsid w:val="00747385"/>
    <w:rsid w:val="00747742"/>
    <w:rsid w:val="00747883"/>
    <w:rsid w:val="007479F9"/>
    <w:rsid w:val="00750319"/>
    <w:rsid w:val="0075056D"/>
    <w:rsid w:val="00750C2A"/>
    <w:rsid w:val="00750CBA"/>
    <w:rsid w:val="00750D06"/>
    <w:rsid w:val="00750E1A"/>
    <w:rsid w:val="007511C7"/>
    <w:rsid w:val="007512BA"/>
    <w:rsid w:val="007516C2"/>
    <w:rsid w:val="00751886"/>
    <w:rsid w:val="00751C42"/>
    <w:rsid w:val="00751D98"/>
    <w:rsid w:val="00751E53"/>
    <w:rsid w:val="00751ECD"/>
    <w:rsid w:val="0075208C"/>
    <w:rsid w:val="007523DF"/>
    <w:rsid w:val="00752612"/>
    <w:rsid w:val="00752682"/>
    <w:rsid w:val="00752969"/>
    <w:rsid w:val="00752C28"/>
    <w:rsid w:val="00753047"/>
    <w:rsid w:val="007532CA"/>
    <w:rsid w:val="007534AE"/>
    <w:rsid w:val="0075369C"/>
    <w:rsid w:val="00753BB8"/>
    <w:rsid w:val="00753D24"/>
    <w:rsid w:val="00754004"/>
    <w:rsid w:val="007542EA"/>
    <w:rsid w:val="0075478A"/>
    <w:rsid w:val="00754828"/>
    <w:rsid w:val="007548D1"/>
    <w:rsid w:val="007549BC"/>
    <w:rsid w:val="00754A4C"/>
    <w:rsid w:val="00754CEF"/>
    <w:rsid w:val="00754F29"/>
    <w:rsid w:val="007552CA"/>
    <w:rsid w:val="007555A2"/>
    <w:rsid w:val="007556D1"/>
    <w:rsid w:val="00755717"/>
    <w:rsid w:val="00755CAD"/>
    <w:rsid w:val="00755F9D"/>
    <w:rsid w:val="00756070"/>
    <w:rsid w:val="0075629B"/>
    <w:rsid w:val="007563C5"/>
    <w:rsid w:val="00756A30"/>
    <w:rsid w:val="00756A59"/>
    <w:rsid w:val="00756E43"/>
    <w:rsid w:val="0075720E"/>
    <w:rsid w:val="0075734C"/>
    <w:rsid w:val="00757373"/>
    <w:rsid w:val="0075750F"/>
    <w:rsid w:val="00757829"/>
    <w:rsid w:val="00757921"/>
    <w:rsid w:val="00757AB9"/>
    <w:rsid w:val="00757B0F"/>
    <w:rsid w:val="00757B74"/>
    <w:rsid w:val="00760209"/>
    <w:rsid w:val="00760239"/>
    <w:rsid w:val="00760269"/>
    <w:rsid w:val="00760316"/>
    <w:rsid w:val="007603C4"/>
    <w:rsid w:val="00760C9A"/>
    <w:rsid w:val="00760CAF"/>
    <w:rsid w:val="0076159B"/>
    <w:rsid w:val="00761804"/>
    <w:rsid w:val="00761854"/>
    <w:rsid w:val="00761BE7"/>
    <w:rsid w:val="00761EF1"/>
    <w:rsid w:val="00761FCD"/>
    <w:rsid w:val="00762066"/>
    <w:rsid w:val="007620A6"/>
    <w:rsid w:val="0076221F"/>
    <w:rsid w:val="007622A0"/>
    <w:rsid w:val="00762308"/>
    <w:rsid w:val="0076234B"/>
    <w:rsid w:val="00762459"/>
    <w:rsid w:val="007624C3"/>
    <w:rsid w:val="007624D3"/>
    <w:rsid w:val="0076270C"/>
    <w:rsid w:val="007628A7"/>
    <w:rsid w:val="00762C00"/>
    <w:rsid w:val="00762EC8"/>
    <w:rsid w:val="00763208"/>
    <w:rsid w:val="00763588"/>
    <w:rsid w:val="0076384A"/>
    <w:rsid w:val="00763B29"/>
    <w:rsid w:val="00763B77"/>
    <w:rsid w:val="00763CD4"/>
    <w:rsid w:val="00763E85"/>
    <w:rsid w:val="0076422A"/>
    <w:rsid w:val="00764457"/>
    <w:rsid w:val="007645E8"/>
    <w:rsid w:val="007646A4"/>
    <w:rsid w:val="007654EB"/>
    <w:rsid w:val="0076584E"/>
    <w:rsid w:val="00765BAE"/>
    <w:rsid w:val="00766083"/>
    <w:rsid w:val="007664D9"/>
    <w:rsid w:val="007664EF"/>
    <w:rsid w:val="00766576"/>
    <w:rsid w:val="00766698"/>
    <w:rsid w:val="00766A93"/>
    <w:rsid w:val="00766C08"/>
    <w:rsid w:val="00766E72"/>
    <w:rsid w:val="00766EA8"/>
    <w:rsid w:val="00767485"/>
    <w:rsid w:val="00767494"/>
    <w:rsid w:val="007679E5"/>
    <w:rsid w:val="00767D00"/>
    <w:rsid w:val="007700EA"/>
    <w:rsid w:val="00770806"/>
    <w:rsid w:val="00770B4A"/>
    <w:rsid w:val="00770BD0"/>
    <w:rsid w:val="00770CC3"/>
    <w:rsid w:val="00770DB4"/>
    <w:rsid w:val="00771355"/>
    <w:rsid w:val="00771667"/>
    <w:rsid w:val="00771849"/>
    <w:rsid w:val="00771CD5"/>
    <w:rsid w:val="00772057"/>
    <w:rsid w:val="007723D0"/>
    <w:rsid w:val="00772502"/>
    <w:rsid w:val="00772754"/>
    <w:rsid w:val="00772935"/>
    <w:rsid w:val="00772AC4"/>
    <w:rsid w:val="00772D91"/>
    <w:rsid w:val="00773392"/>
    <w:rsid w:val="00773645"/>
    <w:rsid w:val="00773871"/>
    <w:rsid w:val="00773C47"/>
    <w:rsid w:val="00773FCF"/>
    <w:rsid w:val="00774161"/>
    <w:rsid w:val="00774183"/>
    <w:rsid w:val="00775524"/>
    <w:rsid w:val="00775EDD"/>
    <w:rsid w:val="00775FD7"/>
    <w:rsid w:val="0077616C"/>
    <w:rsid w:val="00776186"/>
    <w:rsid w:val="007769B0"/>
    <w:rsid w:val="00776DC3"/>
    <w:rsid w:val="00776F61"/>
    <w:rsid w:val="00776F9B"/>
    <w:rsid w:val="00777173"/>
    <w:rsid w:val="00777460"/>
    <w:rsid w:val="007776F8"/>
    <w:rsid w:val="0077778F"/>
    <w:rsid w:val="007778D4"/>
    <w:rsid w:val="00777B36"/>
    <w:rsid w:val="00780296"/>
    <w:rsid w:val="007804ED"/>
    <w:rsid w:val="00780661"/>
    <w:rsid w:val="007809F0"/>
    <w:rsid w:val="00780B76"/>
    <w:rsid w:val="00780D4F"/>
    <w:rsid w:val="00780E2A"/>
    <w:rsid w:val="00781216"/>
    <w:rsid w:val="00781728"/>
    <w:rsid w:val="007818E0"/>
    <w:rsid w:val="00781B0E"/>
    <w:rsid w:val="00781FBF"/>
    <w:rsid w:val="0078209E"/>
    <w:rsid w:val="00782216"/>
    <w:rsid w:val="00782479"/>
    <w:rsid w:val="00782745"/>
    <w:rsid w:val="007829C4"/>
    <w:rsid w:val="00782ABE"/>
    <w:rsid w:val="00782B16"/>
    <w:rsid w:val="00782D07"/>
    <w:rsid w:val="00782E54"/>
    <w:rsid w:val="00783196"/>
    <w:rsid w:val="00783221"/>
    <w:rsid w:val="0078376C"/>
    <w:rsid w:val="00783854"/>
    <w:rsid w:val="007838A5"/>
    <w:rsid w:val="00783901"/>
    <w:rsid w:val="00783964"/>
    <w:rsid w:val="00783BC5"/>
    <w:rsid w:val="00783E05"/>
    <w:rsid w:val="00783F8E"/>
    <w:rsid w:val="0078490E"/>
    <w:rsid w:val="00784913"/>
    <w:rsid w:val="00784A27"/>
    <w:rsid w:val="00784BCE"/>
    <w:rsid w:val="00784E0C"/>
    <w:rsid w:val="00785004"/>
    <w:rsid w:val="0078548B"/>
    <w:rsid w:val="007854D4"/>
    <w:rsid w:val="007857BE"/>
    <w:rsid w:val="007858D3"/>
    <w:rsid w:val="00785DC0"/>
    <w:rsid w:val="00785E9E"/>
    <w:rsid w:val="00786553"/>
    <w:rsid w:val="00786574"/>
    <w:rsid w:val="00786A05"/>
    <w:rsid w:val="00786A28"/>
    <w:rsid w:val="00786CCF"/>
    <w:rsid w:val="00786D86"/>
    <w:rsid w:val="00786F29"/>
    <w:rsid w:val="007871EE"/>
    <w:rsid w:val="00787ED5"/>
    <w:rsid w:val="00790238"/>
    <w:rsid w:val="007903FB"/>
    <w:rsid w:val="007904B6"/>
    <w:rsid w:val="00790604"/>
    <w:rsid w:val="00790A38"/>
    <w:rsid w:val="00790AE9"/>
    <w:rsid w:val="00790BEE"/>
    <w:rsid w:val="00790C62"/>
    <w:rsid w:val="00790E8A"/>
    <w:rsid w:val="00791110"/>
    <w:rsid w:val="007911FA"/>
    <w:rsid w:val="007912E7"/>
    <w:rsid w:val="007919CB"/>
    <w:rsid w:val="00791EE9"/>
    <w:rsid w:val="00791FE9"/>
    <w:rsid w:val="00792006"/>
    <w:rsid w:val="007922BE"/>
    <w:rsid w:val="00792655"/>
    <w:rsid w:val="00792708"/>
    <w:rsid w:val="007927CA"/>
    <w:rsid w:val="0079292B"/>
    <w:rsid w:val="00792A9B"/>
    <w:rsid w:val="0079337D"/>
    <w:rsid w:val="007934AA"/>
    <w:rsid w:val="00793739"/>
    <w:rsid w:val="00793788"/>
    <w:rsid w:val="0079386A"/>
    <w:rsid w:val="00793C22"/>
    <w:rsid w:val="00793CD3"/>
    <w:rsid w:val="00794265"/>
    <w:rsid w:val="007942CE"/>
    <w:rsid w:val="0079430F"/>
    <w:rsid w:val="00794337"/>
    <w:rsid w:val="007943D3"/>
    <w:rsid w:val="007943E1"/>
    <w:rsid w:val="0079447F"/>
    <w:rsid w:val="0079454D"/>
    <w:rsid w:val="00794675"/>
    <w:rsid w:val="00794797"/>
    <w:rsid w:val="00794892"/>
    <w:rsid w:val="0079518B"/>
    <w:rsid w:val="0079519C"/>
    <w:rsid w:val="007951F3"/>
    <w:rsid w:val="007957E9"/>
    <w:rsid w:val="00795926"/>
    <w:rsid w:val="00795BC4"/>
    <w:rsid w:val="00795C72"/>
    <w:rsid w:val="00795E15"/>
    <w:rsid w:val="0079607B"/>
    <w:rsid w:val="00796325"/>
    <w:rsid w:val="0079646D"/>
    <w:rsid w:val="0079679B"/>
    <w:rsid w:val="0079681C"/>
    <w:rsid w:val="00796AF8"/>
    <w:rsid w:val="00796CC3"/>
    <w:rsid w:val="0079715E"/>
    <w:rsid w:val="007975DF"/>
    <w:rsid w:val="007978DA"/>
    <w:rsid w:val="00797BE8"/>
    <w:rsid w:val="00797E25"/>
    <w:rsid w:val="00797F02"/>
    <w:rsid w:val="007A0061"/>
    <w:rsid w:val="007A0144"/>
    <w:rsid w:val="007A04CF"/>
    <w:rsid w:val="007A0B3C"/>
    <w:rsid w:val="007A0CF3"/>
    <w:rsid w:val="007A0F9E"/>
    <w:rsid w:val="007A113D"/>
    <w:rsid w:val="007A1784"/>
    <w:rsid w:val="007A178D"/>
    <w:rsid w:val="007A1934"/>
    <w:rsid w:val="007A1B12"/>
    <w:rsid w:val="007A1D3C"/>
    <w:rsid w:val="007A1D51"/>
    <w:rsid w:val="007A226F"/>
    <w:rsid w:val="007A2443"/>
    <w:rsid w:val="007A245F"/>
    <w:rsid w:val="007A2647"/>
    <w:rsid w:val="007A296A"/>
    <w:rsid w:val="007A2B8E"/>
    <w:rsid w:val="007A2BA2"/>
    <w:rsid w:val="007A2C6F"/>
    <w:rsid w:val="007A2D9E"/>
    <w:rsid w:val="007A2ED6"/>
    <w:rsid w:val="007A2FC2"/>
    <w:rsid w:val="007A3097"/>
    <w:rsid w:val="007A31A3"/>
    <w:rsid w:val="007A35D4"/>
    <w:rsid w:val="007A388F"/>
    <w:rsid w:val="007A3B0E"/>
    <w:rsid w:val="007A3D22"/>
    <w:rsid w:val="007A3E7D"/>
    <w:rsid w:val="007A40EE"/>
    <w:rsid w:val="007A42B5"/>
    <w:rsid w:val="007A438E"/>
    <w:rsid w:val="007A4550"/>
    <w:rsid w:val="007A473D"/>
    <w:rsid w:val="007A4EFC"/>
    <w:rsid w:val="007A5C26"/>
    <w:rsid w:val="007A6385"/>
    <w:rsid w:val="007A6505"/>
    <w:rsid w:val="007A6516"/>
    <w:rsid w:val="007A6518"/>
    <w:rsid w:val="007A65EF"/>
    <w:rsid w:val="007A69A8"/>
    <w:rsid w:val="007A69CE"/>
    <w:rsid w:val="007A6CD1"/>
    <w:rsid w:val="007A6D40"/>
    <w:rsid w:val="007A6EED"/>
    <w:rsid w:val="007A70A6"/>
    <w:rsid w:val="007A7121"/>
    <w:rsid w:val="007A7295"/>
    <w:rsid w:val="007A7924"/>
    <w:rsid w:val="007A796A"/>
    <w:rsid w:val="007A7B80"/>
    <w:rsid w:val="007A7D29"/>
    <w:rsid w:val="007B01C4"/>
    <w:rsid w:val="007B0257"/>
    <w:rsid w:val="007B02C6"/>
    <w:rsid w:val="007B046A"/>
    <w:rsid w:val="007B064D"/>
    <w:rsid w:val="007B069C"/>
    <w:rsid w:val="007B06FB"/>
    <w:rsid w:val="007B1054"/>
    <w:rsid w:val="007B175A"/>
    <w:rsid w:val="007B1790"/>
    <w:rsid w:val="007B1CC7"/>
    <w:rsid w:val="007B23B0"/>
    <w:rsid w:val="007B25E3"/>
    <w:rsid w:val="007B29A1"/>
    <w:rsid w:val="007B29D0"/>
    <w:rsid w:val="007B2E09"/>
    <w:rsid w:val="007B2EE3"/>
    <w:rsid w:val="007B32DF"/>
    <w:rsid w:val="007B367F"/>
    <w:rsid w:val="007B37B7"/>
    <w:rsid w:val="007B387A"/>
    <w:rsid w:val="007B392F"/>
    <w:rsid w:val="007B4290"/>
    <w:rsid w:val="007B486B"/>
    <w:rsid w:val="007B4BA7"/>
    <w:rsid w:val="007B4D47"/>
    <w:rsid w:val="007B4D9A"/>
    <w:rsid w:val="007B4E1E"/>
    <w:rsid w:val="007B500E"/>
    <w:rsid w:val="007B5292"/>
    <w:rsid w:val="007B5636"/>
    <w:rsid w:val="007B5665"/>
    <w:rsid w:val="007B573C"/>
    <w:rsid w:val="007B5762"/>
    <w:rsid w:val="007B5AD0"/>
    <w:rsid w:val="007B6121"/>
    <w:rsid w:val="007B63A0"/>
    <w:rsid w:val="007B650A"/>
    <w:rsid w:val="007B65DF"/>
    <w:rsid w:val="007B6636"/>
    <w:rsid w:val="007B66AF"/>
    <w:rsid w:val="007B66DE"/>
    <w:rsid w:val="007B690E"/>
    <w:rsid w:val="007B6C1F"/>
    <w:rsid w:val="007B6F2D"/>
    <w:rsid w:val="007B70EA"/>
    <w:rsid w:val="007B7474"/>
    <w:rsid w:val="007B75B6"/>
    <w:rsid w:val="007B76F9"/>
    <w:rsid w:val="007B7909"/>
    <w:rsid w:val="007B7ADF"/>
    <w:rsid w:val="007C013E"/>
    <w:rsid w:val="007C0702"/>
    <w:rsid w:val="007C085D"/>
    <w:rsid w:val="007C08FC"/>
    <w:rsid w:val="007C0B3F"/>
    <w:rsid w:val="007C0C52"/>
    <w:rsid w:val="007C1052"/>
    <w:rsid w:val="007C12CF"/>
    <w:rsid w:val="007C13B0"/>
    <w:rsid w:val="007C1462"/>
    <w:rsid w:val="007C149B"/>
    <w:rsid w:val="007C1898"/>
    <w:rsid w:val="007C1EDF"/>
    <w:rsid w:val="007C1F86"/>
    <w:rsid w:val="007C213D"/>
    <w:rsid w:val="007C2637"/>
    <w:rsid w:val="007C2E61"/>
    <w:rsid w:val="007C2FD7"/>
    <w:rsid w:val="007C317B"/>
    <w:rsid w:val="007C32C2"/>
    <w:rsid w:val="007C3319"/>
    <w:rsid w:val="007C337A"/>
    <w:rsid w:val="007C3465"/>
    <w:rsid w:val="007C3610"/>
    <w:rsid w:val="007C3A9F"/>
    <w:rsid w:val="007C3AF7"/>
    <w:rsid w:val="007C3D30"/>
    <w:rsid w:val="007C4277"/>
    <w:rsid w:val="007C4315"/>
    <w:rsid w:val="007C4528"/>
    <w:rsid w:val="007C4659"/>
    <w:rsid w:val="007C4856"/>
    <w:rsid w:val="007C49B9"/>
    <w:rsid w:val="007C4B36"/>
    <w:rsid w:val="007C4F7C"/>
    <w:rsid w:val="007C5248"/>
    <w:rsid w:val="007C5391"/>
    <w:rsid w:val="007C5471"/>
    <w:rsid w:val="007C59D2"/>
    <w:rsid w:val="007C5A32"/>
    <w:rsid w:val="007C5A9D"/>
    <w:rsid w:val="007C5C2E"/>
    <w:rsid w:val="007C5C3F"/>
    <w:rsid w:val="007C5D68"/>
    <w:rsid w:val="007C5FFA"/>
    <w:rsid w:val="007C64C8"/>
    <w:rsid w:val="007C6526"/>
    <w:rsid w:val="007C6843"/>
    <w:rsid w:val="007C6961"/>
    <w:rsid w:val="007C6A41"/>
    <w:rsid w:val="007C6A70"/>
    <w:rsid w:val="007C6B58"/>
    <w:rsid w:val="007C6C86"/>
    <w:rsid w:val="007C6D6C"/>
    <w:rsid w:val="007C6ED6"/>
    <w:rsid w:val="007C6FF4"/>
    <w:rsid w:val="007C701E"/>
    <w:rsid w:val="007C7031"/>
    <w:rsid w:val="007C7075"/>
    <w:rsid w:val="007C7089"/>
    <w:rsid w:val="007C7C0F"/>
    <w:rsid w:val="007C7C41"/>
    <w:rsid w:val="007D04C4"/>
    <w:rsid w:val="007D0564"/>
    <w:rsid w:val="007D09AE"/>
    <w:rsid w:val="007D13CD"/>
    <w:rsid w:val="007D13F7"/>
    <w:rsid w:val="007D149D"/>
    <w:rsid w:val="007D1849"/>
    <w:rsid w:val="007D1C5C"/>
    <w:rsid w:val="007D27C1"/>
    <w:rsid w:val="007D281E"/>
    <w:rsid w:val="007D2A62"/>
    <w:rsid w:val="007D2A6F"/>
    <w:rsid w:val="007D3053"/>
    <w:rsid w:val="007D33F7"/>
    <w:rsid w:val="007D3AC2"/>
    <w:rsid w:val="007D4060"/>
    <w:rsid w:val="007D421F"/>
    <w:rsid w:val="007D431A"/>
    <w:rsid w:val="007D4398"/>
    <w:rsid w:val="007D43CE"/>
    <w:rsid w:val="007D4429"/>
    <w:rsid w:val="007D4557"/>
    <w:rsid w:val="007D4958"/>
    <w:rsid w:val="007D49ED"/>
    <w:rsid w:val="007D4A8D"/>
    <w:rsid w:val="007D4AB9"/>
    <w:rsid w:val="007D4D79"/>
    <w:rsid w:val="007D4F3F"/>
    <w:rsid w:val="007D556A"/>
    <w:rsid w:val="007D58CF"/>
    <w:rsid w:val="007D59C4"/>
    <w:rsid w:val="007D631C"/>
    <w:rsid w:val="007D644D"/>
    <w:rsid w:val="007D6DB1"/>
    <w:rsid w:val="007D6E9B"/>
    <w:rsid w:val="007D718A"/>
    <w:rsid w:val="007D71D1"/>
    <w:rsid w:val="007D71F4"/>
    <w:rsid w:val="007D7658"/>
    <w:rsid w:val="007D796D"/>
    <w:rsid w:val="007D79B0"/>
    <w:rsid w:val="007D7BA0"/>
    <w:rsid w:val="007D7C8C"/>
    <w:rsid w:val="007D7CE8"/>
    <w:rsid w:val="007D7F2D"/>
    <w:rsid w:val="007E038D"/>
    <w:rsid w:val="007E06BE"/>
    <w:rsid w:val="007E0875"/>
    <w:rsid w:val="007E0AC9"/>
    <w:rsid w:val="007E1456"/>
    <w:rsid w:val="007E14DF"/>
    <w:rsid w:val="007E17C6"/>
    <w:rsid w:val="007E194F"/>
    <w:rsid w:val="007E1982"/>
    <w:rsid w:val="007E1A6A"/>
    <w:rsid w:val="007E1F2E"/>
    <w:rsid w:val="007E200D"/>
    <w:rsid w:val="007E2559"/>
    <w:rsid w:val="007E2A9D"/>
    <w:rsid w:val="007E2F11"/>
    <w:rsid w:val="007E2F87"/>
    <w:rsid w:val="007E2FC2"/>
    <w:rsid w:val="007E3050"/>
    <w:rsid w:val="007E368E"/>
    <w:rsid w:val="007E38E6"/>
    <w:rsid w:val="007E3A0C"/>
    <w:rsid w:val="007E3B03"/>
    <w:rsid w:val="007E3DCB"/>
    <w:rsid w:val="007E3DDB"/>
    <w:rsid w:val="007E4087"/>
    <w:rsid w:val="007E42F9"/>
    <w:rsid w:val="007E4521"/>
    <w:rsid w:val="007E4580"/>
    <w:rsid w:val="007E4618"/>
    <w:rsid w:val="007E46C7"/>
    <w:rsid w:val="007E4702"/>
    <w:rsid w:val="007E470A"/>
    <w:rsid w:val="007E487B"/>
    <w:rsid w:val="007E4B22"/>
    <w:rsid w:val="007E4FDF"/>
    <w:rsid w:val="007E512C"/>
    <w:rsid w:val="007E5184"/>
    <w:rsid w:val="007E5373"/>
    <w:rsid w:val="007E539F"/>
    <w:rsid w:val="007E55B9"/>
    <w:rsid w:val="007E5741"/>
    <w:rsid w:val="007E596A"/>
    <w:rsid w:val="007E5AC9"/>
    <w:rsid w:val="007E5EA7"/>
    <w:rsid w:val="007E607D"/>
    <w:rsid w:val="007E637E"/>
    <w:rsid w:val="007E64AE"/>
    <w:rsid w:val="007E6645"/>
    <w:rsid w:val="007E6819"/>
    <w:rsid w:val="007E6A73"/>
    <w:rsid w:val="007E6AAE"/>
    <w:rsid w:val="007E6AE7"/>
    <w:rsid w:val="007E738C"/>
    <w:rsid w:val="007E74A0"/>
    <w:rsid w:val="007E76BC"/>
    <w:rsid w:val="007E791B"/>
    <w:rsid w:val="007E7E35"/>
    <w:rsid w:val="007F00F0"/>
    <w:rsid w:val="007F026F"/>
    <w:rsid w:val="007F064B"/>
    <w:rsid w:val="007F086A"/>
    <w:rsid w:val="007F0B8B"/>
    <w:rsid w:val="007F0BF1"/>
    <w:rsid w:val="007F0C46"/>
    <w:rsid w:val="007F0C65"/>
    <w:rsid w:val="007F0D4B"/>
    <w:rsid w:val="007F1158"/>
    <w:rsid w:val="007F11B3"/>
    <w:rsid w:val="007F12DE"/>
    <w:rsid w:val="007F1417"/>
    <w:rsid w:val="007F14E5"/>
    <w:rsid w:val="007F158C"/>
    <w:rsid w:val="007F1C60"/>
    <w:rsid w:val="007F220A"/>
    <w:rsid w:val="007F283F"/>
    <w:rsid w:val="007F2A8C"/>
    <w:rsid w:val="007F30B4"/>
    <w:rsid w:val="007F312E"/>
    <w:rsid w:val="007F3255"/>
    <w:rsid w:val="007F3786"/>
    <w:rsid w:val="007F396F"/>
    <w:rsid w:val="007F3A41"/>
    <w:rsid w:val="007F3B88"/>
    <w:rsid w:val="007F4050"/>
    <w:rsid w:val="007F44ED"/>
    <w:rsid w:val="007F4ECD"/>
    <w:rsid w:val="007F5163"/>
    <w:rsid w:val="007F5609"/>
    <w:rsid w:val="007F58BC"/>
    <w:rsid w:val="007F59F5"/>
    <w:rsid w:val="007F60C5"/>
    <w:rsid w:val="007F6233"/>
    <w:rsid w:val="007F646A"/>
    <w:rsid w:val="007F6561"/>
    <w:rsid w:val="007F6F0A"/>
    <w:rsid w:val="007F6FD4"/>
    <w:rsid w:val="007F75B8"/>
    <w:rsid w:val="007F770A"/>
    <w:rsid w:val="007F7774"/>
    <w:rsid w:val="007F7973"/>
    <w:rsid w:val="007F7BEB"/>
    <w:rsid w:val="007F7ED7"/>
    <w:rsid w:val="007F7F39"/>
    <w:rsid w:val="0080011F"/>
    <w:rsid w:val="00800730"/>
    <w:rsid w:val="008007C0"/>
    <w:rsid w:val="008008AA"/>
    <w:rsid w:val="008011BB"/>
    <w:rsid w:val="00801757"/>
    <w:rsid w:val="00801CAA"/>
    <w:rsid w:val="00801D3C"/>
    <w:rsid w:val="008022BB"/>
    <w:rsid w:val="00802692"/>
    <w:rsid w:val="00802911"/>
    <w:rsid w:val="00803077"/>
    <w:rsid w:val="00803086"/>
    <w:rsid w:val="008031A7"/>
    <w:rsid w:val="00803230"/>
    <w:rsid w:val="008032F5"/>
    <w:rsid w:val="008035FE"/>
    <w:rsid w:val="008036E7"/>
    <w:rsid w:val="008036EC"/>
    <w:rsid w:val="008037C9"/>
    <w:rsid w:val="008038CB"/>
    <w:rsid w:val="00803CA8"/>
    <w:rsid w:val="00803CEC"/>
    <w:rsid w:val="00803D66"/>
    <w:rsid w:val="00803F9E"/>
    <w:rsid w:val="0080432F"/>
    <w:rsid w:val="00804350"/>
    <w:rsid w:val="008043EC"/>
    <w:rsid w:val="0080474F"/>
    <w:rsid w:val="0080492A"/>
    <w:rsid w:val="008049CD"/>
    <w:rsid w:val="00804B08"/>
    <w:rsid w:val="008051C1"/>
    <w:rsid w:val="00805231"/>
    <w:rsid w:val="008053FB"/>
    <w:rsid w:val="008058EE"/>
    <w:rsid w:val="00805B27"/>
    <w:rsid w:val="00805C0D"/>
    <w:rsid w:val="00805DAD"/>
    <w:rsid w:val="008064F5"/>
    <w:rsid w:val="00806628"/>
    <w:rsid w:val="008066D6"/>
    <w:rsid w:val="00806A05"/>
    <w:rsid w:val="00806AD1"/>
    <w:rsid w:val="00806C85"/>
    <w:rsid w:val="008070E3"/>
    <w:rsid w:val="008077F3"/>
    <w:rsid w:val="008078A5"/>
    <w:rsid w:val="008079BF"/>
    <w:rsid w:val="00807CB2"/>
    <w:rsid w:val="0081010D"/>
    <w:rsid w:val="008101DE"/>
    <w:rsid w:val="00810206"/>
    <w:rsid w:val="0081036B"/>
    <w:rsid w:val="008103C0"/>
    <w:rsid w:val="008106F1"/>
    <w:rsid w:val="008107FA"/>
    <w:rsid w:val="008109BC"/>
    <w:rsid w:val="008109E2"/>
    <w:rsid w:val="00810B10"/>
    <w:rsid w:val="00810EA0"/>
    <w:rsid w:val="00810EAC"/>
    <w:rsid w:val="0081153F"/>
    <w:rsid w:val="0081169D"/>
    <w:rsid w:val="008119FF"/>
    <w:rsid w:val="00811BCF"/>
    <w:rsid w:val="008121F7"/>
    <w:rsid w:val="008125B4"/>
    <w:rsid w:val="00812886"/>
    <w:rsid w:val="00812E87"/>
    <w:rsid w:val="0081371D"/>
    <w:rsid w:val="0081385F"/>
    <w:rsid w:val="00813D3B"/>
    <w:rsid w:val="00813D58"/>
    <w:rsid w:val="0081408F"/>
    <w:rsid w:val="0081410C"/>
    <w:rsid w:val="008142F0"/>
    <w:rsid w:val="00814611"/>
    <w:rsid w:val="00814D58"/>
    <w:rsid w:val="00814FA8"/>
    <w:rsid w:val="00815165"/>
    <w:rsid w:val="00815477"/>
    <w:rsid w:val="008155B2"/>
    <w:rsid w:val="0081575A"/>
    <w:rsid w:val="00815D52"/>
    <w:rsid w:val="00815E1A"/>
    <w:rsid w:val="00816595"/>
    <w:rsid w:val="0081671A"/>
    <w:rsid w:val="00816D8C"/>
    <w:rsid w:val="00816FCD"/>
    <w:rsid w:val="008171AC"/>
    <w:rsid w:val="008174BE"/>
    <w:rsid w:val="008177A9"/>
    <w:rsid w:val="00817CA4"/>
    <w:rsid w:val="00817D5E"/>
    <w:rsid w:val="00817DA3"/>
    <w:rsid w:val="00817E8F"/>
    <w:rsid w:val="00820000"/>
    <w:rsid w:val="00820058"/>
    <w:rsid w:val="00820157"/>
    <w:rsid w:val="00820522"/>
    <w:rsid w:val="0082053B"/>
    <w:rsid w:val="0082075F"/>
    <w:rsid w:val="00820C23"/>
    <w:rsid w:val="008214CD"/>
    <w:rsid w:val="0082152D"/>
    <w:rsid w:val="00821A5A"/>
    <w:rsid w:val="008220A1"/>
    <w:rsid w:val="00822610"/>
    <w:rsid w:val="0082271F"/>
    <w:rsid w:val="008228C1"/>
    <w:rsid w:val="00822A1C"/>
    <w:rsid w:val="00823491"/>
    <w:rsid w:val="00823BD5"/>
    <w:rsid w:val="00823E41"/>
    <w:rsid w:val="008248E2"/>
    <w:rsid w:val="00824EDE"/>
    <w:rsid w:val="00825515"/>
    <w:rsid w:val="00825779"/>
    <w:rsid w:val="00825B1C"/>
    <w:rsid w:val="008269C5"/>
    <w:rsid w:val="00826A78"/>
    <w:rsid w:val="00826C31"/>
    <w:rsid w:val="00826D6B"/>
    <w:rsid w:val="00826D81"/>
    <w:rsid w:val="00827349"/>
    <w:rsid w:val="008273AC"/>
    <w:rsid w:val="008275AA"/>
    <w:rsid w:val="00827B94"/>
    <w:rsid w:val="00827CBC"/>
    <w:rsid w:val="00827EFC"/>
    <w:rsid w:val="00827FEC"/>
    <w:rsid w:val="008305AB"/>
    <w:rsid w:val="00830B6F"/>
    <w:rsid w:val="00830CA0"/>
    <w:rsid w:val="00830D9D"/>
    <w:rsid w:val="00831052"/>
    <w:rsid w:val="00831084"/>
    <w:rsid w:val="0083113D"/>
    <w:rsid w:val="008311CC"/>
    <w:rsid w:val="00831D27"/>
    <w:rsid w:val="00831FCC"/>
    <w:rsid w:val="00832538"/>
    <w:rsid w:val="00832606"/>
    <w:rsid w:val="0083336A"/>
    <w:rsid w:val="00833514"/>
    <w:rsid w:val="008338BF"/>
    <w:rsid w:val="00833EEA"/>
    <w:rsid w:val="00834034"/>
    <w:rsid w:val="00834650"/>
    <w:rsid w:val="00834962"/>
    <w:rsid w:val="00834F0D"/>
    <w:rsid w:val="008350C1"/>
    <w:rsid w:val="008350EC"/>
    <w:rsid w:val="00835879"/>
    <w:rsid w:val="008358AF"/>
    <w:rsid w:val="0083598F"/>
    <w:rsid w:val="00835D96"/>
    <w:rsid w:val="0083617C"/>
    <w:rsid w:val="00836398"/>
    <w:rsid w:val="00836CE1"/>
    <w:rsid w:val="00836DDA"/>
    <w:rsid w:val="008371AD"/>
    <w:rsid w:val="0083732D"/>
    <w:rsid w:val="008373C3"/>
    <w:rsid w:val="00837AFC"/>
    <w:rsid w:val="0084003E"/>
    <w:rsid w:val="0084010D"/>
    <w:rsid w:val="00840160"/>
    <w:rsid w:val="00840423"/>
    <w:rsid w:val="0084078B"/>
    <w:rsid w:val="0084091D"/>
    <w:rsid w:val="0084095D"/>
    <w:rsid w:val="00840993"/>
    <w:rsid w:val="00840A01"/>
    <w:rsid w:val="00840A3A"/>
    <w:rsid w:val="00840BA0"/>
    <w:rsid w:val="00840F72"/>
    <w:rsid w:val="008410D7"/>
    <w:rsid w:val="008414C1"/>
    <w:rsid w:val="00841E79"/>
    <w:rsid w:val="008420DF"/>
    <w:rsid w:val="00842177"/>
    <w:rsid w:val="008423FC"/>
    <w:rsid w:val="00842843"/>
    <w:rsid w:val="00842D95"/>
    <w:rsid w:val="00842F49"/>
    <w:rsid w:val="00843097"/>
    <w:rsid w:val="008430C8"/>
    <w:rsid w:val="008431F6"/>
    <w:rsid w:val="0084328B"/>
    <w:rsid w:val="00843415"/>
    <w:rsid w:val="008434F7"/>
    <w:rsid w:val="008436FE"/>
    <w:rsid w:val="00843B21"/>
    <w:rsid w:val="00843C75"/>
    <w:rsid w:val="00843D32"/>
    <w:rsid w:val="008440B9"/>
    <w:rsid w:val="00844229"/>
    <w:rsid w:val="0084469A"/>
    <w:rsid w:val="00844786"/>
    <w:rsid w:val="00844ADC"/>
    <w:rsid w:val="008450C8"/>
    <w:rsid w:val="008450D1"/>
    <w:rsid w:val="00845416"/>
    <w:rsid w:val="0084550C"/>
    <w:rsid w:val="00845FF9"/>
    <w:rsid w:val="0084615E"/>
    <w:rsid w:val="00846464"/>
    <w:rsid w:val="008464EA"/>
    <w:rsid w:val="00846CBE"/>
    <w:rsid w:val="008472B7"/>
    <w:rsid w:val="00847375"/>
    <w:rsid w:val="00847817"/>
    <w:rsid w:val="00847845"/>
    <w:rsid w:val="00847957"/>
    <w:rsid w:val="00847AD5"/>
    <w:rsid w:val="00847C2B"/>
    <w:rsid w:val="00847D93"/>
    <w:rsid w:val="00847E58"/>
    <w:rsid w:val="00847F58"/>
    <w:rsid w:val="00847F69"/>
    <w:rsid w:val="0085008A"/>
    <w:rsid w:val="00850356"/>
    <w:rsid w:val="00850388"/>
    <w:rsid w:val="00850660"/>
    <w:rsid w:val="00850686"/>
    <w:rsid w:val="00850DF2"/>
    <w:rsid w:val="00851391"/>
    <w:rsid w:val="008517AD"/>
    <w:rsid w:val="00851951"/>
    <w:rsid w:val="008520E0"/>
    <w:rsid w:val="0085243B"/>
    <w:rsid w:val="00852A1F"/>
    <w:rsid w:val="00852B82"/>
    <w:rsid w:val="00852CAA"/>
    <w:rsid w:val="00852DC1"/>
    <w:rsid w:val="00852DD7"/>
    <w:rsid w:val="00852EBE"/>
    <w:rsid w:val="00852F19"/>
    <w:rsid w:val="008530C1"/>
    <w:rsid w:val="008531FE"/>
    <w:rsid w:val="00853221"/>
    <w:rsid w:val="00853740"/>
    <w:rsid w:val="00853756"/>
    <w:rsid w:val="0085390E"/>
    <w:rsid w:val="00853C1D"/>
    <w:rsid w:val="00854378"/>
    <w:rsid w:val="008544AA"/>
    <w:rsid w:val="008545E8"/>
    <w:rsid w:val="00854705"/>
    <w:rsid w:val="00854794"/>
    <w:rsid w:val="00854FD6"/>
    <w:rsid w:val="008554D3"/>
    <w:rsid w:val="00855A69"/>
    <w:rsid w:val="00855A6C"/>
    <w:rsid w:val="00855A7D"/>
    <w:rsid w:val="00855EDE"/>
    <w:rsid w:val="008561FC"/>
    <w:rsid w:val="00856236"/>
    <w:rsid w:val="0085626C"/>
    <w:rsid w:val="008562A8"/>
    <w:rsid w:val="008563D8"/>
    <w:rsid w:val="008563FB"/>
    <w:rsid w:val="0085680B"/>
    <w:rsid w:val="00856A51"/>
    <w:rsid w:val="00856BBF"/>
    <w:rsid w:val="00857242"/>
    <w:rsid w:val="00857276"/>
    <w:rsid w:val="008574C5"/>
    <w:rsid w:val="008577E1"/>
    <w:rsid w:val="00860316"/>
    <w:rsid w:val="008608FB"/>
    <w:rsid w:val="008609F5"/>
    <w:rsid w:val="00860E00"/>
    <w:rsid w:val="00861052"/>
    <w:rsid w:val="00861453"/>
    <w:rsid w:val="008614A9"/>
    <w:rsid w:val="0086167E"/>
    <w:rsid w:val="00861692"/>
    <w:rsid w:val="008619DB"/>
    <w:rsid w:val="00862018"/>
    <w:rsid w:val="00862155"/>
    <w:rsid w:val="0086224A"/>
    <w:rsid w:val="008624B3"/>
    <w:rsid w:val="00862619"/>
    <w:rsid w:val="00862A05"/>
    <w:rsid w:val="00862F5B"/>
    <w:rsid w:val="00863277"/>
    <w:rsid w:val="00863359"/>
    <w:rsid w:val="0086363E"/>
    <w:rsid w:val="00863BB6"/>
    <w:rsid w:val="00863F11"/>
    <w:rsid w:val="008644BC"/>
    <w:rsid w:val="0086470F"/>
    <w:rsid w:val="0086481C"/>
    <w:rsid w:val="00864AFA"/>
    <w:rsid w:val="00864C1E"/>
    <w:rsid w:val="00864C84"/>
    <w:rsid w:val="00864F91"/>
    <w:rsid w:val="00865F17"/>
    <w:rsid w:val="00865F3F"/>
    <w:rsid w:val="00865F9A"/>
    <w:rsid w:val="00866006"/>
    <w:rsid w:val="00866075"/>
    <w:rsid w:val="008663EA"/>
    <w:rsid w:val="00866531"/>
    <w:rsid w:val="008666B4"/>
    <w:rsid w:val="008668C6"/>
    <w:rsid w:val="00866D89"/>
    <w:rsid w:val="00867431"/>
    <w:rsid w:val="00867924"/>
    <w:rsid w:val="0086798C"/>
    <w:rsid w:val="00867A36"/>
    <w:rsid w:val="00867BFF"/>
    <w:rsid w:val="00867FF2"/>
    <w:rsid w:val="00870213"/>
    <w:rsid w:val="00870466"/>
    <w:rsid w:val="008705D0"/>
    <w:rsid w:val="008706FB"/>
    <w:rsid w:val="00870B3D"/>
    <w:rsid w:val="00870BF1"/>
    <w:rsid w:val="00870CA3"/>
    <w:rsid w:val="00870FC0"/>
    <w:rsid w:val="00871261"/>
    <w:rsid w:val="008714AE"/>
    <w:rsid w:val="008714B3"/>
    <w:rsid w:val="0087173E"/>
    <w:rsid w:val="0087175F"/>
    <w:rsid w:val="008719B8"/>
    <w:rsid w:val="00871C1A"/>
    <w:rsid w:val="00871CB8"/>
    <w:rsid w:val="00871CD5"/>
    <w:rsid w:val="00871DE2"/>
    <w:rsid w:val="00871EFB"/>
    <w:rsid w:val="0087210D"/>
    <w:rsid w:val="008721A3"/>
    <w:rsid w:val="00872249"/>
    <w:rsid w:val="0087238B"/>
    <w:rsid w:val="0087283F"/>
    <w:rsid w:val="008728F3"/>
    <w:rsid w:val="00873586"/>
    <w:rsid w:val="0087371B"/>
    <w:rsid w:val="00873859"/>
    <w:rsid w:val="0087385B"/>
    <w:rsid w:val="00873AE9"/>
    <w:rsid w:val="00873B06"/>
    <w:rsid w:val="00873DA0"/>
    <w:rsid w:val="00873FC8"/>
    <w:rsid w:val="0087405A"/>
    <w:rsid w:val="0087435B"/>
    <w:rsid w:val="008744B1"/>
    <w:rsid w:val="008746FE"/>
    <w:rsid w:val="008749DC"/>
    <w:rsid w:val="00874BC1"/>
    <w:rsid w:val="00874E3D"/>
    <w:rsid w:val="00875589"/>
    <w:rsid w:val="00875590"/>
    <w:rsid w:val="008757CA"/>
    <w:rsid w:val="008757FB"/>
    <w:rsid w:val="008758DA"/>
    <w:rsid w:val="00875E30"/>
    <w:rsid w:val="008763A3"/>
    <w:rsid w:val="00876665"/>
    <w:rsid w:val="00876A7B"/>
    <w:rsid w:val="00876B09"/>
    <w:rsid w:val="00876B73"/>
    <w:rsid w:val="00876E7B"/>
    <w:rsid w:val="008775C1"/>
    <w:rsid w:val="0087792B"/>
    <w:rsid w:val="00877C59"/>
    <w:rsid w:val="00877FDC"/>
    <w:rsid w:val="008800CB"/>
    <w:rsid w:val="008802A9"/>
    <w:rsid w:val="00880744"/>
    <w:rsid w:val="00880897"/>
    <w:rsid w:val="008808AA"/>
    <w:rsid w:val="008809DC"/>
    <w:rsid w:val="00880F1F"/>
    <w:rsid w:val="008817A8"/>
    <w:rsid w:val="00881854"/>
    <w:rsid w:val="00881870"/>
    <w:rsid w:val="008818F4"/>
    <w:rsid w:val="0088195B"/>
    <w:rsid w:val="00881A0A"/>
    <w:rsid w:val="00881AB7"/>
    <w:rsid w:val="00881ECE"/>
    <w:rsid w:val="0088211F"/>
    <w:rsid w:val="00882284"/>
    <w:rsid w:val="00882351"/>
    <w:rsid w:val="00882360"/>
    <w:rsid w:val="00882F1C"/>
    <w:rsid w:val="00883262"/>
    <w:rsid w:val="008836B2"/>
    <w:rsid w:val="00883823"/>
    <w:rsid w:val="00883A05"/>
    <w:rsid w:val="00883B43"/>
    <w:rsid w:val="00883B74"/>
    <w:rsid w:val="00883E68"/>
    <w:rsid w:val="0088460B"/>
    <w:rsid w:val="00884CC0"/>
    <w:rsid w:val="00884DA9"/>
    <w:rsid w:val="00885245"/>
    <w:rsid w:val="00885581"/>
    <w:rsid w:val="008855AE"/>
    <w:rsid w:val="00885770"/>
    <w:rsid w:val="008857AA"/>
    <w:rsid w:val="00885B20"/>
    <w:rsid w:val="00885FAA"/>
    <w:rsid w:val="00886155"/>
    <w:rsid w:val="00886419"/>
    <w:rsid w:val="0088668E"/>
    <w:rsid w:val="0088679F"/>
    <w:rsid w:val="00886F85"/>
    <w:rsid w:val="0088700B"/>
    <w:rsid w:val="00887256"/>
    <w:rsid w:val="00887422"/>
    <w:rsid w:val="00887649"/>
    <w:rsid w:val="00887806"/>
    <w:rsid w:val="00887BA5"/>
    <w:rsid w:val="00887F9C"/>
    <w:rsid w:val="008900A1"/>
    <w:rsid w:val="0089033F"/>
    <w:rsid w:val="00890F91"/>
    <w:rsid w:val="00891326"/>
    <w:rsid w:val="00891712"/>
    <w:rsid w:val="00891761"/>
    <w:rsid w:val="0089184E"/>
    <w:rsid w:val="008919DE"/>
    <w:rsid w:val="00891A8E"/>
    <w:rsid w:val="00891AFD"/>
    <w:rsid w:val="00891D51"/>
    <w:rsid w:val="00891D5C"/>
    <w:rsid w:val="0089226C"/>
    <w:rsid w:val="00892299"/>
    <w:rsid w:val="0089229A"/>
    <w:rsid w:val="008922DD"/>
    <w:rsid w:val="00892B41"/>
    <w:rsid w:val="00892C00"/>
    <w:rsid w:val="00892CAF"/>
    <w:rsid w:val="00892DFB"/>
    <w:rsid w:val="00893395"/>
    <w:rsid w:val="008938E9"/>
    <w:rsid w:val="00893C32"/>
    <w:rsid w:val="00894229"/>
    <w:rsid w:val="00894294"/>
    <w:rsid w:val="0089459F"/>
    <w:rsid w:val="00894CC5"/>
    <w:rsid w:val="00894D71"/>
    <w:rsid w:val="00894FDD"/>
    <w:rsid w:val="00894FF3"/>
    <w:rsid w:val="00895153"/>
    <w:rsid w:val="00895202"/>
    <w:rsid w:val="0089522E"/>
    <w:rsid w:val="008956A0"/>
    <w:rsid w:val="0089580E"/>
    <w:rsid w:val="00895E4B"/>
    <w:rsid w:val="008962A9"/>
    <w:rsid w:val="00896437"/>
    <w:rsid w:val="008965AE"/>
    <w:rsid w:val="008969AB"/>
    <w:rsid w:val="008969EE"/>
    <w:rsid w:val="00896DFD"/>
    <w:rsid w:val="00897250"/>
    <w:rsid w:val="0089784C"/>
    <w:rsid w:val="008979DD"/>
    <w:rsid w:val="00897D8C"/>
    <w:rsid w:val="008A0472"/>
    <w:rsid w:val="008A04EB"/>
    <w:rsid w:val="008A0C77"/>
    <w:rsid w:val="008A0D9C"/>
    <w:rsid w:val="008A0E12"/>
    <w:rsid w:val="008A0E50"/>
    <w:rsid w:val="008A0EB3"/>
    <w:rsid w:val="008A1317"/>
    <w:rsid w:val="008A134E"/>
    <w:rsid w:val="008A168E"/>
    <w:rsid w:val="008A16BC"/>
    <w:rsid w:val="008A16CC"/>
    <w:rsid w:val="008A1719"/>
    <w:rsid w:val="008A1833"/>
    <w:rsid w:val="008A1ADB"/>
    <w:rsid w:val="008A1CC0"/>
    <w:rsid w:val="008A1DCB"/>
    <w:rsid w:val="008A1EB0"/>
    <w:rsid w:val="008A1EF8"/>
    <w:rsid w:val="008A2022"/>
    <w:rsid w:val="008A203F"/>
    <w:rsid w:val="008A244D"/>
    <w:rsid w:val="008A25E0"/>
    <w:rsid w:val="008A25E3"/>
    <w:rsid w:val="008A26BC"/>
    <w:rsid w:val="008A27A4"/>
    <w:rsid w:val="008A27E1"/>
    <w:rsid w:val="008A2C2A"/>
    <w:rsid w:val="008A2CAC"/>
    <w:rsid w:val="008A2DF5"/>
    <w:rsid w:val="008A32FB"/>
    <w:rsid w:val="008A35AC"/>
    <w:rsid w:val="008A35FE"/>
    <w:rsid w:val="008A36E2"/>
    <w:rsid w:val="008A375F"/>
    <w:rsid w:val="008A3928"/>
    <w:rsid w:val="008A3942"/>
    <w:rsid w:val="008A3B0B"/>
    <w:rsid w:val="008A3EBB"/>
    <w:rsid w:val="008A3F65"/>
    <w:rsid w:val="008A41FB"/>
    <w:rsid w:val="008A47BF"/>
    <w:rsid w:val="008A4860"/>
    <w:rsid w:val="008A4A54"/>
    <w:rsid w:val="008A4BE3"/>
    <w:rsid w:val="008A4EFC"/>
    <w:rsid w:val="008A5283"/>
    <w:rsid w:val="008A529C"/>
    <w:rsid w:val="008A52B3"/>
    <w:rsid w:val="008A56EC"/>
    <w:rsid w:val="008A578F"/>
    <w:rsid w:val="008A58AD"/>
    <w:rsid w:val="008A5A1D"/>
    <w:rsid w:val="008A5EB1"/>
    <w:rsid w:val="008A6025"/>
    <w:rsid w:val="008A60EF"/>
    <w:rsid w:val="008A67BD"/>
    <w:rsid w:val="008A6C0F"/>
    <w:rsid w:val="008A6E12"/>
    <w:rsid w:val="008A707E"/>
    <w:rsid w:val="008A7480"/>
    <w:rsid w:val="008A75E2"/>
    <w:rsid w:val="008A7719"/>
    <w:rsid w:val="008A7BAC"/>
    <w:rsid w:val="008A7E2D"/>
    <w:rsid w:val="008A7F9B"/>
    <w:rsid w:val="008B0224"/>
    <w:rsid w:val="008B034C"/>
    <w:rsid w:val="008B06FC"/>
    <w:rsid w:val="008B08C0"/>
    <w:rsid w:val="008B08E5"/>
    <w:rsid w:val="008B0A47"/>
    <w:rsid w:val="008B0ABF"/>
    <w:rsid w:val="008B0EEE"/>
    <w:rsid w:val="008B1007"/>
    <w:rsid w:val="008B118F"/>
    <w:rsid w:val="008B1326"/>
    <w:rsid w:val="008B1611"/>
    <w:rsid w:val="008B170B"/>
    <w:rsid w:val="008B179F"/>
    <w:rsid w:val="008B17E7"/>
    <w:rsid w:val="008B1E3F"/>
    <w:rsid w:val="008B1F41"/>
    <w:rsid w:val="008B1F4F"/>
    <w:rsid w:val="008B259C"/>
    <w:rsid w:val="008B294E"/>
    <w:rsid w:val="008B2E2C"/>
    <w:rsid w:val="008B2F9C"/>
    <w:rsid w:val="008B3137"/>
    <w:rsid w:val="008B335D"/>
    <w:rsid w:val="008B37B2"/>
    <w:rsid w:val="008B37F5"/>
    <w:rsid w:val="008B3847"/>
    <w:rsid w:val="008B3AAA"/>
    <w:rsid w:val="008B3D99"/>
    <w:rsid w:val="008B3DB6"/>
    <w:rsid w:val="008B3E0B"/>
    <w:rsid w:val="008B3F24"/>
    <w:rsid w:val="008B436B"/>
    <w:rsid w:val="008B44D2"/>
    <w:rsid w:val="008B4718"/>
    <w:rsid w:val="008B47ED"/>
    <w:rsid w:val="008B4A3E"/>
    <w:rsid w:val="008B4AC7"/>
    <w:rsid w:val="008B4B98"/>
    <w:rsid w:val="008B4BFD"/>
    <w:rsid w:val="008B54C0"/>
    <w:rsid w:val="008B55D2"/>
    <w:rsid w:val="008B55D4"/>
    <w:rsid w:val="008B5F7A"/>
    <w:rsid w:val="008B6458"/>
    <w:rsid w:val="008B6579"/>
    <w:rsid w:val="008B6912"/>
    <w:rsid w:val="008B6A43"/>
    <w:rsid w:val="008B6AFE"/>
    <w:rsid w:val="008B6BEF"/>
    <w:rsid w:val="008B6D00"/>
    <w:rsid w:val="008B7001"/>
    <w:rsid w:val="008B7075"/>
    <w:rsid w:val="008B7462"/>
    <w:rsid w:val="008B7702"/>
    <w:rsid w:val="008B7709"/>
    <w:rsid w:val="008B7ABB"/>
    <w:rsid w:val="008B7DAD"/>
    <w:rsid w:val="008C00CA"/>
    <w:rsid w:val="008C03BA"/>
    <w:rsid w:val="008C062A"/>
    <w:rsid w:val="008C08EA"/>
    <w:rsid w:val="008C090D"/>
    <w:rsid w:val="008C0DE9"/>
    <w:rsid w:val="008C1883"/>
    <w:rsid w:val="008C196B"/>
    <w:rsid w:val="008C1B2E"/>
    <w:rsid w:val="008C1C67"/>
    <w:rsid w:val="008C2086"/>
    <w:rsid w:val="008C2688"/>
    <w:rsid w:val="008C26FC"/>
    <w:rsid w:val="008C2AF9"/>
    <w:rsid w:val="008C2DB7"/>
    <w:rsid w:val="008C2F21"/>
    <w:rsid w:val="008C34EE"/>
    <w:rsid w:val="008C3965"/>
    <w:rsid w:val="008C3B41"/>
    <w:rsid w:val="008C3EA6"/>
    <w:rsid w:val="008C407E"/>
    <w:rsid w:val="008C424A"/>
    <w:rsid w:val="008C44BB"/>
    <w:rsid w:val="008C4583"/>
    <w:rsid w:val="008C4774"/>
    <w:rsid w:val="008C4AFB"/>
    <w:rsid w:val="008C4C35"/>
    <w:rsid w:val="008C4DE0"/>
    <w:rsid w:val="008C5528"/>
    <w:rsid w:val="008C58D3"/>
    <w:rsid w:val="008C58EA"/>
    <w:rsid w:val="008C5920"/>
    <w:rsid w:val="008C5FB1"/>
    <w:rsid w:val="008C60BA"/>
    <w:rsid w:val="008C6399"/>
    <w:rsid w:val="008C6493"/>
    <w:rsid w:val="008C64E0"/>
    <w:rsid w:val="008C655D"/>
    <w:rsid w:val="008C67A9"/>
    <w:rsid w:val="008C6801"/>
    <w:rsid w:val="008C695E"/>
    <w:rsid w:val="008C69B9"/>
    <w:rsid w:val="008C6BEE"/>
    <w:rsid w:val="008C6EA0"/>
    <w:rsid w:val="008C709D"/>
    <w:rsid w:val="008C742D"/>
    <w:rsid w:val="008C77C7"/>
    <w:rsid w:val="008C7924"/>
    <w:rsid w:val="008C7F51"/>
    <w:rsid w:val="008D012C"/>
    <w:rsid w:val="008D02F4"/>
    <w:rsid w:val="008D037A"/>
    <w:rsid w:val="008D0A30"/>
    <w:rsid w:val="008D0A3B"/>
    <w:rsid w:val="008D0B5E"/>
    <w:rsid w:val="008D0B92"/>
    <w:rsid w:val="008D1229"/>
    <w:rsid w:val="008D1279"/>
    <w:rsid w:val="008D154B"/>
    <w:rsid w:val="008D198A"/>
    <w:rsid w:val="008D1ACD"/>
    <w:rsid w:val="008D1CB6"/>
    <w:rsid w:val="008D1E98"/>
    <w:rsid w:val="008D1FBC"/>
    <w:rsid w:val="008D2024"/>
    <w:rsid w:val="008D2353"/>
    <w:rsid w:val="008D265D"/>
    <w:rsid w:val="008D27C0"/>
    <w:rsid w:val="008D28CE"/>
    <w:rsid w:val="008D2D6C"/>
    <w:rsid w:val="008D2E8E"/>
    <w:rsid w:val="008D2F41"/>
    <w:rsid w:val="008D310E"/>
    <w:rsid w:val="008D35BD"/>
    <w:rsid w:val="008D3773"/>
    <w:rsid w:val="008D3888"/>
    <w:rsid w:val="008D3A85"/>
    <w:rsid w:val="008D3B22"/>
    <w:rsid w:val="008D3B88"/>
    <w:rsid w:val="008D3D97"/>
    <w:rsid w:val="008D3D9D"/>
    <w:rsid w:val="008D3F05"/>
    <w:rsid w:val="008D3F1E"/>
    <w:rsid w:val="008D458D"/>
    <w:rsid w:val="008D489B"/>
    <w:rsid w:val="008D4AA1"/>
    <w:rsid w:val="008D4E6E"/>
    <w:rsid w:val="008D4E8B"/>
    <w:rsid w:val="008D4E90"/>
    <w:rsid w:val="008D4E95"/>
    <w:rsid w:val="008D4F8F"/>
    <w:rsid w:val="008D5126"/>
    <w:rsid w:val="008D53AD"/>
    <w:rsid w:val="008D547A"/>
    <w:rsid w:val="008D5502"/>
    <w:rsid w:val="008D5727"/>
    <w:rsid w:val="008D5A92"/>
    <w:rsid w:val="008D5B4A"/>
    <w:rsid w:val="008D5C1B"/>
    <w:rsid w:val="008D5CAB"/>
    <w:rsid w:val="008D5DE7"/>
    <w:rsid w:val="008D60DC"/>
    <w:rsid w:val="008D63B2"/>
    <w:rsid w:val="008D679C"/>
    <w:rsid w:val="008D69CD"/>
    <w:rsid w:val="008D6A1A"/>
    <w:rsid w:val="008D6C3B"/>
    <w:rsid w:val="008D6DCC"/>
    <w:rsid w:val="008D6FD1"/>
    <w:rsid w:val="008D7216"/>
    <w:rsid w:val="008D722D"/>
    <w:rsid w:val="008D772F"/>
    <w:rsid w:val="008E00B3"/>
    <w:rsid w:val="008E0244"/>
    <w:rsid w:val="008E04F2"/>
    <w:rsid w:val="008E0641"/>
    <w:rsid w:val="008E080E"/>
    <w:rsid w:val="008E090C"/>
    <w:rsid w:val="008E0EB1"/>
    <w:rsid w:val="008E0FD3"/>
    <w:rsid w:val="008E123E"/>
    <w:rsid w:val="008E126C"/>
    <w:rsid w:val="008E1605"/>
    <w:rsid w:val="008E164A"/>
    <w:rsid w:val="008E187E"/>
    <w:rsid w:val="008E1CB4"/>
    <w:rsid w:val="008E200C"/>
    <w:rsid w:val="008E23DF"/>
    <w:rsid w:val="008E253A"/>
    <w:rsid w:val="008E27EB"/>
    <w:rsid w:val="008E2A08"/>
    <w:rsid w:val="008E2B7C"/>
    <w:rsid w:val="008E3080"/>
    <w:rsid w:val="008E3F8E"/>
    <w:rsid w:val="008E4105"/>
    <w:rsid w:val="008E41ED"/>
    <w:rsid w:val="008E4206"/>
    <w:rsid w:val="008E4314"/>
    <w:rsid w:val="008E44A1"/>
    <w:rsid w:val="008E49A7"/>
    <w:rsid w:val="008E4A90"/>
    <w:rsid w:val="008E4C84"/>
    <w:rsid w:val="008E4E6F"/>
    <w:rsid w:val="008E5251"/>
    <w:rsid w:val="008E5336"/>
    <w:rsid w:val="008E590D"/>
    <w:rsid w:val="008E5CFE"/>
    <w:rsid w:val="008E5E4C"/>
    <w:rsid w:val="008E5F19"/>
    <w:rsid w:val="008E6342"/>
    <w:rsid w:val="008E6404"/>
    <w:rsid w:val="008E6592"/>
    <w:rsid w:val="008E66CB"/>
    <w:rsid w:val="008E6902"/>
    <w:rsid w:val="008E73B7"/>
    <w:rsid w:val="008E7590"/>
    <w:rsid w:val="008E763D"/>
    <w:rsid w:val="008E7885"/>
    <w:rsid w:val="008E7B8B"/>
    <w:rsid w:val="008F0296"/>
    <w:rsid w:val="008F078B"/>
    <w:rsid w:val="008F0AA5"/>
    <w:rsid w:val="008F1111"/>
    <w:rsid w:val="008F113C"/>
    <w:rsid w:val="008F1BC1"/>
    <w:rsid w:val="008F1CC5"/>
    <w:rsid w:val="008F2258"/>
    <w:rsid w:val="008F275C"/>
    <w:rsid w:val="008F2ADF"/>
    <w:rsid w:val="008F2BE2"/>
    <w:rsid w:val="008F2C40"/>
    <w:rsid w:val="008F2E8F"/>
    <w:rsid w:val="008F3038"/>
    <w:rsid w:val="008F3357"/>
    <w:rsid w:val="008F34F4"/>
    <w:rsid w:val="008F3CC1"/>
    <w:rsid w:val="008F3E66"/>
    <w:rsid w:val="008F3F30"/>
    <w:rsid w:val="008F424B"/>
    <w:rsid w:val="008F434D"/>
    <w:rsid w:val="008F44DC"/>
    <w:rsid w:val="008F463F"/>
    <w:rsid w:val="008F4698"/>
    <w:rsid w:val="008F47D0"/>
    <w:rsid w:val="008F47E0"/>
    <w:rsid w:val="008F4A76"/>
    <w:rsid w:val="008F4A9A"/>
    <w:rsid w:val="008F4AD8"/>
    <w:rsid w:val="008F4B4C"/>
    <w:rsid w:val="008F4B9C"/>
    <w:rsid w:val="008F51DB"/>
    <w:rsid w:val="008F51FA"/>
    <w:rsid w:val="008F5F77"/>
    <w:rsid w:val="008F623B"/>
    <w:rsid w:val="008F6300"/>
    <w:rsid w:val="008F65E1"/>
    <w:rsid w:val="008F666B"/>
    <w:rsid w:val="008F69E7"/>
    <w:rsid w:val="008F6BD8"/>
    <w:rsid w:val="008F6CC2"/>
    <w:rsid w:val="008F6D88"/>
    <w:rsid w:val="008F6FBB"/>
    <w:rsid w:val="008F7194"/>
    <w:rsid w:val="008F7692"/>
    <w:rsid w:val="008F77C4"/>
    <w:rsid w:val="008F7C63"/>
    <w:rsid w:val="008F7E63"/>
    <w:rsid w:val="009008FE"/>
    <w:rsid w:val="00900983"/>
    <w:rsid w:val="00900ADA"/>
    <w:rsid w:val="00900C9A"/>
    <w:rsid w:val="00900E64"/>
    <w:rsid w:val="00900EBB"/>
    <w:rsid w:val="009014DC"/>
    <w:rsid w:val="009016A9"/>
    <w:rsid w:val="00901B73"/>
    <w:rsid w:val="00901FFA"/>
    <w:rsid w:val="00902091"/>
    <w:rsid w:val="0090216C"/>
    <w:rsid w:val="00902276"/>
    <w:rsid w:val="00902405"/>
    <w:rsid w:val="0090254C"/>
    <w:rsid w:val="0090287D"/>
    <w:rsid w:val="00902B19"/>
    <w:rsid w:val="00902D8E"/>
    <w:rsid w:val="00902F4D"/>
    <w:rsid w:val="009030FE"/>
    <w:rsid w:val="0090316B"/>
    <w:rsid w:val="00903447"/>
    <w:rsid w:val="0090353B"/>
    <w:rsid w:val="00903569"/>
    <w:rsid w:val="00903649"/>
    <w:rsid w:val="0090386F"/>
    <w:rsid w:val="009039A8"/>
    <w:rsid w:val="009039B1"/>
    <w:rsid w:val="00903F25"/>
    <w:rsid w:val="00903F9D"/>
    <w:rsid w:val="009047BD"/>
    <w:rsid w:val="00904E9C"/>
    <w:rsid w:val="00904ED5"/>
    <w:rsid w:val="00904F27"/>
    <w:rsid w:val="00905030"/>
    <w:rsid w:val="00905072"/>
    <w:rsid w:val="009052B3"/>
    <w:rsid w:val="0090557D"/>
    <w:rsid w:val="00905646"/>
    <w:rsid w:val="0090569D"/>
    <w:rsid w:val="00905770"/>
    <w:rsid w:val="00905970"/>
    <w:rsid w:val="00905C34"/>
    <w:rsid w:val="00905CA3"/>
    <w:rsid w:val="00905DA9"/>
    <w:rsid w:val="00906327"/>
    <w:rsid w:val="009064B0"/>
    <w:rsid w:val="00906698"/>
    <w:rsid w:val="00906CE9"/>
    <w:rsid w:val="00906EBB"/>
    <w:rsid w:val="00907957"/>
    <w:rsid w:val="00910405"/>
    <w:rsid w:val="0091053E"/>
    <w:rsid w:val="00910581"/>
    <w:rsid w:val="009106D4"/>
    <w:rsid w:val="00910718"/>
    <w:rsid w:val="009108BC"/>
    <w:rsid w:val="00910AA4"/>
    <w:rsid w:val="00910D49"/>
    <w:rsid w:val="00910F5F"/>
    <w:rsid w:val="00910F9B"/>
    <w:rsid w:val="00911028"/>
    <w:rsid w:val="00911044"/>
    <w:rsid w:val="00911501"/>
    <w:rsid w:val="00911626"/>
    <w:rsid w:val="0091172E"/>
    <w:rsid w:val="00911984"/>
    <w:rsid w:val="0091199D"/>
    <w:rsid w:val="00911C69"/>
    <w:rsid w:val="00911CB3"/>
    <w:rsid w:val="00911CC7"/>
    <w:rsid w:val="00912006"/>
    <w:rsid w:val="0091206A"/>
    <w:rsid w:val="0091213D"/>
    <w:rsid w:val="009122F5"/>
    <w:rsid w:val="00912F2B"/>
    <w:rsid w:val="00913897"/>
    <w:rsid w:val="00913E3B"/>
    <w:rsid w:val="009142C8"/>
    <w:rsid w:val="00914682"/>
    <w:rsid w:val="0091487B"/>
    <w:rsid w:val="00914987"/>
    <w:rsid w:val="00914A43"/>
    <w:rsid w:val="00914A7B"/>
    <w:rsid w:val="00914ED2"/>
    <w:rsid w:val="00914F62"/>
    <w:rsid w:val="009150B2"/>
    <w:rsid w:val="0091559C"/>
    <w:rsid w:val="0091566D"/>
    <w:rsid w:val="00915C5D"/>
    <w:rsid w:val="00916237"/>
    <w:rsid w:val="009163A1"/>
    <w:rsid w:val="00916860"/>
    <w:rsid w:val="00916933"/>
    <w:rsid w:val="00917378"/>
    <w:rsid w:val="00917558"/>
    <w:rsid w:val="00917566"/>
    <w:rsid w:val="009176C8"/>
    <w:rsid w:val="00917BDA"/>
    <w:rsid w:val="00917C7E"/>
    <w:rsid w:val="00920604"/>
    <w:rsid w:val="009207AB"/>
    <w:rsid w:val="00920F3E"/>
    <w:rsid w:val="009212C6"/>
    <w:rsid w:val="009218EB"/>
    <w:rsid w:val="00921B64"/>
    <w:rsid w:val="00921BC4"/>
    <w:rsid w:val="00921C3C"/>
    <w:rsid w:val="00921C9F"/>
    <w:rsid w:val="00921CAB"/>
    <w:rsid w:val="0092218A"/>
    <w:rsid w:val="00922286"/>
    <w:rsid w:val="00922F43"/>
    <w:rsid w:val="009233D9"/>
    <w:rsid w:val="00923664"/>
    <w:rsid w:val="00923CBE"/>
    <w:rsid w:val="00924031"/>
    <w:rsid w:val="00924677"/>
    <w:rsid w:val="00924EAD"/>
    <w:rsid w:val="0092517A"/>
    <w:rsid w:val="009251C3"/>
    <w:rsid w:val="00925B76"/>
    <w:rsid w:val="00925C09"/>
    <w:rsid w:val="009260C4"/>
    <w:rsid w:val="0092636D"/>
    <w:rsid w:val="0092642C"/>
    <w:rsid w:val="0092674F"/>
    <w:rsid w:val="00926AFD"/>
    <w:rsid w:val="00926B20"/>
    <w:rsid w:val="00926B83"/>
    <w:rsid w:val="00927953"/>
    <w:rsid w:val="0092798A"/>
    <w:rsid w:val="00927A2F"/>
    <w:rsid w:val="00927A7C"/>
    <w:rsid w:val="00927C19"/>
    <w:rsid w:val="00927CA1"/>
    <w:rsid w:val="00927F96"/>
    <w:rsid w:val="009300DB"/>
    <w:rsid w:val="009301C5"/>
    <w:rsid w:val="00930657"/>
    <w:rsid w:val="00930895"/>
    <w:rsid w:val="00930A31"/>
    <w:rsid w:val="00930CBD"/>
    <w:rsid w:val="00930DA4"/>
    <w:rsid w:val="00930ECF"/>
    <w:rsid w:val="00930F0C"/>
    <w:rsid w:val="00930FE6"/>
    <w:rsid w:val="00931014"/>
    <w:rsid w:val="0093131F"/>
    <w:rsid w:val="00931B85"/>
    <w:rsid w:val="0093206A"/>
    <w:rsid w:val="00932363"/>
    <w:rsid w:val="0093266F"/>
    <w:rsid w:val="0093277F"/>
    <w:rsid w:val="00932BE6"/>
    <w:rsid w:val="00932F3A"/>
    <w:rsid w:val="00932FCD"/>
    <w:rsid w:val="00933197"/>
    <w:rsid w:val="0093351C"/>
    <w:rsid w:val="009336AC"/>
    <w:rsid w:val="009338D3"/>
    <w:rsid w:val="00933935"/>
    <w:rsid w:val="00933C29"/>
    <w:rsid w:val="00934310"/>
    <w:rsid w:val="0093445F"/>
    <w:rsid w:val="0093453C"/>
    <w:rsid w:val="00934719"/>
    <w:rsid w:val="00934815"/>
    <w:rsid w:val="00934857"/>
    <w:rsid w:val="00934FCD"/>
    <w:rsid w:val="00935516"/>
    <w:rsid w:val="0093553C"/>
    <w:rsid w:val="00935562"/>
    <w:rsid w:val="009359BD"/>
    <w:rsid w:val="00935BE1"/>
    <w:rsid w:val="00936078"/>
    <w:rsid w:val="00936645"/>
    <w:rsid w:val="00936811"/>
    <w:rsid w:val="00936D07"/>
    <w:rsid w:val="00936D3A"/>
    <w:rsid w:val="00936EC1"/>
    <w:rsid w:val="00936F88"/>
    <w:rsid w:val="00936FE6"/>
    <w:rsid w:val="009376B3"/>
    <w:rsid w:val="0093782A"/>
    <w:rsid w:val="009378CA"/>
    <w:rsid w:val="00937BD8"/>
    <w:rsid w:val="00937CD9"/>
    <w:rsid w:val="00937F6B"/>
    <w:rsid w:val="009400E2"/>
    <w:rsid w:val="0094027E"/>
    <w:rsid w:val="0094077E"/>
    <w:rsid w:val="009407FA"/>
    <w:rsid w:val="009409BE"/>
    <w:rsid w:val="00940AF4"/>
    <w:rsid w:val="00940B56"/>
    <w:rsid w:val="00940FC7"/>
    <w:rsid w:val="00940FF9"/>
    <w:rsid w:val="0094103F"/>
    <w:rsid w:val="00941D77"/>
    <w:rsid w:val="0094270C"/>
    <w:rsid w:val="00942852"/>
    <w:rsid w:val="00942870"/>
    <w:rsid w:val="00942D7C"/>
    <w:rsid w:val="00942E6B"/>
    <w:rsid w:val="00942E8D"/>
    <w:rsid w:val="00942F33"/>
    <w:rsid w:val="009433DF"/>
    <w:rsid w:val="00943477"/>
    <w:rsid w:val="00943538"/>
    <w:rsid w:val="009438D3"/>
    <w:rsid w:val="00943910"/>
    <w:rsid w:val="00943A01"/>
    <w:rsid w:val="00943B64"/>
    <w:rsid w:val="00943C2E"/>
    <w:rsid w:val="00943EAE"/>
    <w:rsid w:val="009446C3"/>
    <w:rsid w:val="009446C6"/>
    <w:rsid w:val="00944767"/>
    <w:rsid w:val="009448E4"/>
    <w:rsid w:val="00944A4D"/>
    <w:rsid w:val="00945392"/>
    <w:rsid w:val="009459A9"/>
    <w:rsid w:val="00946135"/>
    <w:rsid w:val="0094625E"/>
    <w:rsid w:val="00946486"/>
    <w:rsid w:val="00946558"/>
    <w:rsid w:val="00946642"/>
    <w:rsid w:val="009467B4"/>
    <w:rsid w:val="00946873"/>
    <w:rsid w:val="00946AE9"/>
    <w:rsid w:val="00946CE7"/>
    <w:rsid w:val="00946D1F"/>
    <w:rsid w:val="00946D87"/>
    <w:rsid w:val="00946DFA"/>
    <w:rsid w:val="00946E8A"/>
    <w:rsid w:val="009471BA"/>
    <w:rsid w:val="009472E8"/>
    <w:rsid w:val="009474BF"/>
    <w:rsid w:val="00947974"/>
    <w:rsid w:val="00947D74"/>
    <w:rsid w:val="00947DD3"/>
    <w:rsid w:val="00947E85"/>
    <w:rsid w:val="00950307"/>
    <w:rsid w:val="00950465"/>
    <w:rsid w:val="00950F29"/>
    <w:rsid w:val="009510B2"/>
    <w:rsid w:val="00951138"/>
    <w:rsid w:val="00951474"/>
    <w:rsid w:val="00951661"/>
    <w:rsid w:val="00951D72"/>
    <w:rsid w:val="00951DBB"/>
    <w:rsid w:val="0095215C"/>
    <w:rsid w:val="00952182"/>
    <w:rsid w:val="009527A2"/>
    <w:rsid w:val="009529CC"/>
    <w:rsid w:val="00952E11"/>
    <w:rsid w:val="009530B4"/>
    <w:rsid w:val="00953285"/>
    <w:rsid w:val="009535D8"/>
    <w:rsid w:val="009536D4"/>
    <w:rsid w:val="00953808"/>
    <w:rsid w:val="00953B0E"/>
    <w:rsid w:val="0095479E"/>
    <w:rsid w:val="00954E7F"/>
    <w:rsid w:val="00954F3C"/>
    <w:rsid w:val="00955695"/>
    <w:rsid w:val="009556C2"/>
    <w:rsid w:val="009559B0"/>
    <w:rsid w:val="00955DBC"/>
    <w:rsid w:val="00955E9D"/>
    <w:rsid w:val="009561CA"/>
    <w:rsid w:val="009561FF"/>
    <w:rsid w:val="00956271"/>
    <w:rsid w:val="00956345"/>
    <w:rsid w:val="00956826"/>
    <w:rsid w:val="00956910"/>
    <w:rsid w:val="00956E12"/>
    <w:rsid w:val="00956E4C"/>
    <w:rsid w:val="00956FC7"/>
    <w:rsid w:val="009571F3"/>
    <w:rsid w:val="00957240"/>
    <w:rsid w:val="009574D0"/>
    <w:rsid w:val="00957826"/>
    <w:rsid w:val="00957914"/>
    <w:rsid w:val="00957AA3"/>
    <w:rsid w:val="00957B06"/>
    <w:rsid w:val="00957C52"/>
    <w:rsid w:val="00957CB2"/>
    <w:rsid w:val="00957E29"/>
    <w:rsid w:val="00957F45"/>
    <w:rsid w:val="00960053"/>
    <w:rsid w:val="009602D9"/>
    <w:rsid w:val="009603D8"/>
    <w:rsid w:val="00960578"/>
    <w:rsid w:val="00960758"/>
    <w:rsid w:val="009608E5"/>
    <w:rsid w:val="00960C05"/>
    <w:rsid w:val="00960C68"/>
    <w:rsid w:val="0096124B"/>
    <w:rsid w:val="009612B5"/>
    <w:rsid w:val="00961354"/>
    <w:rsid w:val="00961431"/>
    <w:rsid w:val="00961525"/>
    <w:rsid w:val="00961765"/>
    <w:rsid w:val="00961A0A"/>
    <w:rsid w:val="00961A15"/>
    <w:rsid w:val="00961BA7"/>
    <w:rsid w:val="00961E29"/>
    <w:rsid w:val="00962004"/>
    <w:rsid w:val="00962284"/>
    <w:rsid w:val="00962392"/>
    <w:rsid w:val="00962518"/>
    <w:rsid w:val="00962A5C"/>
    <w:rsid w:val="00962D33"/>
    <w:rsid w:val="00962D69"/>
    <w:rsid w:val="009632E1"/>
    <w:rsid w:val="009634FC"/>
    <w:rsid w:val="00963B6E"/>
    <w:rsid w:val="00963D67"/>
    <w:rsid w:val="009642F6"/>
    <w:rsid w:val="00964673"/>
    <w:rsid w:val="009648A7"/>
    <w:rsid w:val="00964D2B"/>
    <w:rsid w:val="00964F84"/>
    <w:rsid w:val="00965230"/>
    <w:rsid w:val="00965408"/>
    <w:rsid w:val="0096545D"/>
    <w:rsid w:val="0096573F"/>
    <w:rsid w:val="00965FC6"/>
    <w:rsid w:val="009666E5"/>
    <w:rsid w:val="00966BDB"/>
    <w:rsid w:val="00966CD4"/>
    <w:rsid w:val="00966DB9"/>
    <w:rsid w:val="00967378"/>
    <w:rsid w:val="009675D6"/>
    <w:rsid w:val="00967659"/>
    <w:rsid w:val="0096775C"/>
    <w:rsid w:val="009701AC"/>
    <w:rsid w:val="00970288"/>
    <w:rsid w:val="00970605"/>
    <w:rsid w:val="009709B1"/>
    <w:rsid w:val="00970C5A"/>
    <w:rsid w:val="00970E18"/>
    <w:rsid w:val="0097148A"/>
    <w:rsid w:val="0097166C"/>
    <w:rsid w:val="00971AA4"/>
    <w:rsid w:val="00971BFE"/>
    <w:rsid w:val="00971C29"/>
    <w:rsid w:val="00971FAE"/>
    <w:rsid w:val="009720DB"/>
    <w:rsid w:val="009728ED"/>
    <w:rsid w:val="00972C26"/>
    <w:rsid w:val="00972C79"/>
    <w:rsid w:val="00972C8E"/>
    <w:rsid w:val="00972FA7"/>
    <w:rsid w:val="00972FFA"/>
    <w:rsid w:val="0097308B"/>
    <w:rsid w:val="009730CF"/>
    <w:rsid w:val="009731D3"/>
    <w:rsid w:val="0097338B"/>
    <w:rsid w:val="0097373E"/>
    <w:rsid w:val="009738AB"/>
    <w:rsid w:val="0097402E"/>
    <w:rsid w:val="009744F2"/>
    <w:rsid w:val="00974514"/>
    <w:rsid w:val="00974694"/>
    <w:rsid w:val="00974844"/>
    <w:rsid w:val="009748D9"/>
    <w:rsid w:val="009749B7"/>
    <w:rsid w:val="00974D30"/>
    <w:rsid w:val="00974E41"/>
    <w:rsid w:val="00974EEC"/>
    <w:rsid w:val="00974F57"/>
    <w:rsid w:val="00975264"/>
    <w:rsid w:val="009753A4"/>
    <w:rsid w:val="00975576"/>
    <w:rsid w:val="00975AB8"/>
    <w:rsid w:val="00975C16"/>
    <w:rsid w:val="00975CA5"/>
    <w:rsid w:val="00975E7F"/>
    <w:rsid w:val="00975E9C"/>
    <w:rsid w:val="00975F9C"/>
    <w:rsid w:val="0097605C"/>
    <w:rsid w:val="009760C1"/>
    <w:rsid w:val="009765D9"/>
    <w:rsid w:val="0097662F"/>
    <w:rsid w:val="009766F0"/>
    <w:rsid w:val="00976C9A"/>
    <w:rsid w:val="00976F27"/>
    <w:rsid w:val="009771DE"/>
    <w:rsid w:val="00977315"/>
    <w:rsid w:val="009773A5"/>
    <w:rsid w:val="00977AA1"/>
    <w:rsid w:val="00977DA0"/>
    <w:rsid w:val="00977E64"/>
    <w:rsid w:val="0098006E"/>
    <w:rsid w:val="009801E1"/>
    <w:rsid w:val="009802C0"/>
    <w:rsid w:val="00980958"/>
    <w:rsid w:val="00980E45"/>
    <w:rsid w:val="00980ED9"/>
    <w:rsid w:val="00981060"/>
    <w:rsid w:val="0098158A"/>
    <w:rsid w:val="009815B1"/>
    <w:rsid w:val="00981728"/>
    <w:rsid w:val="009817DE"/>
    <w:rsid w:val="00981BD7"/>
    <w:rsid w:val="009823A0"/>
    <w:rsid w:val="0098266A"/>
    <w:rsid w:val="0098278E"/>
    <w:rsid w:val="00982AC2"/>
    <w:rsid w:val="00982C2A"/>
    <w:rsid w:val="00983063"/>
    <w:rsid w:val="00983092"/>
    <w:rsid w:val="00983B85"/>
    <w:rsid w:val="00983D15"/>
    <w:rsid w:val="00983D7A"/>
    <w:rsid w:val="00983EDF"/>
    <w:rsid w:val="00983F41"/>
    <w:rsid w:val="00984393"/>
    <w:rsid w:val="0098468B"/>
    <w:rsid w:val="009848B2"/>
    <w:rsid w:val="00984990"/>
    <w:rsid w:val="00984AF9"/>
    <w:rsid w:val="00984CE5"/>
    <w:rsid w:val="00984E14"/>
    <w:rsid w:val="00984F17"/>
    <w:rsid w:val="00985326"/>
    <w:rsid w:val="00985451"/>
    <w:rsid w:val="00985468"/>
    <w:rsid w:val="00985779"/>
    <w:rsid w:val="00985897"/>
    <w:rsid w:val="00985A53"/>
    <w:rsid w:val="00985E5A"/>
    <w:rsid w:val="00986236"/>
    <w:rsid w:val="009862B2"/>
    <w:rsid w:val="009863C6"/>
    <w:rsid w:val="00986990"/>
    <w:rsid w:val="00986B0B"/>
    <w:rsid w:val="00986CAE"/>
    <w:rsid w:val="00986F0C"/>
    <w:rsid w:val="00986F98"/>
    <w:rsid w:val="009870BF"/>
    <w:rsid w:val="0098741C"/>
    <w:rsid w:val="00987900"/>
    <w:rsid w:val="00987B71"/>
    <w:rsid w:val="00990151"/>
    <w:rsid w:val="009904EB"/>
    <w:rsid w:val="0099081F"/>
    <w:rsid w:val="00990893"/>
    <w:rsid w:val="00990B8B"/>
    <w:rsid w:val="00990C40"/>
    <w:rsid w:val="00990D10"/>
    <w:rsid w:val="0099113E"/>
    <w:rsid w:val="00991253"/>
    <w:rsid w:val="009913B7"/>
    <w:rsid w:val="00991507"/>
    <w:rsid w:val="00991698"/>
    <w:rsid w:val="009919D5"/>
    <w:rsid w:val="009919DD"/>
    <w:rsid w:val="00991CF1"/>
    <w:rsid w:val="00992286"/>
    <w:rsid w:val="0099242C"/>
    <w:rsid w:val="0099247A"/>
    <w:rsid w:val="009925D3"/>
    <w:rsid w:val="009928DA"/>
    <w:rsid w:val="00992937"/>
    <w:rsid w:val="0099296C"/>
    <w:rsid w:val="00992C6E"/>
    <w:rsid w:val="00992F80"/>
    <w:rsid w:val="00993384"/>
    <w:rsid w:val="00993796"/>
    <w:rsid w:val="00993C10"/>
    <w:rsid w:val="00993E4B"/>
    <w:rsid w:val="00994287"/>
    <w:rsid w:val="00994380"/>
    <w:rsid w:val="00994463"/>
    <w:rsid w:val="00994761"/>
    <w:rsid w:val="00994779"/>
    <w:rsid w:val="00994D0A"/>
    <w:rsid w:val="00994DCD"/>
    <w:rsid w:val="00995374"/>
    <w:rsid w:val="0099538E"/>
    <w:rsid w:val="009956EC"/>
    <w:rsid w:val="00995785"/>
    <w:rsid w:val="009957F5"/>
    <w:rsid w:val="00995D90"/>
    <w:rsid w:val="00995FE3"/>
    <w:rsid w:val="009966FA"/>
    <w:rsid w:val="00996D30"/>
    <w:rsid w:val="009970F3"/>
    <w:rsid w:val="009972DA"/>
    <w:rsid w:val="0099738B"/>
    <w:rsid w:val="009977D7"/>
    <w:rsid w:val="00997AFD"/>
    <w:rsid w:val="00997CED"/>
    <w:rsid w:val="009A0727"/>
    <w:rsid w:val="009A09DD"/>
    <w:rsid w:val="009A0A95"/>
    <w:rsid w:val="009A0DA4"/>
    <w:rsid w:val="009A1053"/>
    <w:rsid w:val="009A12C4"/>
    <w:rsid w:val="009A1538"/>
    <w:rsid w:val="009A16FF"/>
    <w:rsid w:val="009A174F"/>
    <w:rsid w:val="009A1804"/>
    <w:rsid w:val="009A1861"/>
    <w:rsid w:val="009A1EB2"/>
    <w:rsid w:val="009A1F14"/>
    <w:rsid w:val="009A23BE"/>
    <w:rsid w:val="009A29A3"/>
    <w:rsid w:val="009A2E6F"/>
    <w:rsid w:val="009A320A"/>
    <w:rsid w:val="009A3AB3"/>
    <w:rsid w:val="009A3BCD"/>
    <w:rsid w:val="009A3F2C"/>
    <w:rsid w:val="009A4037"/>
    <w:rsid w:val="009A420B"/>
    <w:rsid w:val="009A42B9"/>
    <w:rsid w:val="009A4350"/>
    <w:rsid w:val="009A4651"/>
    <w:rsid w:val="009A4AD4"/>
    <w:rsid w:val="009A4C80"/>
    <w:rsid w:val="009A4F25"/>
    <w:rsid w:val="009A4F26"/>
    <w:rsid w:val="009A4F89"/>
    <w:rsid w:val="009A53A4"/>
    <w:rsid w:val="009A53A8"/>
    <w:rsid w:val="009A54E5"/>
    <w:rsid w:val="009A566A"/>
    <w:rsid w:val="009A5764"/>
    <w:rsid w:val="009A5A40"/>
    <w:rsid w:val="009A6370"/>
    <w:rsid w:val="009A63D9"/>
    <w:rsid w:val="009A6494"/>
    <w:rsid w:val="009A654A"/>
    <w:rsid w:val="009A6890"/>
    <w:rsid w:val="009A68EF"/>
    <w:rsid w:val="009A6A96"/>
    <w:rsid w:val="009A6AB4"/>
    <w:rsid w:val="009A6C9A"/>
    <w:rsid w:val="009A766C"/>
    <w:rsid w:val="009A76B7"/>
    <w:rsid w:val="009B02A8"/>
    <w:rsid w:val="009B0352"/>
    <w:rsid w:val="009B082C"/>
    <w:rsid w:val="009B0A9F"/>
    <w:rsid w:val="009B0E02"/>
    <w:rsid w:val="009B0E6F"/>
    <w:rsid w:val="009B10EB"/>
    <w:rsid w:val="009B159B"/>
    <w:rsid w:val="009B176F"/>
    <w:rsid w:val="009B1CD8"/>
    <w:rsid w:val="009B2230"/>
    <w:rsid w:val="009B257D"/>
    <w:rsid w:val="009B2AD6"/>
    <w:rsid w:val="009B2B96"/>
    <w:rsid w:val="009B2C7A"/>
    <w:rsid w:val="009B2E73"/>
    <w:rsid w:val="009B34B2"/>
    <w:rsid w:val="009B360D"/>
    <w:rsid w:val="009B3951"/>
    <w:rsid w:val="009B3A31"/>
    <w:rsid w:val="009B3C28"/>
    <w:rsid w:val="009B3CAE"/>
    <w:rsid w:val="009B44DA"/>
    <w:rsid w:val="009B44DF"/>
    <w:rsid w:val="009B44E8"/>
    <w:rsid w:val="009B45C3"/>
    <w:rsid w:val="009B4C96"/>
    <w:rsid w:val="009B4CA0"/>
    <w:rsid w:val="009B4D42"/>
    <w:rsid w:val="009B539C"/>
    <w:rsid w:val="009B5441"/>
    <w:rsid w:val="009B575C"/>
    <w:rsid w:val="009B5843"/>
    <w:rsid w:val="009B58D6"/>
    <w:rsid w:val="009B5DD0"/>
    <w:rsid w:val="009B5E65"/>
    <w:rsid w:val="009B612E"/>
    <w:rsid w:val="009B615C"/>
    <w:rsid w:val="009B6174"/>
    <w:rsid w:val="009B61AA"/>
    <w:rsid w:val="009B622E"/>
    <w:rsid w:val="009B65A0"/>
    <w:rsid w:val="009B68F3"/>
    <w:rsid w:val="009B6BB5"/>
    <w:rsid w:val="009B6C10"/>
    <w:rsid w:val="009B6D40"/>
    <w:rsid w:val="009B6DFE"/>
    <w:rsid w:val="009B7407"/>
    <w:rsid w:val="009B7458"/>
    <w:rsid w:val="009B7837"/>
    <w:rsid w:val="009B7BD8"/>
    <w:rsid w:val="009B7BEE"/>
    <w:rsid w:val="009C009A"/>
    <w:rsid w:val="009C01C2"/>
    <w:rsid w:val="009C028B"/>
    <w:rsid w:val="009C04AD"/>
    <w:rsid w:val="009C0881"/>
    <w:rsid w:val="009C0904"/>
    <w:rsid w:val="009C100A"/>
    <w:rsid w:val="009C13D9"/>
    <w:rsid w:val="009C1861"/>
    <w:rsid w:val="009C1934"/>
    <w:rsid w:val="009C1A7E"/>
    <w:rsid w:val="009C1C5A"/>
    <w:rsid w:val="009C1FDB"/>
    <w:rsid w:val="009C20F0"/>
    <w:rsid w:val="009C2205"/>
    <w:rsid w:val="009C22B5"/>
    <w:rsid w:val="009C2328"/>
    <w:rsid w:val="009C239D"/>
    <w:rsid w:val="009C247B"/>
    <w:rsid w:val="009C2A7F"/>
    <w:rsid w:val="009C31BB"/>
    <w:rsid w:val="009C32D5"/>
    <w:rsid w:val="009C35C2"/>
    <w:rsid w:val="009C3D00"/>
    <w:rsid w:val="009C3D6E"/>
    <w:rsid w:val="009C3F6F"/>
    <w:rsid w:val="009C3FC1"/>
    <w:rsid w:val="009C4144"/>
    <w:rsid w:val="009C414A"/>
    <w:rsid w:val="009C4336"/>
    <w:rsid w:val="009C43A5"/>
    <w:rsid w:val="009C44D9"/>
    <w:rsid w:val="009C4593"/>
    <w:rsid w:val="009C46E8"/>
    <w:rsid w:val="009C489A"/>
    <w:rsid w:val="009C48B2"/>
    <w:rsid w:val="009C4A21"/>
    <w:rsid w:val="009C4B41"/>
    <w:rsid w:val="009C4BCC"/>
    <w:rsid w:val="009C4FA6"/>
    <w:rsid w:val="009C5A7A"/>
    <w:rsid w:val="009C5EB1"/>
    <w:rsid w:val="009C6697"/>
    <w:rsid w:val="009C6978"/>
    <w:rsid w:val="009C6BB1"/>
    <w:rsid w:val="009C6D69"/>
    <w:rsid w:val="009C72D8"/>
    <w:rsid w:val="009C7337"/>
    <w:rsid w:val="009C77A7"/>
    <w:rsid w:val="009C782B"/>
    <w:rsid w:val="009C79BF"/>
    <w:rsid w:val="009C7A91"/>
    <w:rsid w:val="009C7CD3"/>
    <w:rsid w:val="009D0177"/>
    <w:rsid w:val="009D0297"/>
    <w:rsid w:val="009D043E"/>
    <w:rsid w:val="009D05B7"/>
    <w:rsid w:val="009D0608"/>
    <w:rsid w:val="009D077B"/>
    <w:rsid w:val="009D0BB2"/>
    <w:rsid w:val="009D0C5F"/>
    <w:rsid w:val="009D0CDF"/>
    <w:rsid w:val="009D0E68"/>
    <w:rsid w:val="009D1011"/>
    <w:rsid w:val="009D12A5"/>
    <w:rsid w:val="009D1314"/>
    <w:rsid w:val="009D167F"/>
    <w:rsid w:val="009D16DC"/>
    <w:rsid w:val="009D1B39"/>
    <w:rsid w:val="009D1B6C"/>
    <w:rsid w:val="009D1B72"/>
    <w:rsid w:val="009D1F7D"/>
    <w:rsid w:val="009D2198"/>
    <w:rsid w:val="009D21E2"/>
    <w:rsid w:val="009D21E7"/>
    <w:rsid w:val="009D25BA"/>
    <w:rsid w:val="009D25C2"/>
    <w:rsid w:val="009D2612"/>
    <w:rsid w:val="009D2A9B"/>
    <w:rsid w:val="009D2CBB"/>
    <w:rsid w:val="009D308F"/>
    <w:rsid w:val="009D32B2"/>
    <w:rsid w:val="009D33C5"/>
    <w:rsid w:val="009D3516"/>
    <w:rsid w:val="009D3BB1"/>
    <w:rsid w:val="009D3FDD"/>
    <w:rsid w:val="009D4188"/>
    <w:rsid w:val="009D41BB"/>
    <w:rsid w:val="009D4710"/>
    <w:rsid w:val="009D4894"/>
    <w:rsid w:val="009D49DA"/>
    <w:rsid w:val="009D4C1C"/>
    <w:rsid w:val="009D4D97"/>
    <w:rsid w:val="009D4E5E"/>
    <w:rsid w:val="009D4F43"/>
    <w:rsid w:val="009D5104"/>
    <w:rsid w:val="009D511D"/>
    <w:rsid w:val="009D51E4"/>
    <w:rsid w:val="009D5343"/>
    <w:rsid w:val="009D5446"/>
    <w:rsid w:val="009D54B9"/>
    <w:rsid w:val="009D588B"/>
    <w:rsid w:val="009D5A21"/>
    <w:rsid w:val="009D5BEA"/>
    <w:rsid w:val="009D5EC2"/>
    <w:rsid w:val="009D5F2C"/>
    <w:rsid w:val="009D6079"/>
    <w:rsid w:val="009D672E"/>
    <w:rsid w:val="009D6918"/>
    <w:rsid w:val="009D6BD8"/>
    <w:rsid w:val="009D6E11"/>
    <w:rsid w:val="009D6E47"/>
    <w:rsid w:val="009D6F49"/>
    <w:rsid w:val="009D6F5B"/>
    <w:rsid w:val="009D7182"/>
    <w:rsid w:val="009D7268"/>
    <w:rsid w:val="009D73F7"/>
    <w:rsid w:val="009D750F"/>
    <w:rsid w:val="009D75E6"/>
    <w:rsid w:val="009D77AE"/>
    <w:rsid w:val="009D7A06"/>
    <w:rsid w:val="009D7A38"/>
    <w:rsid w:val="009D7B34"/>
    <w:rsid w:val="009D7BE0"/>
    <w:rsid w:val="009D7DA3"/>
    <w:rsid w:val="009E0237"/>
    <w:rsid w:val="009E0552"/>
    <w:rsid w:val="009E0616"/>
    <w:rsid w:val="009E061C"/>
    <w:rsid w:val="009E06DF"/>
    <w:rsid w:val="009E0B13"/>
    <w:rsid w:val="009E0C8F"/>
    <w:rsid w:val="009E0D7F"/>
    <w:rsid w:val="009E0E27"/>
    <w:rsid w:val="009E0E51"/>
    <w:rsid w:val="009E0F45"/>
    <w:rsid w:val="009E0FBE"/>
    <w:rsid w:val="009E1166"/>
    <w:rsid w:val="009E11C5"/>
    <w:rsid w:val="009E11F4"/>
    <w:rsid w:val="009E1649"/>
    <w:rsid w:val="009E178D"/>
    <w:rsid w:val="009E1CA3"/>
    <w:rsid w:val="009E1D01"/>
    <w:rsid w:val="009E1E50"/>
    <w:rsid w:val="009E22C0"/>
    <w:rsid w:val="009E2893"/>
    <w:rsid w:val="009E2B1C"/>
    <w:rsid w:val="009E2E54"/>
    <w:rsid w:val="009E2E77"/>
    <w:rsid w:val="009E318E"/>
    <w:rsid w:val="009E3196"/>
    <w:rsid w:val="009E3A15"/>
    <w:rsid w:val="009E3A88"/>
    <w:rsid w:val="009E3AC4"/>
    <w:rsid w:val="009E3D0F"/>
    <w:rsid w:val="009E401C"/>
    <w:rsid w:val="009E42DD"/>
    <w:rsid w:val="009E4314"/>
    <w:rsid w:val="009E4806"/>
    <w:rsid w:val="009E4A95"/>
    <w:rsid w:val="009E4D1B"/>
    <w:rsid w:val="009E513C"/>
    <w:rsid w:val="009E52E4"/>
    <w:rsid w:val="009E5407"/>
    <w:rsid w:val="009E5486"/>
    <w:rsid w:val="009E6120"/>
    <w:rsid w:val="009E6261"/>
    <w:rsid w:val="009E62D5"/>
    <w:rsid w:val="009E6394"/>
    <w:rsid w:val="009E6585"/>
    <w:rsid w:val="009E66EF"/>
    <w:rsid w:val="009E692D"/>
    <w:rsid w:val="009E6CCB"/>
    <w:rsid w:val="009E6D15"/>
    <w:rsid w:val="009E7417"/>
    <w:rsid w:val="009E7579"/>
    <w:rsid w:val="009E7E4F"/>
    <w:rsid w:val="009E7E7A"/>
    <w:rsid w:val="009F010D"/>
    <w:rsid w:val="009F016D"/>
    <w:rsid w:val="009F0818"/>
    <w:rsid w:val="009F0912"/>
    <w:rsid w:val="009F09B1"/>
    <w:rsid w:val="009F09D3"/>
    <w:rsid w:val="009F0A1B"/>
    <w:rsid w:val="009F0B32"/>
    <w:rsid w:val="009F0B7E"/>
    <w:rsid w:val="009F0C49"/>
    <w:rsid w:val="009F111B"/>
    <w:rsid w:val="009F1173"/>
    <w:rsid w:val="009F1285"/>
    <w:rsid w:val="009F15A3"/>
    <w:rsid w:val="009F1693"/>
    <w:rsid w:val="009F195E"/>
    <w:rsid w:val="009F19A0"/>
    <w:rsid w:val="009F2121"/>
    <w:rsid w:val="009F24B2"/>
    <w:rsid w:val="009F25AE"/>
    <w:rsid w:val="009F264D"/>
    <w:rsid w:val="009F26D0"/>
    <w:rsid w:val="009F2902"/>
    <w:rsid w:val="009F2F43"/>
    <w:rsid w:val="009F31C2"/>
    <w:rsid w:val="009F34D4"/>
    <w:rsid w:val="009F3912"/>
    <w:rsid w:val="009F3AF9"/>
    <w:rsid w:val="009F3DE2"/>
    <w:rsid w:val="009F3F3E"/>
    <w:rsid w:val="009F3F9E"/>
    <w:rsid w:val="009F4010"/>
    <w:rsid w:val="009F41D7"/>
    <w:rsid w:val="009F41E7"/>
    <w:rsid w:val="009F4386"/>
    <w:rsid w:val="009F45B2"/>
    <w:rsid w:val="009F4C78"/>
    <w:rsid w:val="009F4CFB"/>
    <w:rsid w:val="009F4D2C"/>
    <w:rsid w:val="009F5163"/>
    <w:rsid w:val="009F55BF"/>
    <w:rsid w:val="009F5808"/>
    <w:rsid w:val="009F5C82"/>
    <w:rsid w:val="009F5EC3"/>
    <w:rsid w:val="009F621F"/>
    <w:rsid w:val="009F647B"/>
    <w:rsid w:val="009F6714"/>
    <w:rsid w:val="009F6769"/>
    <w:rsid w:val="009F6AAE"/>
    <w:rsid w:val="009F6AE9"/>
    <w:rsid w:val="009F6BD2"/>
    <w:rsid w:val="009F6C2B"/>
    <w:rsid w:val="009F6DF9"/>
    <w:rsid w:val="009F7658"/>
    <w:rsid w:val="009F791F"/>
    <w:rsid w:val="009F7B7B"/>
    <w:rsid w:val="009F7C24"/>
    <w:rsid w:val="009F7D9D"/>
    <w:rsid w:val="009F7DAF"/>
    <w:rsid w:val="009F7FC8"/>
    <w:rsid w:val="00A00506"/>
    <w:rsid w:val="00A00556"/>
    <w:rsid w:val="00A006FE"/>
    <w:rsid w:val="00A00973"/>
    <w:rsid w:val="00A00BB0"/>
    <w:rsid w:val="00A01189"/>
    <w:rsid w:val="00A011CF"/>
    <w:rsid w:val="00A019A3"/>
    <w:rsid w:val="00A01CC7"/>
    <w:rsid w:val="00A01DAE"/>
    <w:rsid w:val="00A01DE3"/>
    <w:rsid w:val="00A01FBA"/>
    <w:rsid w:val="00A024D5"/>
    <w:rsid w:val="00A0274F"/>
    <w:rsid w:val="00A029C1"/>
    <w:rsid w:val="00A030C8"/>
    <w:rsid w:val="00A030E2"/>
    <w:rsid w:val="00A032A0"/>
    <w:rsid w:val="00A036D0"/>
    <w:rsid w:val="00A039C4"/>
    <w:rsid w:val="00A03C84"/>
    <w:rsid w:val="00A03DC3"/>
    <w:rsid w:val="00A042CD"/>
    <w:rsid w:val="00A044A4"/>
    <w:rsid w:val="00A0499A"/>
    <w:rsid w:val="00A04A43"/>
    <w:rsid w:val="00A04C73"/>
    <w:rsid w:val="00A04CF8"/>
    <w:rsid w:val="00A04D1E"/>
    <w:rsid w:val="00A04F5C"/>
    <w:rsid w:val="00A05012"/>
    <w:rsid w:val="00A050C9"/>
    <w:rsid w:val="00A058AE"/>
    <w:rsid w:val="00A05955"/>
    <w:rsid w:val="00A05EA2"/>
    <w:rsid w:val="00A0611B"/>
    <w:rsid w:val="00A062BC"/>
    <w:rsid w:val="00A06352"/>
    <w:rsid w:val="00A06627"/>
    <w:rsid w:val="00A0665E"/>
    <w:rsid w:val="00A06951"/>
    <w:rsid w:val="00A06D03"/>
    <w:rsid w:val="00A0712E"/>
    <w:rsid w:val="00A0747F"/>
    <w:rsid w:val="00A076FE"/>
    <w:rsid w:val="00A079E5"/>
    <w:rsid w:val="00A07A85"/>
    <w:rsid w:val="00A07B7A"/>
    <w:rsid w:val="00A07BBA"/>
    <w:rsid w:val="00A07EAE"/>
    <w:rsid w:val="00A10050"/>
    <w:rsid w:val="00A10068"/>
    <w:rsid w:val="00A10471"/>
    <w:rsid w:val="00A104C1"/>
    <w:rsid w:val="00A107C8"/>
    <w:rsid w:val="00A10932"/>
    <w:rsid w:val="00A109BA"/>
    <w:rsid w:val="00A10CA5"/>
    <w:rsid w:val="00A10CC0"/>
    <w:rsid w:val="00A11409"/>
    <w:rsid w:val="00A11439"/>
    <w:rsid w:val="00A114AC"/>
    <w:rsid w:val="00A11F60"/>
    <w:rsid w:val="00A12115"/>
    <w:rsid w:val="00A121DD"/>
    <w:rsid w:val="00A12469"/>
    <w:rsid w:val="00A12575"/>
    <w:rsid w:val="00A12878"/>
    <w:rsid w:val="00A129BD"/>
    <w:rsid w:val="00A12D19"/>
    <w:rsid w:val="00A12F6F"/>
    <w:rsid w:val="00A131BD"/>
    <w:rsid w:val="00A13361"/>
    <w:rsid w:val="00A13A43"/>
    <w:rsid w:val="00A13BA0"/>
    <w:rsid w:val="00A13D0B"/>
    <w:rsid w:val="00A13FE4"/>
    <w:rsid w:val="00A1405F"/>
    <w:rsid w:val="00A1434E"/>
    <w:rsid w:val="00A147A7"/>
    <w:rsid w:val="00A148EF"/>
    <w:rsid w:val="00A14F81"/>
    <w:rsid w:val="00A14FE1"/>
    <w:rsid w:val="00A15046"/>
    <w:rsid w:val="00A15139"/>
    <w:rsid w:val="00A152B5"/>
    <w:rsid w:val="00A16320"/>
    <w:rsid w:val="00A16352"/>
    <w:rsid w:val="00A16474"/>
    <w:rsid w:val="00A16546"/>
    <w:rsid w:val="00A1686E"/>
    <w:rsid w:val="00A16A07"/>
    <w:rsid w:val="00A16D9D"/>
    <w:rsid w:val="00A16FD3"/>
    <w:rsid w:val="00A1733F"/>
    <w:rsid w:val="00A17620"/>
    <w:rsid w:val="00A17B69"/>
    <w:rsid w:val="00A17C1B"/>
    <w:rsid w:val="00A17C22"/>
    <w:rsid w:val="00A17ED5"/>
    <w:rsid w:val="00A20130"/>
    <w:rsid w:val="00A20176"/>
    <w:rsid w:val="00A20614"/>
    <w:rsid w:val="00A208A9"/>
    <w:rsid w:val="00A20EAD"/>
    <w:rsid w:val="00A21012"/>
    <w:rsid w:val="00A2113D"/>
    <w:rsid w:val="00A21373"/>
    <w:rsid w:val="00A214B4"/>
    <w:rsid w:val="00A21A91"/>
    <w:rsid w:val="00A21AF9"/>
    <w:rsid w:val="00A21BC6"/>
    <w:rsid w:val="00A21CA5"/>
    <w:rsid w:val="00A22431"/>
    <w:rsid w:val="00A22642"/>
    <w:rsid w:val="00A22818"/>
    <w:rsid w:val="00A22B57"/>
    <w:rsid w:val="00A22F63"/>
    <w:rsid w:val="00A2343B"/>
    <w:rsid w:val="00A240B7"/>
    <w:rsid w:val="00A2462C"/>
    <w:rsid w:val="00A25118"/>
    <w:rsid w:val="00A25153"/>
    <w:rsid w:val="00A25483"/>
    <w:rsid w:val="00A25562"/>
    <w:rsid w:val="00A258C5"/>
    <w:rsid w:val="00A25D0F"/>
    <w:rsid w:val="00A261DF"/>
    <w:rsid w:val="00A26445"/>
    <w:rsid w:val="00A264EF"/>
    <w:rsid w:val="00A26516"/>
    <w:rsid w:val="00A26687"/>
    <w:rsid w:val="00A266A7"/>
    <w:rsid w:val="00A26740"/>
    <w:rsid w:val="00A2688E"/>
    <w:rsid w:val="00A26B3A"/>
    <w:rsid w:val="00A26E37"/>
    <w:rsid w:val="00A26E9A"/>
    <w:rsid w:val="00A2701E"/>
    <w:rsid w:val="00A2707A"/>
    <w:rsid w:val="00A2727E"/>
    <w:rsid w:val="00A27311"/>
    <w:rsid w:val="00A2733D"/>
    <w:rsid w:val="00A27972"/>
    <w:rsid w:val="00A27C63"/>
    <w:rsid w:val="00A300D6"/>
    <w:rsid w:val="00A302FD"/>
    <w:rsid w:val="00A3033A"/>
    <w:rsid w:val="00A30394"/>
    <w:rsid w:val="00A303B2"/>
    <w:rsid w:val="00A30534"/>
    <w:rsid w:val="00A3061F"/>
    <w:rsid w:val="00A30A10"/>
    <w:rsid w:val="00A3109D"/>
    <w:rsid w:val="00A3120B"/>
    <w:rsid w:val="00A31261"/>
    <w:rsid w:val="00A31770"/>
    <w:rsid w:val="00A319B4"/>
    <w:rsid w:val="00A31E9E"/>
    <w:rsid w:val="00A31EDC"/>
    <w:rsid w:val="00A321C5"/>
    <w:rsid w:val="00A321E6"/>
    <w:rsid w:val="00A32412"/>
    <w:rsid w:val="00A32762"/>
    <w:rsid w:val="00A3283A"/>
    <w:rsid w:val="00A3290A"/>
    <w:rsid w:val="00A32B37"/>
    <w:rsid w:val="00A32E91"/>
    <w:rsid w:val="00A32F1B"/>
    <w:rsid w:val="00A33289"/>
    <w:rsid w:val="00A33364"/>
    <w:rsid w:val="00A3351A"/>
    <w:rsid w:val="00A336AC"/>
    <w:rsid w:val="00A33BB0"/>
    <w:rsid w:val="00A33DE0"/>
    <w:rsid w:val="00A33E64"/>
    <w:rsid w:val="00A34301"/>
    <w:rsid w:val="00A343EB"/>
    <w:rsid w:val="00A3468B"/>
    <w:rsid w:val="00A347DC"/>
    <w:rsid w:val="00A34B83"/>
    <w:rsid w:val="00A34DAE"/>
    <w:rsid w:val="00A34E52"/>
    <w:rsid w:val="00A350B0"/>
    <w:rsid w:val="00A353BF"/>
    <w:rsid w:val="00A35455"/>
    <w:rsid w:val="00A35626"/>
    <w:rsid w:val="00A3571C"/>
    <w:rsid w:val="00A35788"/>
    <w:rsid w:val="00A359FB"/>
    <w:rsid w:val="00A35AA3"/>
    <w:rsid w:val="00A35D61"/>
    <w:rsid w:val="00A35ED7"/>
    <w:rsid w:val="00A36133"/>
    <w:rsid w:val="00A36191"/>
    <w:rsid w:val="00A362B2"/>
    <w:rsid w:val="00A37601"/>
    <w:rsid w:val="00A3787D"/>
    <w:rsid w:val="00A379DF"/>
    <w:rsid w:val="00A37C09"/>
    <w:rsid w:val="00A37E70"/>
    <w:rsid w:val="00A37E84"/>
    <w:rsid w:val="00A37F2B"/>
    <w:rsid w:val="00A40DAD"/>
    <w:rsid w:val="00A40E3E"/>
    <w:rsid w:val="00A4119F"/>
    <w:rsid w:val="00A412EC"/>
    <w:rsid w:val="00A4140F"/>
    <w:rsid w:val="00A41491"/>
    <w:rsid w:val="00A41578"/>
    <w:rsid w:val="00A41A0C"/>
    <w:rsid w:val="00A41A71"/>
    <w:rsid w:val="00A41AF3"/>
    <w:rsid w:val="00A41BB3"/>
    <w:rsid w:val="00A42A5B"/>
    <w:rsid w:val="00A42AFB"/>
    <w:rsid w:val="00A42DDC"/>
    <w:rsid w:val="00A434DD"/>
    <w:rsid w:val="00A4380C"/>
    <w:rsid w:val="00A4387D"/>
    <w:rsid w:val="00A43BBE"/>
    <w:rsid w:val="00A43FD6"/>
    <w:rsid w:val="00A4428F"/>
    <w:rsid w:val="00A444D7"/>
    <w:rsid w:val="00A447C9"/>
    <w:rsid w:val="00A4482A"/>
    <w:rsid w:val="00A448B7"/>
    <w:rsid w:val="00A449FD"/>
    <w:rsid w:val="00A44ACD"/>
    <w:rsid w:val="00A44E6D"/>
    <w:rsid w:val="00A4509F"/>
    <w:rsid w:val="00A453A3"/>
    <w:rsid w:val="00A4545B"/>
    <w:rsid w:val="00A4561F"/>
    <w:rsid w:val="00A4571B"/>
    <w:rsid w:val="00A45749"/>
    <w:rsid w:val="00A45950"/>
    <w:rsid w:val="00A45C78"/>
    <w:rsid w:val="00A45D04"/>
    <w:rsid w:val="00A45DB1"/>
    <w:rsid w:val="00A45E40"/>
    <w:rsid w:val="00A45E61"/>
    <w:rsid w:val="00A45F8D"/>
    <w:rsid w:val="00A45F90"/>
    <w:rsid w:val="00A46149"/>
    <w:rsid w:val="00A462EE"/>
    <w:rsid w:val="00A4681E"/>
    <w:rsid w:val="00A469E3"/>
    <w:rsid w:val="00A46B16"/>
    <w:rsid w:val="00A46C43"/>
    <w:rsid w:val="00A46D47"/>
    <w:rsid w:val="00A470AA"/>
    <w:rsid w:val="00A47210"/>
    <w:rsid w:val="00A472F6"/>
    <w:rsid w:val="00A47347"/>
    <w:rsid w:val="00A473F9"/>
    <w:rsid w:val="00A4752A"/>
    <w:rsid w:val="00A47665"/>
    <w:rsid w:val="00A47792"/>
    <w:rsid w:val="00A47803"/>
    <w:rsid w:val="00A4789D"/>
    <w:rsid w:val="00A47D2F"/>
    <w:rsid w:val="00A50A3B"/>
    <w:rsid w:val="00A50B5C"/>
    <w:rsid w:val="00A50E43"/>
    <w:rsid w:val="00A50F00"/>
    <w:rsid w:val="00A50FD1"/>
    <w:rsid w:val="00A51043"/>
    <w:rsid w:val="00A51054"/>
    <w:rsid w:val="00A511F5"/>
    <w:rsid w:val="00A512A9"/>
    <w:rsid w:val="00A5134C"/>
    <w:rsid w:val="00A513E3"/>
    <w:rsid w:val="00A514AA"/>
    <w:rsid w:val="00A516DD"/>
    <w:rsid w:val="00A5195E"/>
    <w:rsid w:val="00A5201C"/>
    <w:rsid w:val="00A52194"/>
    <w:rsid w:val="00A523EA"/>
    <w:rsid w:val="00A5241A"/>
    <w:rsid w:val="00A527C8"/>
    <w:rsid w:val="00A52980"/>
    <w:rsid w:val="00A52AF8"/>
    <w:rsid w:val="00A52C9A"/>
    <w:rsid w:val="00A52DB4"/>
    <w:rsid w:val="00A531AE"/>
    <w:rsid w:val="00A533FD"/>
    <w:rsid w:val="00A53672"/>
    <w:rsid w:val="00A537EE"/>
    <w:rsid w:val="00A539F5"/>
    <w:rsid w:val="00A53AC1"/>
    <w:rsid w:val="00A53B5E"/>
    <w:rsid w:val="00A53D71"/>
    <w:rsid w:val="00A54E2E"/>
    <w:rsid w:val="00A54F76"/>
    <w:rsid w:val="00A54FFA"/>
    <w:rsid w:val="00A5505C"/>
    <w:rsid w:val="00A55060"/>
    <w:rsid w:val="00A55112"/>
    <w:rsid w:val="00A555AB"/>
    <w:rsid w:val="00A55A93"/>
    <w:rsid w:val="00A56209"/>
    <w:rsid w:val="00A567EB"/>
    <w:rsid w:val="00A56E83"/>
    <w:rsid w:val="00A57143"/>
    <w:rsid w:val="00A572FF"/>
    <w:rsid w:val="00A57393"/>
    <w:rsid w:val="00A5756C"/>
    <w:rsid w:val="00A575EF"/>
    <w:rsid w:val="00A577F4"/>
    <w:rsid w:val="00A57B43"/>
    <w:rsid w:val="00A57B6B"/>
    <w:rsid w:val="00A6004F"/>
    <w:rsid w:val="00A60082"/>
    <w:rsid w:val="00A601CA"/>
    <w:rsid w:val="00A602F0"/>
    <w:rsid w:val="00A60372"/>
    <w:rsid w:val="00A60378"/>
    <w:rsid w:val="00A60813"/>
    <w:rsid w:val="00A60839"/>
    <w:rsid w:val="00A608F9"/>
    <w:rsid w:val="00A60A42"/>
    <w:rsid w:val="00A60DCA"/>
    <w:rsid w:val="00A60E38"/>
    <w:rsid w:val="00A6130F"/>
    <w:rsid w:val="00A61972"/>
    <w:rsid w:val="00A61975"/>
    <w:rsid w:val="00A61A03"/>
    <w:rsid w:val="00A61A12"/>
    <w:rsid w:val="00A61C44"/>
    <w:rsid w:val="00A623BD"/>
    <w:rsid w:val="00A623BE"/>
    <w:rsid w:val="00A62414"/>
    <w:rsid w:val="00A6299A"/>
    <w:rsid w:val="00A62E27"/>
    <w:rsid w:val="00A63165"/>
    <w:rsid w:val="00A63175"/>
    <w:rsid w:val="00A632B3"/>
    <w:rsid w:val="00A638FD"/>
    <w:rsid w:val="00A63921"/>
    <w:rsid w:val="00A63B9A"/>
    <w:rsid w:val="00A63EBE"/>
    <w:rsid w:val="00A644E0"/>
    <w:rsid w:val="00A645AB"/>
    <w:rsid w:val="00A6460D"/>
    <w:rsid w:val="00A64DB3"/>
    <w:rsid w:val="00A64DDE"/>
    <w:rsid w:val="00A64F91"/>
    <w:rsid w:val="00A64FD0"/>
    <w:rsid w:val="00A65233"/>
    <w:rsid w:val="00A655AD"/>
    <w:rsid w:val="00A659D7"/>
    <w:rsid w:val="00A65B6C"/>
    <w:rsid w:val="00A66A5B"/>
    <w:rsid w:val="00A66E22"/>
    <w:rsid w:val="00A66E5C"/>
    <w:rsid w:val="00A670AC"/>
    <w:rsid w:val="00A673A3"/>
    <w:rsid w:val="00A67899"/>
    <w:rsid w:val="00A678FA"/>
    <w:rsid w:val="00A6793A"/>
    <w:rsid w:val="00A67E70"/>
    <w:rsid w:val="00A7005E"/>
    <w:rsid w:val="00A700BB"/>
    <w:rsid w:val="00A700DB"/>
    <w:rsid w:val="00A7050B"/>
    <w:rsid w:val="00A705B0"/>
    <w:rsid w:val="00A70660"/>
    <w:rsid w:val="00A70A16"/>
    <w:rsid w:val="00A70DE7"/>
    <w:rsid w:val="00A70E09"/>
    <w:rsid w:val="00A71197"/>
    <w:rsid w:val="00A7128E"/>
    <w:rsid w:val="00A7135F"/>
    <w:rsid w:val="00A71569"/>
    <w:rsid w:val="00A715C7"/>
    <w:rsid w:val="00A7161D"/>
    <w:rsid w:val="00A71661"/>
    <w:rsid w:val="00A7166B"/>
    <w:rsid w:val="00A71738"/>
    <w:rsid w:val="00A71892"/>
    <w:rsid w:val="00A71908"/>
    <w:rsid w:val="00A71917"/>
    <w:rsid w:val="00A719A0"/>
    <w:rsid w:val="00A7224E"/>
    <w:rsid w:val="00A72340"/>
    <w:rsid w:val="00A7240E"/>
    <w:rsid w:val="00A72524"/>
    <w:rsid w:val="00A7253A"/>
    <w:rsid w:val="00A727F5"/>
    <w:rsid w:val="00A72896"/>
    <w:rsid w:val="00A7289E"/>
    <w:rsid w:val="00A72939"/>
    <w:rsid w:val="00A72A09"/>
    <w:rsid w:val="00A72B3A"/>
    <w:rsid w:val="00A72E04"/>
    <w:rsid w:val="00A736E6"/>
    <w:rsid w:val="00A73938"/>
    <w:rsid w:val="00A73AF8"/>
    <w:rsid w:val="00A73C6E"/>
    <w:rsid w:val="00A73CF8"/>
    <w:rsid w:val="00A73D51"/>
    <w:rsid w:val="00A73DC8"/>
    <w:rsid w:val="00A73EFD"/>
    <w:rsid w:val="00A740DC"/>
    <w:rsid w:val="00A7468E"/>
    <w:rsid w:val="00A746C4"/>
    <w:rsid w:val="00A7484C"/>
    <w:rsid w:val="00A74998"/>
    <w:rsid w:val="00A75131"/>
    <w:rsid w:val="00A751BE"/>
    <w:rsid w:val="00A754A7"/>
    <w:rsid w:val="00A754A9"/>
    <w:rsid w:val="00A75599"/>
    <w:rsid w:val="00A75A7B"/>
    <w:rsid w:val="00A75E43"/>
    <w:rsid w:val="00A768B4"/>
    <w:rsid w:val="00A76F22"/>
    <w:rsid w:val="00A76F72"/>
    <w:rsid w:val="00A77153"/>
    <w:rsid w:val="00A7745A"/>
    <w:rsid w:val="00A777F3"/>
    <w:rsid w:val="00A778ED"/>
    <w:rsid w:val="00A80201"/>
    <w:rsid w:val="00A80C00"/>
    <w:rsid w:val="00A8107C"/>
    <w:rsid w:val="00A8128B"/>
    <w:rsid w:val="00A812ED"/>
    <w:rsid w:val="00A813B4"/>
    <w:rsid w:val="00A81594"/>
    <w:rsid w:val="00A81964"/>
    <w:rsid w:val="00A81AE5"/>
    <w:rsid w:val="00A81B9D"/>
    <w:rsid w:val="00A81C3D"/>
    <w:rsid w:val="00A81D30"/>
    <w:rsid w:val="00A81D4F"/>
    <w:rsid w:val="00A82346"/>
    <w:rsid w:val="00A824D3"/>
    <w:rsid w:val="00A82520"/>
    <w:rsid w:val="00A82920"/>
    <w:rsid w:val="00A829AD"/>
    <w:rsid w:val="00A82ADE"/>
    <w:rsid w:val="00A82E79"/>
    <w:rsid w:val="00A82FE6"/>
    <w:rsid w:val="00A830F4"/>
    <w:rsid w:val="00A83397"/>
    <w:rsid w:val="00A8392E"/>
    <w:rsid w:val="00A83948"/>
    <w:rsid w:val="00A83E5F"/>
    <w:rsid w:val="00A843E4"/>
    <w:rsid w:val="00A847D0"/>
    <w:rsid w:val="00A8494C"/>
    <w:rsid w:val="00A84C6B"/>
    <w:rsid w:val="00A84D9D"/>
    <w:rsid w:val="00A84FB9"/>
    <w:rsid w:val="00A8536C"/>
    <w:rsid w:val="00A85744"/>
    <w:rsid w:val="00A85BFB"/>
    <w:rsid w:val="00A85C37"/>
    <w:rsid w:val="00A85D28"/>
    <w:rsid w:val="00A85D54"/>
    <w:rsid w:val="00A8631F"/>
    <w:rsid w:val="00A86373"/>
    <w:rsid w:val="00A86855"/>
    <w:rsid w:val="00A86A9E"/>
    <w:rsid w:val="00A86BEF"/>
    <w:rsid w:val="00A871BC"/>
    <w:rsid w:val="00A871F5"/>
    <w:rsid w:val="00A87730"/>
    <w:rsid w:val="00A87830"/>
    <w:rsid w:val="00A87A2C"/>
    <w:rsid w:val="00A87B36"/>
    <w:rsid w:val="00A87C2D"/>
    <w:rsid w:val="00A9021E"/>
    <w:rsid w:val="00A904E9"/>
    <w:rsid w:val="00A907AB"/>
    <w:rsid w:val="00A907CE"/>
    <w:rsid w:val="00A90F0E"/>
    <w:rsid w:val="00A91956"/>
    <w:rsid w:val="00A91AEB"/>
    <w:rsid w:val="00A91FFB"/>
    <w:rsid w:val="00A926D1"/>
    <w:rsid w:val="00A92707"/>
    <w:rsid w:val="00A927BB"/>
    <w:rsid w:val="00A92B19"/>
    <w:rsid w:val="00A92B28"/>
    <w:rsid w:val="00A93034"/>
    <w:rsid w:val="00A930FF"/>
    <w:rsid w:val="00A93D73"/>
    <w:rsid w:val="00A93F40"/>
    <w:rsid w:val="00A93F56"/>
    <w:rsid w:val="00A94174"/>
    <w:rsid w:val="00A9435C"/>
    <w:rsid w:val="00A94504"/>
    <w:rsid w:val="00A945FC"/>
    <w:rsid w:val="00A94740"/>
    <w:rsid w:val="00A94979"/>
    <w:rsid w:val="00A94A66"/>
    <w:rsid w:val="00A94CFB"/>
    <w:rsid w:val="00A94D04"/>
    <w:rsid w:val="00A94FF6"/>
    <w:rsid w:val="00A95353"/>
    <w:rsid w:val="00A953DC"/>
    <w:rsid w:val="00A95564"/>
    <w:rsid w:val="00A9558B"/>
    <w:rsid w:val="00A9569F"/>
    <w:rsid w:val="00A9572D"/>
    <w:rsid w:val="00A9593B"/>
    <w:rsid w:val="00A96058"/>
    <w:rsid w:val="00A96267"/>
    <w:rsid w:val="00A96D24"/>
    <w:rsid w:val="00A96D5F"/>
    <w:rsid w:val="00A96EDE"/>
    <w:rsid w:val="00A96EFE"/>
    <w:rsid w:val="00A96FE2"/>
    <w:rsid w:val="00A9719E"/>
    <w:rsid w:val="00A976AF"/>
    <w:rsid w:val="00A97860"/>
    <w:rsid w:val="00A9786B"/>
    <w:rsid w:val="00AA02A6"/>
    <w:rsid w:val="00AA0B21"/>
    <w:rsid w:val="00AA1212"/>
    <w:rsid w:val="00AA1962"/>
    <w:rsid w:val="00AA1D3C"/>
    <w:rsid w:val="00AA1FD8"/>
    <w:rsid w:val="00AA2260"/>
    <w:rsid w:val="00AA2732"/>
    <w:rsid w:val="00AA28CA"/>
    <w:rsid w:val="00AA2963"/>
    <w:rsid w:val="00AA29AA"/>
    <w:rsid w:val="00AA2C67"/>
    <w:rsid w:val="00AA353B"/>
    <w:rsid w:val="00AA3A70"/>
    <w:rsid w:val="00AA3FDB"/>
    <w:rsid w:val="00AA40F0"/>
    <w:rsid w:val="00AA4230"/>
    <w:rsid w:val="00AA4CDA"/>
    <w:rsid w:val="00AA4CF1"/>
    <w:rsid w:val="00AA5100"/>
    <w:rsid w:val="00AA5641"/>
    <w:rsid w:val="00AA5650"/>
    <w:rsid w:val="00AA5824"/>
    <w:rsid w:val="00AA5C4F"/>
    <w:rsid w:val="00AA5E94"/>
    <w:rsid w:val="00AA5EB9"/>
    <w:rsid w:val="00AA5EEC"/>
    <w:rsid w:val="00AA6118"/>
    <w:rsid w:val="00AA6127"/>
    <w:rsid w:val="00AA6525"/>
    <w:rsid w:val="00AA6602"/>
    <w:rsid w:val="00AA685A"/>
    <w:rsid w:val="00AA686F"/>
    <w:rsid w:val="00AA68D8"/>
    <w:rsid w:val="00AA6914"/>
    <w:rsid w:val="00AA6997"/>
    <w:rsid w:val="00AA6B58"/>
    <w:rsid w:val="00AA6BFE"/>
    <w:rsid w:val="00AA6D61"/>
    <w:rsid w:val="00AA6E52"/>
    <w:rsid w:val="00AA71FE"/>
    <w:rsid w:val="00AA7428"/>
    <w:rsid w:val="00AA74FB"/>
    <w:rsid w:val="00AA7717"/>
    <w:rsid w:val="00AA785B"/>
    <w:rsid w:val="00AA78E1"/>
    <w:rsid w:val="00AA79EF"/>
    <w:rsid w:val="00AA7B32"/>
    <w:rsid w:val="00AA7B8E"/>
    <w:rsid w:val="00AA7BFD"/>
    <w:rsid w:val="00AA7C5D"/>
    <w:rsid w:val="00AA7ECB"/>
    <w:rsid w:val="00AB04E1"/>
    <w:rsid w:val="00AB0535"/>
    <w:rsid w:val="00AB0633"/>
    <w:rsid w:val="00AB0A23"/>
    <w:rsid w:val="00AB1446"/>
    <w:rsid w:val="00AB185C"/>
    <w:rsid w:val="00AB1BDA"/>
    <w:rsid w:val="00AB1BEC"/>
    <w:rsid w:val="00AB1C36"/>
    <w:rsid w:val="00AB1F47"/>
    <w:rsid w:val="00AB2197"/>
    <w:rsid w:val="00AB291D"/>
    <w:rsid w:val="00AB2952"/>
    <w:rsid w:val="00AB29FB"/>
    <w:rsid w:val="00AB2B94"/>
    <w:rsid w:val="00AB2FE2"/>
    <w:rsid w:val="00AB33DA"/>
    <w:rsid w:val="00AB3554"/>
    <w:rsid w:val="00AB38DE"/>
    <w:rsid w:val="00AB3966"/>
    <w:rsid w:val="00AB3B18"/>
    <w:rsid w:val="00AB3B85"/>
    <w:rsid w:val="00AB3CD7"/>
    <w:rsid w:val="00AB3DBF"/>
    <w:rsid w:val="00AB3E06"/>
    <w:rsid w:val="00AB42DC"/>
    <w:rsid w:val="00AB42F9"/>
    <w:rsid w:val="00AB4822"/>
    <w:rsid w:val="00AB4926"/>
    <w:rsid w:val="00AB5142"/>
    <w:rsid w:val="00AB5276"/>
    <w:rsid w:val="00AB53CF"/>
    <w:rsid w:val="00AB57A6"/>
    <w:rsid w:val="00AB59CF"/>
    <w:rsid w:val="00AB5AB1"/>
    <w:rsid w:val="00AB5E27"/>
    <w:rsid w:val="00AB601B"/>
    <w:rsid w:val="00AB64D8"/>
    <w:rsid w:val="00AB685B"/>
    <w:rsid w:val="00AB690C"/>
    <w:rsid w:val="00AB6D2E"/>
    <w:rsid w:val="00AB7335"/>
    <w:rsid w:val="00AB75AE"/>
    <w:rsid w:val="00AB77BE"/>
    <w:rsid w:val="00AB7832"/>
    <w:rsid w:val="00AB790D"/>
    <w:rsid w:val="00AB7926"/>
    <w:rsid w:val="00AB79EC"/>
    <w:rsid w:val="00AB7A66"/>
    <w:rsid w:val="00AB7EBD"/>
    <w:rsid w:val="00AC0014"/>
    <w:rsid w:val="00AC00BC"/>
    <w:rsid w:val="00AC0364"/>
    <w:rsid w:val="00AC04A0"/>
    <w:rsid w:val="00AC08B3"/>
    <w:rsid w:val="00AC0F54"/>
    <w:rsid w:val="00AC122F"/>
    <w:rsid w:val="00AC168C"/>
    <w:rsid w:val="00AC1795"/>
    <w:rsid w:val="00AC197D"/>
    <w:rsid w:val="00AC1DFF"/>
    <w:rsid w:val="00AC202A"/>
    <w:rsid w:val="00AC233C"/>
    <w:rsid w:val="00AC2635"/>
    <w:rsid w:val="00AC2928"/>
    <w:rsid w:val="00AC2C7E"/>
    <w:rsid w:val="00AC2F33"/>
    <w:rsid w:val="00AC336A"/>
    <w:rsid w:val="00AC33B1"/>
    <w:rsid w:val="00AC3808"/>
    <w:rsid w:val="00AC3997"/>
    <w:rsid w:val="00AC4298"/>
    <w:rsid w:val="00AC4397"/>
    <w:rsid w:val="00AC451F"/>
    <w:rsid w:val="00AC4825"/>
    <w:rsid w:val="00AC488D"/>
    <w:rsid w:val="00AC4BB9"/>
    <w:rsid w:val="00AC4E24"/>
    <w:rsid w:val="00AC4EEE"/>
    <w:rsid w:val="00AC53B7"/>
    <w:rsid w:val="00AC54F4"/>
    <w:rsid w:val="00AC576B"/>
    <w:rsid w:val="00AC582B"/>
    <w:rsid w:val="00AC58ED"/>
    <w:rsid w:val="00AC5A7D"/>
    <w:rsid w:val="00AC5DFE"/>
    <w:rsid w:val="00AC6023"/>
    <w:rsid w:val="00AC6485"/>
    <w:rsid w:val="00AC64F9"/>
    <w:rsid w:val="00AC6685"/>
    <w:rsid w:val="00AC67B9"/>
    <w:rsid w:val="00AC6FAC"/>
    <w:rsid w:val="00AC7D6F"/>
    <w:rsid w:val="00AC7EFD"/>
    <w:rsid w:val="00AD02A1"/>
    <w:rsid w:val="00AD02F5"/>
    <w:rsid w:val="00AD06F3"/>
    <w:rsid w:val="00AD07B1"/>
    <w:rsid w:val="00AD0C93"/>
    <w:rsid w:val="00AD112E"/>
    <w:rsid w:val="00AD1133"/>
    <w:rsid w:val="00AD13C8"/>
    <w:rsid w:val="00AD1557"/>
    <w:rsid w:val="00AD1F34"/>
    <w:rsid w:val="00AD20AF"/>
    <w:rsid w:val="00AD2193"/>
    <w:rsid w:val="00AD2435"/>
    <w:rsid w:val="00AD26A2"/>
    <w:rsid w:val="00AD276B"/>
    <w:rsid w:val="00AD28EC"/>
    <w:rsid w:val="00AD2A1A"/>
    <w:rsid w:val="00AD2B64"/>
    <w:rsid w:val="00AD2C08"/>
    <w:rsid w:val="00AD2D25"/>
    <w:rsid w:val="00AD2D89"/>
    <w:rsid w:val="00AD2F3E"/>
    <w:rsid w:val="00AD3169"/>
    <w:rsid w:val="00AD31F0"/>
    <w:rsid w:val="00AD396D"/>
    <w:rsid w:val="00AD3C58"/>
    <w:rsid w:val="00AD4080"/>
    <w:rsid w:val="00AD40BE"/>
    <w:rsid w:val="00AD4451"/>
    <w:rsid w:val="00AD466C"/>
    <w:rsid w:val="00AD49F1"/>
    <w:rsid w:val="00AD4AFE"/>
    <w:rsid w:val="00AD4DD3"/>
    <w:rsid w:val="00AD4FA0"/>
    <w:rsid w:val="00AD4FD9"/>
    <w:rsid w:val="00AD5370"/>
    <w:rsid w:val="00AD549D"/>
    <w:rsid w:val="00AD57CE"/>
    <w:rsid w:val="00AD57DF"/>
    <w:rsid w:val="00AD5824"/>
    <w:rsid w:val="00AD5877"/>
    <w:rsid w:val="00AD58C0"/>
    <w:rsid w:val="00AD59D0"/>
    <w:rsid w:val="00AD5D07"/>
    <w:rsid w:val="00AD5E40"/>
    <w:rsid w:val="00AD6097"/>
    <w:rsid w:val="00AD63E0"/>
    <w:rsid w:val="00AD6567"/>
    <w:rsid w:val="00AD69D7"/>
    <w:rsid w:val="00AD6CAD"/>
    <w:rsid w:val="00AD711F"/>
    <w:rsid w:val="00AD7207"/>
    <w:rsid w:val="00AD76D5"/>
    <w:rsid w:val="00AD7801"/>
    <w:rsid w:val="00AD7942"/>
    <w:rsid w:val="00AD79D6"/>
    <w:rsid w:val="00AE026B"/>
    <w:rsid w:val="00AE0281"/>
    <w:rsid w:val="00AE1112"/>
    <w:rsid w:val="00AE1529"/>
    <w:rsid w:val="00AE19BD"/>
    <w:rsid w:val="00AE20CD"/>
    <w:rsid w:val="00AE212F"/>
    <w:rsid w:val="00AE218C"/>
    <w:rsid w:val="00AE264A"/>
    <w:rsid w:val="00AE2A35"/>
    <w:rsid w:val="00AE2CDF"/>
    <w:rsid w:val="00AE30B5"/>
    <w:rsid w:val="00AE3117"/>
    <w:rsid w:val="00AE34B8"/>
    <w:rsid w:val="00AE3CCC"/>
    <w:rsid w:val="00AE3F1F"/>
    <w:rsid w:val="00AE41F4"/>
    <w:rsid w:val="00AE421F"/>
    <w:rsid w:val="00AE4246"/>
    <w:rsid w:val="00AE4B8D"/>
    <w:rsid w:val="00AE51AC"/>
    <w:rsid w:val="00AE5DA9"/>
    <w:rsid w:val="00AE5E02"/>
    <w:rsid w:val="00AE6203"/>
    <w:rsid w:val="00AE6432"/>
    <w:rsid w:val="00AE6453"/>
    <w:rsid w:val="00AE69DC"/>
    <w:rsid w:val="00AE6D60"/>
    <w:rsid w:val="00AE6EC5"/>
    <w:rsid w:val="00AE6F25"/>
    <w:rsid w:val="00AE71EC"/>
    <w:rsid w:val="00AE72B7"/>
    <w:rsid w:val="00AE79F8"/>
    <w:rsid w:val="00AE7D3F"/>
    <w:rsid w:val="00AF018B"/>
    <w:rsid w:val="00AF028B"/>
    <w:rsid w:val="00AF07BA"/>
    <w:rsid w:val="00AF0969"/>
    <w:rsid w:val="00AF0B6A"/>
    <w:rsid w:val="00AF0D4D"/>
    <w:rsid w:val="00AF0DBC"/>
    <w:rsid w:val="00AF1026"/>
    <w:rsid w:val="00AF116F"/>
    <w:rsid w:val="00AF1317"/>
    <w:rsid w:val="00AF1377"/>
    <w:rsid w:val="00AF1755"/>
    <w:rsid w:val="00AF1843"/>
    <w:rsid w:val="00AF2164"/>
    <w:rsid w:val="00AF21BB"/>
    <w:rsid w:val="00AF2216"/>
    <w:rsid w:val="00AF2260"/>
    <w:rsid w:val="00AF238C"/>
    <w:rsid w:val="00AF275D"/>
    <w:rsid w:val="00AF28E0"/>
    <w:rsid w:val="00AF2980"/>
    <w:rsid w:val="00AF2FA7"/>
    <w:rsid w:val="00AF309E"/>
    <w:rsid w:val="00AF3208"/>
    <w:rsid w:val="00AF3225"/>
    <w:rsid w:val="00AF3351"/>
    <w:rsid w:val="00AF3494"/>
    <w:rsid w:val="00AF3721"/>
    <w:rsid w:val="00AF3BB3"/>
    <w:rsid w:val="00AF3D24"/>
    <w:rsid w:val="00AF3F88"/>
    <w:rsid w:val="00AF42A1"/>
    <w:rsid w:val="00AF43EB"/>
    <w:rsid w:val="00AF4424"/>
    <w:rsid w:val="00AF454C"/>
    <w:rsid w:val="00AF4726"/>
    <w:rsid w:val="00AF4733"/>
    <w:rsid w:val="00AF4C5E"/>
    <w:rsid w:val="00AF5178"/>
    <w:rsid w:val="00AF5387"/>
    <w:rsid w:val="00AF54FE"/>
    <w:rsid w:val="00AF5695"/>
    <w:rsid w:val="00AF59B0"/>
    <w:rsid w:val="00AF5A92"/>
    <w:rsid w:val="00AF5AD7"/>
    <w:rsid w:val="00AF5F59"/>
    <w:rsid w:val="00AF600C"/>
    <w:rsid w:val="00AF67E1"/>
    <w:rsid w:val="00AF6BFD"/>
    <w:rsid w:val="00AF6C80"/>
    <w:rsid w:val="00AF700B"/>
    <w:rsid w:val="00AF75E7"/>
    <w:rsid w:val="00AF78E5"/>
    <w:rsid w:val="00B000B8"/>
    <w:rsid w:val="00B000DA"/>
    <w:rsid w:val="00B0078E"/>
    <w:rsid w:val="00B00CD6"/>
    <w:rsid w:val="00B01415"/>
    <w:rsid w:val="00B0151E"/>
    <w:rsid w:val="00B015D1"/>
    <w:rsid w:val="00B017AB"/>
    <w:rsid w:val="00B01B58"/>
    <w:rsid w:val="00B01DE0"/>
    <w:rsid w:val="00B01E17"/>
    <w:rsid w:val="00B01E1A"/>
    <w:rsid w:val="00B01F0D"/>
    <w:rsid w:val="00B01FC0"/>
    <w:rsid w:val="00B02216"/>
    <w:rsid w:val="00B02B41"/>
    <w:rsid w:val="00B02BF3"/>
    <w:rsid w:val="00B03952"/>
    <w:rsid w:val="00B0398F"/>
    <w:rsid w:val="00B039DF"/>
    <w:rsid w:val="00B03A66"/>
    <w:rsid w:val="00B03DE3"/>
    <w:rsid w:val="00B04259"/>
    <w:rsid w:val="00B042CA"/>
    <w:rsid w:val="00B04307"/>
    <w:rsid w:val="00B0442E"/>
    <w:rsid w:val="00B0443F"/>
    <w:rsid w:val="00B04454"/>
    <w:rsid w:val="00B04AA9"/>
    <w:rsid w:val="00B04AB5"/>
    <w:rsid w:val="00B04AC7"/>
    <w:rsid w:val="00B04EAB"/>
    <w:rsid w:val="00B04FB3"/>
    <w:rsid w:val="00B050A8"/>
    <w:rsid w:val="00B05547"/>
    <w:rsid w:val="00B05752"/>
    <w:rsid w:val="00B05A08"/>
    <w:rsid w:val="00B06324"/>
    <w:rsid w:val="00B066DA"/>
    <w:rsid w:val="00B067AE"/>
    <w:rsid w:val="00B06A33"/>
    <w:rsid w:val="00B06C47"/>
    <w:rsid w:val="00B06EB1"/>
    <w:rsid w:val="00B070A8"/>
    <w:rsid w:val="00B070D5"/>
    <w:rsid w:val="00B0731A"/>
    <w:rsid w:val="00B0731F"/>
    <w:rsid w:val="00B07377"/>
    <w:rsid w:val="00B075E1"/>
    <w:rsid w:val="00B07698"/>
    <w:rsid w:val="00B0783B"/>
    <w:rsid w:val="00B07986"/>
    <w:rsid w:val="00B07E35"/>
    <w:rsid w:val="00B1014A"/>
    <w:rsid w:val="00B10CFA"/>
    <w:rsid w:val="00B11031"/>
    <w:rsid w:val="00B110DB"/>
    <w:rsid w:val="00B1130C"/>
    <w:rsid w:val="00B113EF"/>
    <w:rsid w:val="00B114F7"/>
    <w:rsid w:val="00B11561"/>
    <w:rsid w:val="00B115AF"/>
    <w:rsid w:val="00B1166A"/>
    <w:rsid w:val="00B11757"/>
    <w:rsid w:val="00B11BA7"/>
    <w:rsid w:val="00B11C73"/>
    <w:rsid w:val="00B11CF0"/>
    <w:rsid w:val="00B11ED8"/>
    <w:rsid w:val="00B12257"/>
    <w:rsid w:val="00B122BB"/>
    <w:rsid w:val="00B1252A"/>
    <w:rsid w:val="00B126C0"/>
    <w:rsid w:val="00B127DD"/>
    <w:rsid w:val="00B12860"/>
    <w:rsid w:val="00B12867"/>
    <w:rsid w:val="00B128A2"/>
    <w:rsid w:val="00B12AA2"/>
    <w:rsid w:val="00B12DB7"/>
    <w:rsid w:val="00B12FDE"/>
    <w:rsid w:val="00B130B8"/>
    <w:rsid w:val="00B13103"/>
    <w:rsid w:val="00B1322F"/>
    <w:rsid w:val="00B13A14"/>
    <w:rsid w:val="00B13EC3"/>
    <w:rsid w:val="00B14342"/>
    <w:rsid w:val="00B14405"/>
    <w:rsid w:val="00B1579D"/>
    <w:rsid w:val="00B15A4D"/>
    <w:rsid w:val="00B15CDB"/>
    <w:rsid w:val="00B15DAF"/>
    <w:rsid w:val="00B1611A"/>
    <w:rsid w:val="00B1653F"/>
    <w:rsid w:val="00B166C3"/>
    <w:rsid w:val="00B1670E"/>
    <w:rsid w:val="00B16D18"/>
    <w:rsid w:val="00B16D36"/>
    <w:rsid w:val="00B16FB1"/>
    <w:rsid w:val="00B16FF3"/>
    <w:rsid w:val="00B1701A"/>
    <w:rsid w:val="00B170D5"/>
    <w:rsid w:val="00B1722C"/>
    <w:rsid w:val="00B17429"/>
    <w:rsid w:val="00B1745F"/>
    <w:rsid w:val="00B17564"/>
    <w:rsid w:val="00B177D0"/>
    <w:rsid w:val="00B17FEA"/>
    <w:rsid w:val="00B2012C"/>
    <w:rsid w:val="00B20837"/>
    <w:rsid w:val="00B20D71"/>
    <w:rsid w:val="00B21063"/>
    <w:rsid w:val="00B21108"/>
    <w:rsid w:val="00B21456"/>
    <w:rsid w:val="00B214C7"/>
    <w:rsid w:val="00B2178C"/>
    <w:rsid w:val="00B223FB"/>
    <w:rsid w:val="00B22771"/>
    <w:rsid w:val="00B227C4"/>
    <w:rsid w:val="00B2288C"/>
    <w:rsid w:val="00B22A2F"/>
    <w:rsid w:val="00B22C6F"/>
    <w:rsid w:val="00B22CB1"/>
    <w:rsid w:val="00B22D49"/>
    <w:rsid w:val="00B22D8A"/>
    <w:rsid w:val="00B231F5"/>
    <w:rsid w:val="00B233B3"/>
    <w:rsid w:val="00B23545"/>
    <w:rsid w:val="00B2360C"/>
    <w:rsid w:val="00B236FC"/>
    <w:rsid w:val="00B2374A"/>
    <w:rsid w:val="00B23831"/>
    <w:rsid w:val="00B23FAF"/>
    <w:rsid w:val="00B244B5"/>
    <w:rsid w:val="00B244F4"/>
    <w:rsid w:val="00B24E5E"/>
    <w:rsid w:val="00B24E79"/>
    <w:rsid w:val="00B24EC8"/>
    <w:rsid w:val="00B250C6"/>
    <w:rsid w:val="00B2563F"/>
    <w:rsid w:val="00B2574E"/>
    <w:rsid w:val="00B257E9"/>
    <w:rsid w:val="00B2586F"/>
    <w:rsid w:val="00B258D9"/>
    <w:rsid w:val="00B25A3E"/>
    <w:rsid w:val="00B25B54"/>
    <w:rsid w:val="00B25C2A"/>
    <w:rsid w:val="00B25CB9"/>
    <w:rsid w:val="00B25D71"/>
    <w:rsid w:val="00B25E06"/>
    <w:rsid w:val="00B25E84"/>
    <w:rsid w:val="00B26536"/>
    <w:rsid w:val="00B265D8"/>
    <w:rsid w:val="00B266F4"/>
    <w:rsid w:val="00B2699A"/>
    <w:rsid w:val="00B269FE"/>
    <w:rsid w:val="00B26E53"/>
    <w:rsid w:val="00B27133"/>
    <w:rsid w:val="00B27DB9"/>
    <w:rsid w:val="00B27FD3"/>
    <w:rsid w:val="00B30197"/>
    <w:rsid w:val="00B30265"/>
    <w:rsid w:val="00B30521"/>
    <w:rsid w:val="00B30E27"/>
    <w:rsid w:val="00B30F91"/>
    <w:rsid w:val="00B31CA5"/>
    <w:rsid w:val="00B31EB2"/>
    <w:rsid w:val="00B31EEB"/>
    <w:rsid w:val="00B31EF0"/>
    <w:rsid w:val="00B3220D"/>
    <w:rsid w:val="00B3245C"/>
    <w:rsid w:val="00B32524"/>
    <w:rsid w:val="00B3262C"/>
    <w:rsid w:val="00B32686"/>
    <w:rsid w:val="00B3283B"/>
    <w:rsid w:val="00B329B2"/>
    <w:rsid w:val="00B32CB7"/>
    <w:rsid w:val="00B32D1A"/>
    <w:rsid w:val="00B32E13"/>
    <w:rsid w:val="00B33260"/>
    <w:rsid w:val="00B33299"/>
    <w:rsid w:val="00B339F9"/>
    <w:rsid w:val="00B33C85"/>
    <w:rsid w:val="00B3444B"/>
    <w:rsid w:val="00B34515"/>
    <w:rsid w:val="00B346FA"/>
    <w:rsid w:val="00B34C89"/>
    <w:rsid w:val="00B34DA3"/>
    <w:rsid w:val="00B35149"/>
    <w:rsid w:val="00B35178"/>
    <w:rsid w:val="00B353EF"/>
    <w:rsid w:val="00B3557A"/>
    <w:rsid w:val="00B35645"/>
    <w:rsid w:val="00B35745"/>
    <w:rsid w:val="00B35A26"/>
    <w:rsid w:val="00B36117"/>
    <w:rsid w:val="00B3652A"/>
    <w:rsid w:val="00B3659C"/>
    <w:rsid w:val="00B36866"/>
    <w:rsid w:val="00B3686A"/>
    <w:rsid w:val="00B369C3"/>
    <w:rsid w:val="00B36ACD"/>
    <w:rsid w:val="00B36BCE"/>
    <w:rsid w:val="00B36C40"/>
    <w:rsid w:val="00B37278"/>
    <w:rsid w:val="00B378FF"/>
    <w:rsid w:val="00B37E1C"/>
    <w:rsid w:val="00B37FAF"/>
    <w:rsid w:val="00B400B4"/>
    <w:rsid w:val="00B40210"/>
    <w:rsid w:val="00B40368"/>
    <w:rsid w:val="00B4038C"/>
    <w:rsid w:val="00B40467"/>
    <w:rsid w:val="00B413F9"/>
    <w:rsid w:val="00B416E0"/>
    <w:rsid w:val="00B4186D"/>
    <w:rsid w:val="00B41DA1"/>
    <w:rsid w:val="00B41EEC"/>
    <w:rsid w:val="00B42025"/>
    <w:rsid w:val="00B42057"/>
    <w:rsid w:val="00B42064"/>
    <w:rsid w:val="00B42B03"/>
    <w:rsid w:val="00B42BD6"/>
    <w:rsid w:val="00B42D45"/>
    <w:rsid w:val="00B43174"/>
    <w:rsid w:val="00B432BF"/>
    <w:rsid w:val="00B43632"/>
    <w:rsid w:val="00B43B85"/>
    <w:rsid w:val="00B43C7A"/>
    <w:rsid w:val="00B43CFD"/>
    <w:rsid w:val="00B44253"/>
    <w:rsid w:val="00B442B6"/>
    <w:rsid w:val="00B445CE"/>
    <w:rsid w:val="00B448D5"/>
    <w:rsid w:val="00B44A2B"/>
    <w:rsid w:val="00B44DAB"/>
    <w:rsid w:val="00B44E7E"/>
    <w:rsid w:val="00B451D9"/>
    <w:rsid w:val="00B45729"/>
    <w:rsid w:val="00B45794"/>
    <w:rsid w:val="00B45885"/>
    <w:rsid w:val="00B459FA"/>
    <w:rsid w:val="00B45CD8"/>
    <w:rsid w:val="00B4635B"/>
    <w:rsid w:val="00B464DA"/>
    <w:rsid w:val="00B4653C"/>
    <w:rsid w:val="00B46655"/>
    <w:rsid w:val="00B46C1B"/>
    <w:rsid w:val="00B477CC"/>
    <w:rsid w:val="00B47814"/>
    <w:rsid w:val="00B47839"/>
    <w:rsid w:val="00B5002A"/>
    <w:rsid w:val="00B501E6"/>
    <w:rsid w:val="00B505C6"/>
    <w:rsid w:val="00B50657"/>
    <w:rsid w:val="00B50CB1"/>
    <w:rsid w:val="00B50F0D"/>
    <w:rsid w:val="00B510FF"/>
    <w:rsid w:val="00B51B94"/>
    <w:rsid w:val="00B51C13"/>
    <w:rsid w:val="00B51C59"/>
    <w:rsid w:val="00B520A4"/>
    <w:rsid w:val="00B528A1"/>
    <w:rsid w:val="00B528BF"/>
    <w:rsid w:val="00B52918"/>
    <w:rsid w:val="00B52A3C"/>
    <w:rsid w:val="00B52C74"/>
    <w:rsid w:val="00B52D85"/>
    <w:rsid w:val="00B52E94"/>
    <w:rsid w:val="00B52EE2"/>
    <w:rsid w:val="00B53148"/>
    <w:rsid w:val="00B53187"/>
    <w:rsid w:val="00B5358B"/>
    <w:rsid w:val="00B5361C"/>
    <w:rsid w:val="00B53BAA"/>
    <w:rsid w:val="00B53BCF"/>
    <w:rsid w:val="00B53BDB"/>
    <w:rsid w:val="00B53D94"/>
    <w:rsid w:val="00B53E29"/>
    <w:rsid w:val="00B5424D"/>
    <w:rsid w:val="00B542EA"/>
    <w:rsid w:val="00B544FD"/>
    <w:rsid w:val="00B54697"/>
    <w:rsid w:val="00B54C1A"/>
    <w:rsid w:val="00B54F1F"/>
    <w:rsid w:val="00B55191"/>
    <w:rsid w:val="00B55236"/>
    <w:rsid w:val="00B55530"/>
    <w:rsid w:val="00B55667"/>
    <w:rsid w:val="00B55CAC"/>
    <w:rsid w:val="00B55E1D"/>
    <w:rsid w:val="00B55ECF"/>
    <w:rsid w:val="00B5611C"/>
    <w:rsid w:val="00B561FF"/>
    <w:rsid w:val="00B564CF"/>
    <w:rsid w:val="00B5689B"/>
    <w:rsid w:val="00B5691B"/>
    <w:rsid w:val="00B56B1B"/>
    <w:rsid w:val="00B56BB4"/>
    <w:rsid w:val="00B56BC1"/>
    <w:rsid w:val="00B56C57"/>
    <w:rsid w:val="00B56DA8"/>
    <w:rsid w:val="00B57025"/>
    <w:rsid w:val="00B5737B"/>
    <w:rsid w:val="00B57396"/>
    <w:rsid w:val="00B576C4"/>
    <w:rsid w:val="00B57847"/>
    <w:rsid w:val="00B57A97"/>
    <w:rsid w:val="00B57E74"/>
    <w:rsid w:val="00B57EF2"/>
    <w:rsid w:val="00B57F49"/>
    <w:rsid w:val="00B604C4"/>
    <w:rsid w:val="00B60553"/>
    <w:rsid w:val="00B60608"/>
    <w:rsid w:val="00B6083A"/>
    <w:rsid w:val="00B60A1C"/>
    <w:rsid w:val="00B60AA0"/>
    <w:rsid w:val="00B60AB4"/>
    <w:rsid w:val="00B60D1F"/>
    <w:rsid w:val="00B61315"/>
    <w:rsid w:val="00B6167F"/>
    <w:rsid w:val="00B616F6"/>
    <w:rsid w:val="00B61822"/>
    <w:rsid w:val="00B619D9"/>
    <w:rsid w:val="00B61C5F"/>
    <w:rsid w:val="00B61C6B"/>
    <w:rsid w:val="00B61F14"/>
    <w:rsid w:val="00B61FA6"/>
    <w:rsid w:val="00B62200"/>
    <w:rsid w:val="00B62213"/>
    <w:rsid w:val="00B623E7"/>
    <w:rsid w:val="00B62858"/>
    <w:rsid w:val="00B62A3B"/>
    <w:rsid w:val="00B62AB2"/>
    <w:rsid w:val="00B62CDD"/>
    <w:rsid w:val="00B62E4A"/>
    <w:rsid w:val="00B62E6D"/>
    <w:rsid w:val="00B63C07"/>
    <w:rsid w:val="00B63C35"/>
    <w:rsid w:val="00B63D5E"/>
    <w:rsid w:val="00B63ED1"/>
    <w:rsid w:val="00B640AF"/>
    <w:rsid w:val="00B64116"/>
    <w:rsid w:val="00B64596"/>
    <w:rsid w:val="00B64A2C"/>
    <w:rsid w:val="00B64C90"/>
    <w:rsid w:val="00B64F39"/>
    <w:rsid w:val="00B65153"/>
    <w:rsid w:val="00B6531A"/>
    <w:rsid w:val="00B654E5"/>
    <w:rsid w:val="00B656DD"/>
    <w:rsid w:val="00B65768"/>
    <w:rsid w:val="00B658FC"/>
    <w:rsid w:val="00B66008"/>
    <w:rsid w:val="00B660D0"/>
    <w:rsid w:val="00B6659E"/>
    <w:rsid w:val="00B666C6"/>
    <w:rsid w:val="00B66BB5"/>
    <w:rsid w:val="00B673D0"/>
    <w:rsid w:val="00B67445"/>
    <w:rsid w:val="00B674FB"/>
    <w:rsid w:val="00B67ADB"/>
    <w:rsid w:val="00B67CCB"/>
    <w:rsid w:val="00B67E4B"/>
    <w:rsid w:val="00B67E9C"/>
    <w:rsid w:val="00B70134"/>
    <w:rsid w:val="00B7028F"/>
    <w:rsid w:val="00B705E8"/>
    <w:rsid w:val="00B70687"/>
    <w:rsid w:val="00B706B2"/>
    <w:rsid w:val="00B70E40"/>
    <w:rsid w:val="00B70EB0"/>
    <w:rsid w:val="00B71390"/>
    <w:rsid w:val="00B71391"/>
    <w:rsid w:val="00B71567"/>
    <w:rsid w:val="00B715A3"/>
    <w:rsid w:val="00B7166E"/>
    <w:rsid w:val="00B7171E"/>
    <w:rsid w:val="00B71878"/>
    <w:rsid w:val="00B7190D"/>
    <w:rsid w:val="00B7192C"/>
    <w:rsid w:val="00B71B7E"/>
    <w:rsid w:val="00B71C05"/>
    <w:rsid w:val="00B71C57"/>
    <w:rsid w:val="00B71D0F"/>
    <w:rsid w:val="00B71D1A"/>
    <w:rsid w:val="00B72041"/>
    <w:rsid w:val="00B72C8C"/>
    <w:rsid w:val="00B72DC1"/>
    <w:rsid w:val="00B735F5"/>
    <w:rsid w:val="00B73D54"/>
    <w:rsid w:val="00B74306"/>
    <w:rsid w:val="00B747A3"/>
    <w:rsid w:val="00B74938"/>
    <w:rsid w:val="00B75128"/>
    <w:rsid w:val="00B75247"/>
    <w:rsid w:val="00B75993"/>
    <w:rsid w:val="00B75A9A"/>
    <w:rsid w:val="00B75C0C"/>
    <w:rsid w:val="00B75C81"/>
    <w:rsid w:val="00B75EF0"/>
    <w:rsid w:val="00B75F38"/>
    <w:rsid w:val="00B75F49"/>
    <w:rsid w:val="00B76001"/>
    <w:rsid w:val="00B760AA"/>
    <w:rsid w:val="00B764B7"/>
    <w:rsid w:val="00B76548"/>
    <w:rsid w:val="00B766D2"/>
    <w:rsid w:val="00B76B45"/>
    <w:rsid w:val="00B76D8A"/>
    <w:rsid w:val="00B76DFF"/>
    <w:rsid w:val="00B77095"/>
    <w:rsid w:val="00B77E82"/>
    <w:rsid w:val="00B80259"/>
    <w:rsid w:val="00B80322"/>
    <w:rsid w:val="00B803FB"/>
    <w:rsid w:val="00B80989"/>
    <w:rsid w:val="00B80C1E"/>
    <w:rsid w:val="00B81097"/>
    <w:rsid w:val="00B8110F"/>
    <w:rsid w:val="00B81596"/>
    <w:rsid w:val="00B8165C"/>
    <w:rsid w:val="00B818A9"/>
    <w:rsid w:val="00B81915"/>
    <w:rsid w:val="00B81DFC"/>
    <w:rsid w:val="00B822ED"/>
    <w:rsid w:val="00B826D0"/>
    <w:rsid w:val="00B82D6E"/>
    <w:rsid w:val="00B8337F"/>
    <w:rsid w:val="00B83467"/>
    <w:rsid w:val="00B836C1"/>
    <w:rsid w:val="00B83955"/>
    <w:rsid w:val="00B83FDC"/>
    <w:rsid w:val="00B84289"/>
    <w:rsid w:val="00B84364"/>
    <w:rsid w:val="00B843FD"/>
    <w:rsid w:val="00B845DB"/>
    <w:rsid w:val="00B846DE"/>
    <w:rsid w:val="00B84AA6"/>
    <w:rsid w:val="00B84B38"/>
    <w:rsid w:val="00B84E8B"/>
    <w:rsid w:val="00B84F0B"/>
    <w:rsid w:val="00B85093"/>
    <w:rsid w:val="00B850E6"/>
    <w:rsid w:val="00B85160"/>
    <w:rsid w:val="00B851EE"/>
    <w:rsid w:val="00B8528E"/>
    <w:rsid w:val="00B85940"/>
    <w:rsid w:val="00B859E6"/>
    <w:rsid w:val="00B85A74"/>
    <w:rsid w:val="00B85D6F"/>
    <w:rsid w:val="00B85EDD"/>
    <w:rsid w:val="00B86264"/>
    <w:rsid w:val="00B864D4"/>
    <w:rsid w:val="00B865C4"/>
    <w:rsid w:val="00B86B21"/>
    <w:rsid w:val="00B86D69"/>
    <w:rsid w:val="00B86F26"/>
    <w:rsid w:val="00B86FE9"/>
    <w:rsid w:val="00B87426"/>
    <w:rsid w:val="00B877D1"/>
    <w:rsid w:val="00B879A9"/>
    <w:rsid w:val="00B879B3"/>
    <w:rsid w:val="00B87A76"/>
    <w:rsid w:val="00B87BA5"/>
    <w:rsid w:val="00B90000"/>
    <w:rsid w:val="00B900EE"/>
    <w:rsid w:val="00B9041A"/>
    <w:rsid w:val="00B905DE"/>
    <w:rsid w:val="00B90819"/>
    <w:rsid w:val="00B90991"/>
    <w:rsid w:val="00B90A53"/>
    <w:rsid w:val="00B90F03"/>
    <w:rsid w:val="00B90F10"/>
    <w:rsid w:val="00B91269"/>
    <w:rsid w:val="00B913D4"/>
    <w:rsid w:val="00B91503"/>
    <w:rsid w:val="00B9176A"/>
    <w:rsid w:val="00B9178F"/>
    <w:rsid w:val="00B917AB"/>
    <w:rsid w:val="00B91BE3"/>
    <w:rsid w:val="00B91D78"/>
    <w:rsid w:val="00B91E3E"/>
    <w:rsid w:val="00B9219A"/>
    <w:rsid w:val="00B924DB"/>
    <w:rsid w:val="00B924E0"/>
    <w:rsid w:val="00B9255C"/>
    <w:rsid w:val="00B9267C"/>
    <w:rsid w:val="00B92992"/>
    <w:rsid w:val="00B92B3A"/>
    <w:rsid w:val="00B92B52"/>
    <w:rsid w:val="00B92CF3"/>
    <w:rsid w:val="00B93010"/>
    <w:rsid w:val="00B93285"/>
    <w:rsid w:val="00B93549"/>
    <w:rsid w:val="00B93560"/>
    <w:rsid w:val="00B9377E"/>
    <w:rsid w:val="00B938FD"/>
    <w:rsid w:val="00B9395F"/>
    <w:rsid w:val="00B93ACA"/>
    <w:rsid w:val="00B93BBE"/>
    <w:rsid w:val="00B93D4F"/>
    <w:rsid w:val="00B93E0C"/>
    <w:rsid w:val="00B94349"/>
    <w:rsid w:val="00B9443E"/>
    <w:rsid w:val="00B945D5"/>
    <w:rsid w:val="00B94826"/>
    <w:rsid w:val="00B94891"/>
    <w:rsid w:val="00B948B1"/>
    <w:rsid w:val="00B94DBD"/>
    <w:rsid w:val="00B94F15"/>
    <w:rsid w:val="00B94F7C"/>
    <w:rsid w:val="00B94FCA"/>
    <w:rsid w:val="00B952C9"/>
    <w:rsid w:val="00B9542F"/>
    <w:rsid w:val="00B95B82"/>
    <w:rsid w:val="00B95E8F"/>
    <w:rsid w:val="00B95FED"/>
    <w:rsid w:val="00B96071"/>
    <w:rsid w:val="00B965C4"/>
    <w:rsid w:val="00B965DB"/>
    <w:rsid w:val="00B965FD"/>
    <w:rsid w:val="00B9674E"/>
    <w:rsid w:val="00B967D6"/>
    <w:rsid w:val="00B967F5"/>
    <w:rsid w:val="00B970F0"/>
    <w:rsid w:val="00B97548"/>
    <w:rsid w:val="00B97DC2"/>
    <w:rsid w:val="00B97DFC"/>
    <w:rsid w:val="00BA0351"/>
    <w:rsid w:val="00BA07E1"/>
    <w:rsid w:val="00BA0821"/>
    <w:rsid w:val="00BA0B6B"/>
    <w:rsid w:val="00BA0DA5"/>
    <w:rsid w:val="00BA0E1E"/>
    <w:rsid w:val="00BA0F90"/>
    <w:rsid w:val="00BA15AD"/>
    <w:rsid w:val="00BA168A"/>
    <w:rsid w:val="00BA1946"/>
    <w:rsid w:val="00BA203F"/>
    <w:rsid w:val="00BA20ED"/>
    <w:rsid w:val="00BA225C"/>
    <w:rsid w:val="00BA2480"/>
    <w:rsid w:val="00BA250B"/>
    <w:rsid w:val="00BA259C"/>
    <w:rsid w:val="00BA29AA"/>
    <w:rsid w:val="00BA2C17"/>
    <w:rsid w:val="00BA2F62"/>
    <w:rsid w:val="00BA361F"/>
    <w:rsid w:val="00BA3669"/>
    <w:rsid w:val="00BA36CF"/>
    <w:rsid w:val="00BA37DB"/>
    <w:rsid w:val="00BA3A81"/>
    <w:rsid w:val="00BA3F06"/>
    <w:rsid w:val="00BA4056"/>
    <w:rsid w:val="00BA4110"/>
    <w:rsid w:val="00BA4148"/>
    <w:rsid w:val="00BA50D1"/>
    <w:rsid w:val="00BA52F0"/>
    <w:rsid w:val="00BA540F"/>
    <w:rsid w:val="00BA54C9"/>
    <w:rsid w:val="00BA557F"/>
    <w:rsid w:val="00BA6509"/>
    <w:rsid w:val="00BA6A75"/>
    <w:rsid w:val="00BA6ED1"/>
    <w:rsid w:val="00BA6F96"/>
    <w:rsid w:val="00BA6FF2"/>
    <w:rsid w:val="00BA704B"/>
    <w:rsid w:val="00BA7155"/>
    <w:rsid w:val="00BA725B"/>
    <w:rsid w:val="00BA72EA"/>
    <w:rsid w:val="00BB00A5"/>
    <w:rsid w:val="00BB00D4"/>
    <w:rsid w:val="00BB042C"/>
    <w:rsid w:val="00BB053E"/>
    <w:rsid w:val="00BB0758"/>
    <w:rsid w:val="00BB098E"/>
    <w:rsid w:val="00BB09AF"/>
    <w:rsid w:val="00BB0E70"/>
    <w:rsid w:val="00BB1143"/>
    <w:rsid w:val="00BB1165"/>
    <w:rsid w:val="00BB11D5"/>
    <w:rsid w:val="00BB1315"/>
    <w:rsid w:val="00BB17EB"/>
    <w:rsid w:val="00BB183C"/>
    <w:rsid w:val="00BB190E"/>
    <w:rsid w:val="00BB195B"/>
    <w:rsid w:val="00BB1D58"/>
    <w:rsid w:val="00BB1FB4"/>
    <w:rsid w:val="00BB2081"/>
    <w:rsid w:val="00BB22FA"/>
    <w:rsid w:val="00BB2CFF"/>
    <w:rsid w:val="00BB2E4A"/>
    <w:rsid w:val="00BB31F5"/>
    <w:rsid w:val="00BB3459"/>
    <w:rsid w:val="00BB3591"/>
    <w:rsid w:val="00BB3A26"/>
    <w:rsid w:val="00BB3A49"/>
    <w:rsid w:val="00BB3C02"/>
    <w:rsid w:val="00BB3C5E"/>
    <w:rsid w:val="00BB3DFE"/>
    <w:rsid w:val="00BB4047"/>
    <w:rsid w:val="00BB40F1"/>
    <w:rsid w:val="00BB4687"/>
    <w:rsid w:val="00BB47E3"/>
    <w:rsid w:val="00BB4972"/>
    <w:rsid w:val="00BB4B09"/>
    <w:rsid w:val="00BB4F59"/>
    <w:rsid w:val="00BB50F0"/>
    <w:rsid w:val="00BB51BD"/>
    <w:rsid w:val="00BB5847"/>
    <w:rsid w:val="00BB5C3D"/>
    <w:rsid w:val="00BB5C9C"/>
    <w:rsid w:val="00BB5EB4"/>
    <w:rsid w:val="00BB5ECA"/>
    <w:rsid w:val="00BB6297"/>
    <w:rsid w:val="00BB65F8"/>
    <w:rsid w:val="00BB673C"/>
    <w:rsid w:val="00BB6CF7"/>
    <w:rsid w:val="00BB702A"/>
    <w:rsid w:val="00BB7430"/>
    <w:rsid w:val="00BB75B5"/>
    <w:rsid w:val="00BB7817"/>
    <w:rsid w:val="00BB7D4F"/>
    <w:rsid w:val="00BB7E96"/>
    <w:rsid w:val="00BB7F9C"/>
    <w:rsid w:val="00BC0575"/>
    <w:rsid w:val="00BC0752"/>
    <w:rsid w:val="00BC09FA"/>
    <w:rsid w:val="00BC0EF5"/>
    <w:rsid w:val="00BC0F5B"/>
    <w:rsid w:val="00BC1CFA"/>
    <w:rsid w:val="00BC2047"/>
    <w:rsid w:val="00BC22DA"/>
    <w:rsid w:val="00BC26E2"/>
    <w:rsid w:val="00BC2F04"/>
    <w:rsid w:val="00BC3780"/>
    <w:rsid w:val="00BC39BA"/>
    <w:rsid w:val="00BC3CB1"/>
    <w:rsid w:val="00BC4411"/>
    <w:rsid w:val="00BC444B"/>
    <w:rsid w:val="00BC489F"/>
    <w:rsid w:val="00BC4AA0"/>
    <w:rsid w:val="00BC4D99"/>
    <w:rsid w:val="00BC50BE"/>
    <w:rsid w:val="00BC5161"/>
    <w:rsid w:val="00BC5444"/>
    <w:rsid w:val="00BC5930"/>
    <w:rsid w:val="00BC5BEF"/>
    <w:rsid w:val="00BC5C96"/>
    <w:rsid w:val="00BC608C"/>
    <w:rsid w:val="00BC6166"/>
    <w:rsid w:val="00BC6455"/>
    <w:rsid w:val="00BC67C6"/>
    <w:rsid w:val="00BC6B70"/>
    <w:rsid w:val="00BC6E48"/>
    <w:rsid w:val="00BC6E55"/>
    <w:rsid w:val="00BC735F"/>
    <w:rsid w:val="00BC7673"/>
    <w:rsid w:val="00BC77CE"/>
    <w:rsid w:val="00BC7B45"/>
    <w:rsid w:val="00BD010D"/>
    <w:rsid w:val="00BD01F9"/>
    <w:rsid w:val="00BD03AA"/>
    <w:rsid w:val="00BD048A"/>
    <w:rsid w:val="00BD0907"/>
    <w:rsid w:val="00BD0BAF"/>
    <w:rsid w:val="00BD0DFA"/>
    <w:rsid w:val="00BD0E2D"/>
    <w:rsid w:val="00BD0EF2"/>
    <w:rsid w:val="00BD1037"/>
    <w:rsid w:val="00BD12E4"/>
    <w:rsid w:val="00BD185F"/>
    <w:rsid w:val="00BD1C5B"/>
    <w:rsid w:val="00BD1F55"/>
    <w:rsid w:val="00BD1FBB"/>
    <w:rsid w:val="00BD39CA"/>
    <w:rsid w:val="00BD3A56"/>
    <w:rsid w:val="00BD3AEB"/>
    <w:rsid w:val="00BD3B81"/>
    <w:rsid w:val="00BD3CDB"/>
    <w:rsid w:val="00BD3D96"/>
    <w:rsid w:val="00BD3F1E"/>
    <w:rsid w:val="00BD3FDF"/>
    <w:rsid w:val="00BD420D"/>
    <w:rsid w:val="00BD46A1"/>
    <w:rsid w:val="00BD4883"/>
    <w:rsid w:val="00BD4B1A"/>
    <w:rsid w:val="00BD4CA7"/>
    <w:rsid w:val="00BD4D24"/>
    <w:rsid w:val="00BD519D"/>
    <w:rsid w:val="00BD55B3"/>
    <w:rsid w:val="00BD59CF"/>
    <w:rsid w:val="00BD5A30"/>
    <w:rsid w:val="00BD6040"/>
    <w:rsid w:val="00BD6448"/>
    <w:rsid w:val="00BD6943"/>
    <w:rsid w:val="00BD6973"/>
    <w:rsid w:val="00BD6AEC"/>
    <w:rsid w:val="00BD6E32"/>
    <w:rsid w:val="00BD7095"/>
    <w:rsid w:val="00BD7210"/>
    <w:rsid w:val="00BD757C"/>
    <w:rsid w:val="00BD7609"/>
    <w:rsid w:val="00BD796B"/>
    <w:rsid w:val="00BD7A3A"/>
    <w:rsid w:val="00BE003F"/>
    <w:rsid w:val="00BE0111"/>
    <w:rsid w:val="00BE0276"/>
    <w:rsid w:val="00BE035F"/>
    <w:rsid w:val="00BE0895"/>
    <w:rsid w:val="00BE10C9"/>
    <w:rsid w:val="00BE118B"/>
    <w:rsid w:val="00BE11E6"/>
    <w:rsid w:val="00BE1300"/>
    <w:rsid w:val="00BE186B"/>
    <w:rsid w:val="00BE1D5F"/>
    <w:rsid w:val="00BE226A"/>
    <w:rsid w:val="00BE2767"/>
    <w:rsid w:val="00BE2BEB"/>
    <w:rsid w:val="00BE2D99"/>
    <w:rsid w:val="00BE2E27"/>
    <w:rsid w:val="00BE325D"/>
    <w:rsid w:val="00BE326F"/>
    <w:rsid w:val="00BE3454"/>
    <w:rsid w:val="00BE3467"/>
    <w:rsid w:val="00BE3891"/>
    <w:rsid w:val="00BE3911"/>
    <w:rsid w:val="00BE39AA"/>
    <w:rsid w:val="00BE3BB5"/>
    <w:rsid w:val="00BE3F40"/>
    <w:rsid w:val="00BE3F98"/>
    <w:rsid w:val="00BE4383"/>
    <w:rsid w:val="00BE43B0"/>
    <w:rsid w:val="00BE48FD"/>
    <w:rsid w:val="00BE4935"/>
    <w:rsid w:val="00BE51E1"/>
    <w:rsid w:val="00BE54E3"/>
    <w:rsid w:val="00BE5A61"/>
    <w:rsid w:val="00BE5FDB"/>
    <w:rsid w:val="00BE606F"/>
    <w:rsid w:val="00BE6656"/>
    <w:rsid w:val="00BE6789"/>
    <w:rsid w:val="00BE6BCA"/>
    <w:rsid w:val="00BE6F79"/>
    <w:rsid w:val="00BE75BA"/>
    <w:rsid w:val="00BE770E"/>
    <w:rsid w:val="00BE78CE"/>
    <w:rsid w:val="00BE79E6"/>
    <w:rsid w:val="00BE7B36"/>
    <w:rsid w:val="00BE7B54"/>
    <w:rsid w:val="00BF0460"/>
    <w:rsid w:val="00BF064E"/>
    <w:rsid w:val="00BF07E5"/>
    <w:rsid w:val="00BF0B59"/>
    <w:rsid w:val="00BF0D66"/>
    <w:rsid w:val="00BF0ED5"/>
    <w:rsid w:val="00BF101E"/>
    <w:rsid w:val="00BF10E3"/>
    <w:rsid w:val="00BF138F"/>
    <w:rsid w:val="00BF13B3"/>
    <w:rsid w:val="00BF1553"/>
    <w:rsid w:val="00BF16A1"/>
    <w:rsid w:val="00BF18B3"/>
    <w:rsid w:val="00BF195B"/>
    <w:rsid w:val="00BF1A29"/>
    <w:rsid w:val="00BF1A7B"/>
    <w:rsid w:val="00BF1EDF"/>
    <w:rsid w:val="00BF1FCD"/>
    <w:rsid w:val="00BF2173"/>
    <w:rsid w:val="00BF21E1"/>
    <w:rsid w:val="00BF256C"/>
    <w:rsid w:val="00BF25B4"/>
    <w:rsid w:val="00BF2FE0"/>
    <w:rsid w:val="00BF31BE"/>
    <w:rsid w:val="00BF321E"/>
    <w:rsid w:val="00BF3679"/>
    <w:rsid w:val="00BF380E"/>
    <w:rsid w:val="00BF383E"/>
    <w:rsid w:val="00BF3C08"/>
    <w:rsid w:val="00BF3C5C"/>
    <w:rsid w:val="00BF3E94"/>
    <w:rsid w:val="00BF3F81"/>
    <w:rsid w:val="00BF42B5"/>
    <w:rsid w:val="00BF42F5"/>
    <w:rsid w:val="00BF43F3"/>
    <w:rsid w:val="00BF4A19"/>
    <w:rsid w:val="00BF4A33"/>
    <w:rsid w:val="00BF4B32"/>
    <w:rsid w:val="00BF4B6C"/>
    <w:rsid w:val="00BF4C9C"/>
    <w:rsid w:val="00BF4F61"/>
    <w:rsid w:val="00BF56FD"/>
    <w:rsid w:val="00BF5B83"/>
    <w:rsid w:val="00BF5C01"/>
    <w:rsid w:val="00BF5DE6"/>
    <w:rsid w:val="00BF5E29"/>
    <w:rsid w:val="00BF5E47"/>
    <w:rsid w:val="00BF6007"/>
    <w:rsid w:val="00BF6260"/>
    <w:rsid w:val="00BF62FB"/>
    <w:rsid w:val="00BF652A"/>
    <w:rsid w:val="00BF6C08"/>
    <w:rsid w:val="00BF6C72"/>
    <w:rsid w:val="00BF6D72"/>
    <w:rsid w:val="00BF6DEA"/>
    <w:rsid w:val="00BF7163"/>
    <w:rsid w:val="00BF7DF5"/>
    <w:rsid w:val="00C0001D"/>
    <w:rsid w:val="00C00122"/>
    <w:rsid w:val="00C0016E"/>
    <w:rsid w:val="00C00249"/>
    <w:rsid w:val="00C00352"/>
    <w:rsid w:val="00C00664"/>
    <w:rsid w:val="00C00877"/>
    <w:rsid w:val="00C00CFB"/>
    <w:rsid w:val="00C01056"/>
    <w:rsid w:val="00C015A0"/>
    <w:rsid w:val="00C018E2"/>
    <w:rsid w:val="00C01B06"/>
    <w:rsid w:val="00C01C62"/>
    <w:rsid w:val="00C020FF"/>
    <w:rsid w:val="00C02382"/>
    <w:rsid w:val="00C02671"/>
    <w:rsid w:val="00C0293C"/>
    <w:rsid w:val="00C02B90"/>
    <w:rsid w:val="00C02EC9"/>
    <w:rsid w:val="00C030CD"/>
    <w:rsid w:val="00C03464"/>
    <w:rsid w:val="00C0356B"/>
    <w:rsid w:val="00C03802"/>
    <w:rsid w:val="00C0380B"/>
    <w:rsid w:val="00C03884"/>
    <w:rsid w:val="00C039D4"/>
    <w:rsid w:val="00C03D46"/>
    <w:rsid w:val="00C03E11"/>
    <w:rsid w:val="00C04049"/>
    <w:rsid w:val="00C04287"/>
    <w:rsid w:val="00C044D8"/>
    <w:rsid w:val="00C046AD"/>
    <w:rsid w:val="00C046C1"/>
    <w:rsid w:val="00C04C43"/>
    <w:rsid w:val="00C04D5D"/>
    <w:rsid w:val="00C04D63"/>
    <w:rsid w:val="00C04F59"/>
    <w:rsid w:val="00C0518D"/>
    <w:rsid w:val="00C0535B"/>
    <w:rsid w:val="00C0596E"/>
    <w:rsid w:val="00C05AE1"/>
    <w:rsid w:val="00C05B07"/>
    <w:rsid w:val="00C05D5A"/>
    <w:rsid w:val="00C05DA0"/>
    <w:rsid w:val="00C064DA"/>
    <w:rsid w:val="00C064E6"/>
    <w:rsid w:val="00C0670F"/>
    <w:rsid w:val="00C06800"/>
    <w:rsid w:val="00C06926"/>
    <w:rsid w:val="00C06C21"/>
    <w:rsid w:val="00C06CCB"/>
    <w:rsid w:val="00C06EEE"/>
    <w:rsid w:val="00C07539"/>
    <w:rsid w:val="00C07598"/>
    <w:rsid w:val="00C07835"/>
    <w:rsid w:val="00C078B3"/>
    <w:rsid w:val="00C078CD"/>
    <w:rsid w:val="00C07BB7"/>
    <w:rsid w:val="00C07C04"/>
    <w:rsid w:val="00C07D8E"/>
    <w:rsid w:val="00C07EA3"/>
    <w:rsid w:val="00C07FF7"/>
    <w:rsid w:val="00C1015E"/>
    <w:rsid w:val="00C101B4"/>
    <w:rsid w:val="00C10283"/>
    <w:rsid w:val="00C10319"/>
    <w:rsid w:val="00C10676"/>
    <w:rsid w:val="00C106B2"/>
    <w:rsid w:val="00C10D83"/>
    <w:rsid w:val="00C10FAA"/>
    <w:rsid w:val="00C10FC9"/>
    <w:rsid w:val="00C11420"/>
    <w:rsid w:val="00C11423"/>
    <w:rsid w:val="00C1143C"/>
    <w:rsid w:val="00C1151B"/>
    <w:rsid w:val="00C1183F"/>
    <w:rsid w:val="00C1192C"/>
    <w:rsid w:val="00C11A08"/>
    <w:rsid w:val="00C11A36"/>
    <w:rsid w:val="00C11CEC"/>
    <w:rsid w:val="00C11F6C"/>
    <w:rsid w:val="00C11F84"/>
    <w:rsid w:val="00C11FA5"/>
    <w:rsid w:val="00C12375"/>
    <w:rsid w:val="00C12450"/>
    <w:rsid w:val="00C13129"/>
    <w:rsid w:val="00C13FFA"/>
    <w:rsid w:val="00C142DE"/>
    <w:rsid w:val="00C143CB"/>
    <w:rsid w:val="00C14434"/>
    <w:rsid w:val="00C145C3"/>
    <w:rsid w:val="00C14A2B"/>
    <w:rsid w:val="00C14CF5"/>
    <w:rsid w:val="00C15224"/>
    <w:rsid w:val="00C153DE"/>
    <w:rsid w:val="00C15587"/>
    <w:rsid w:val="00C155E9"/>
    <w:rsid w:val="00C15906"/>
    <w:rsid w:val="00C15CB4"/>
    <w:rsid w:val="00C15E8F"/>
    <w:rsid w:val="00C162CC"/>
    <w:rsid w:val="00C16558"/>
    <w:rsid w:val="00C1665F"/>
    <w:rsid w:val="00C166F3"/>
    <w:rsid w:val="00C16B4B"/>
    <w:rsid w:val="00C170CA"/>
    <w:rsid w:val="00C17877"/>
    <w:rsid w:val="00C17969"/>
    <w:rsid w:val="00C17B6B"/>
    <w:rsid w:val="00C2029D"/>
    <w:rsid w:val="00C2047C"/>
    <w:rsid w:val="00C20518"/>
    <w:rsid w:val="00C2060B"/>
    <w:rsid w:val="00C2080A"/>
    <w:rsid w:val="00C208E5"/>
    <w:rsid w:val="00C20CD6"/>
    <w:rsid w:val="00C20CE4"/>
    <w:rsid w:val="00C20F36"/>
    <w:rsid w:val="00C21003"/>
    <w:rsid w:val="00C21264"/>
    <w:rsid w:val="00C214FA"/>
    <w:rsid w:val="00C2166B"/>
    <w:rsid w:val="00C218D8"/>
    <w:rsid w:val="00C2198C"/>
    <w:rsid w:val="00C21AFE"/>
    <w:rsid w:val="00C21B81"/>
    <w:rsid w:val="00C21BE1"/>
    <w:rsid w:val="00C21BF3"/>
    <w:rsid w:val="00C21D99"/>
    <w:rsid w:val="00C21E67"/>
    <w:rsid w:val="00C21F8E"/>
    <w:rsid w:val="00C221B5"/>
    <w:rsid w:val="00C22898"/>
    <w:rsid w:val="00C229CF"/>
    <w:rsid w:val="00C22AC0"/>
    <w:rsid w:val="00C22CA5"/>
    <w:rsid w:val="00C22ED9"/>
    <w:rsid w:val="00C22F42"/>
    <w:rsid w:val="00C23634"/>
    <w:rsid w:val="00C239CA"/>
    <w:rsid w:val="00C23B46"/>
    <w:rsid w:val="00C23ED2"/>
    <w:rsid w:val="00C2449F"/>
    <w:rsid w:val="00C24558"/>
    <w:rsid w:val="00C247A3"/>
    <w:rsid w:val="00C247A9"/>
    <w:rsid w:val="00C248A1"/>
    <w:rsid w:val="00C248B7"/>
    <w:rsid w:val="00C24B65"/>
    <w:rsid w:val="00C24C29"/>
    <w:rsid w:val="00C24E61"/>
    <w:rsid w:val="00C2577C"/>
    <w:rsid w:val="00C25865"/>
    <w:rsid w:val="00C258C7"/>
    <w:rsid w:val="00C2664D"/>
    <w:rsid w:val="00C26A54"/>
    <w:rsid w:val="00C26B33"/>
    <w:rsid w:val="00C26B52"/>
    <w:rsid w:val="00C26B5E"/>
    <w:rsid w:val="00C26B76"/>
    <w:rsid w:val="00C26F66"/>
    <w:rsid w:val="00C27230"/>
    <w:rsid w:val="00C27405"/>
    <w:rsid w:val="00C2780F"/>
    <w:rsid w:val="00C278AF"/>
    <w:rsid w:val="00C27B85"/>
    <w:rsid w:val="00C27E9C"/>
    <w:rsid w:val="00C27EAD"/>
    <w:rsid w:val="00C27F00"/>
    <w:rsid w:val="00C302EE"/>
    <w:rsid w:val="00C303A3"/>
    <w:rsid w:val="00C304A8"/>
    <w:rsid w:val="00C30830"/>
    <w:rsid w:val="00C31220"/>
    <w:rsid w:val="00C315E7"/>
    <w:rsid w:val="00C31949"/>
    <w:rsid w:val="00C319EE"/>
    <w:rsid w:val="00C31DC9"/>
    <w:rsid w:val="00C320FD"/>
    <w:rsid w:val="00C32159"/>
    <w:rsid w:val="00C32274"/>
    <w:rsid w:val="00C323F9"/>
    <w:rsid w:val="00C325EB"/>
    <w:rsid w:val="00C325FA"/>
    <w:rsid w:val="00C3272A"/>
    <w:rsid w:val="00C32D91"/>
    <w:rsid w:val="00C3311F"/>
    <w:rsid w:val="00C333BD"/>
    <w:rsid w:val="00C335AE"/>
    <w:rsid w:val="00C33911"/>
    <w:rsid w:val="00C3397E"/>
    <w:rsid w:val="00C33B48"/>
    <w:rsid w:val="00C33BBE"/>
    <w:rsid w:val="00C33CD6"/>
    <w:rsid w:val="00C33DCB"/>
    <w:rsid w:val="00C33F6D"/>
    <w:rsid w:val="00C34293"/>
    <w:rsid w:val="00C346E9"/>
    <w:rsid w:val="00C348EB"/>
    <w:rsid w:val="00C348F9"/>
    <w:rsid w:val="00C34A78"/>
    <w:rsid w:val="00C34BC9"/>
    <w:rsid w:val="00C35068"/>
    <w:rsid w:val="00C352BD"/>
    <w:rsid w:val="00C35423"/>
    <w:rsid w:val="00C3542A"/>
    <w:rsid w:val="00C356C6"/>
    <w:rsid w:val="00C35738"/>
    <w:rsid w:val="00C35828"/>
    <w:rsid w:val="00C35C6D"/>
    <w:rsid w:val="00C367B2"/>
    <w:rsid w:val="00C36C3A"/>
    <w:rsid w:val="00C36D5F"/>
    <w:rsid w:val="00C36EF8"/>
    <w:rsid w:val="00C370C0"/>
    <w:rsid w:val="00C3724F"/>
    <w:rsid w:val="00C3746E"/>
    <w:rsid w:val="00C37DD2"/>
    <w:rsid w:val="00C37FCF"/>
    <w:rsid w:val="00C37FEE"/>
    <w:rsid w:val="00C40072"/>
    <w:rsid w:val="00C4043A"/>
    <w:rsid w:val="00C40709"/>
    <w:rsid w:val="00C40835"/>
    <w:rsid w:val="00C409E5"/>
    <w:rsid w:val="00C40C42"/>
    <w:rsid w:val="00C414B9"/>
    <w:rsid w:val="00C41551"/>
    <w:rsid w:val="00C4161C"/>
    <w:rsid w:val="00C41797"/>
    <w:rsid w:val="00C4195F"/>
    <w:rsid w:val="00C419CA"/>
    <w:rsid w:val="00C41C96"/>
    <w:rsid w:val="00C41E89"/>
    <w:rsid w:val="00C4229E"/>
    <w:rsid w:val="00C423E1"/>
    <w:rsid w:val="00C4258A"/>
    <w:rsid w:val="00C4258C"/>
    <w:rsid w:val="00C4263C"/>
    <w:rsid w:val="00C42744"/>
    <w:rsid w:val="00C42C78"/>
    <w:rsid w:val="00C431E3"/>
    <w:rsid w:val="00C43439"/>
    <w:rsid w:val="00C43636"/>
    <w:rsid w:val="00C4372E"/>
    <w:rsid w:val="00C43A6B"/>
    <w:rsid w:val="00C43C94"/>
    <w:rsid w:val="00C43E58"/>
    <w:rsid w:val="00C44169"/>
    <w:rsid w:val="00C44266"/>
    <w:rsid w:val="00C44310"/>
    <w:rsid w:val="00C44356"/>
    <w:rsid w:val="00C444D0"/>
    <w:rsid w:val="00C44956"/>
    <w:rsid w:val="00C44E5A"/>
    <w:rsid w:val="00C454FE"/>
    <w:rsid w:val="00C457AF"/>
    <w:rsid w:val="00C4592C"/>
    <w:rsid w:val="00C45A04"/>
    <w:rsid w:val="00C45D86"/>
    <w:rsid w:val="00C45E16"/>
    <w:rsid w:val="00C45EF2"/>
    <w:rsid w:val="00C462D9"/>
    <w:rsid w:val="00C46687"/>
    <w:rsid w:val="00C46735"/>
    <w:rsid w:val="00C467D5"/>
    <w:rsid w:val="00C46B4A"/>
    <w:rsid w:val="00C46C22"/>
    <w:rsid w:val="00C46DDE"/>
    <w:rsid w:val="00C46E15"/>
    <w:rsid w:val="00C4707E"/>
    <w:rsid w:val="00C47775"/>
    <w:rsid w:val="00C47883"/>
    <w:rsid w:val="00C47CDA"/>
    <w:rsid w:val="00C47D8C"/>
    <w:rsid w:val="00C47D95"/>
    <w:rsid w:val="00C47EAA"/>
    <w:rsid w:val="00C47FAD"/>
    <w:rsid w:val="00C50135"/>
    <w:rsid w:val="00C501E4"/>
    <w:rsid w:val="00C50690"/>
    <w:rsid w:val="00C50F89"/>
    <w:rsid w:val="00C5146E"/>
    <w:rsid w:val="00C5158D"/>
    <w:rsid w:val="00C51679"/>
    <w:rsid w:val="00C51997"/>
    <w:rsid w:val="00C51E64"/>
    <w:rsid w:val="00C51E7E"/>
    <w:rsid w:val="00C52965"/>
    <w:rsid w:val="00C529A6"/>
    <w:rsid w:val="00C52DC3"/>
    <w:rsid w:val="00C52EE5"/>
    <w:rsid w:val="00C52F2F"/>
    <w:rsid w:val="00C5303F"/>
    <w:rsid w:val="00C53274"/>
    <w:rsid w:val="00C532C3"/>
    <w:rsid w:val="00C532D8"/>
    <w:rsid w:val="00C53A83"/>
    <w:rsid w:val="00C53B85"/>
    <w:rsid w:val="00C54106"/>
    <w:rsid w:val="00C54583"/>
    <w:rsid w:val="00C545AF"/>
    <w:rsid w:val="00C54737"/>
    <w:rsid w:val="00C54A7C"/>
    <w:rsid w:val="00C54F27"/>
    <w:rsid w:val="00C55076"/>
    <w:rsid w:val="00C55230"/>
    <w:rsid w:val="00C55495"/>
    <w:rsid w:val="00C5569B"/>
    <w:rsid w:val="00C556B8"/>
    <w:rsid w:val="00C55794"/>
    <w:rsid w:val="00C55876"/>
    <w:rsid w:val="00C5597B"/>
    <w:rsid w:val="00C5598B"/>
    <w:rsid w:val="00C559D9"/>
    <w:rsid w:val="00C55A10"/>
    <w:rsid w:val="00C55B72"/>
    <w:rsid w:val="00C55BB2"/>
    <w:rsid w:val="00C55DAD"/>
    <w:rsid w:val="00C55E51"/>
    <w:rsid w:val="00C56021"/>
    <w:rsid w:val="00C560E9"/>
    <w:rsid w:val="00C56264"/>
    <w:rsid w:val="00C56302"/>
    <w:rsid w:val="00C5634E"/>
    <w:rsid w:val="00C56439"/>
    <w:rsid w:val="00C56613"/>
    <w:rsid w:val="00C56875"/>
    <w:rsid w:val="00C5689D"/>
    <w:rsid w:val="00C56C62"/>
    <w:rsid w:val="00C56D29"/>
    <w:rsid w:val="00C56DA5"/>
    <w:rsid w:val="00C5700C"/>
    <w:rsid w:val="00C57496"/>
    <w:rsid w:val="00C575F5"/>
    <w:rsid w:val="00C57A5B"/>
    <w:rsid w:val="00C57E19"/>
    <w:rsid w:val="00C57ED3"/>
    <w:rsid w:val="00C6006C"/>
    <w:rsid w:val="00C6043E"/>
    <w:rsid w:val="00C605DA"/>
    <w:rsid w:val="00C6083F"/>
    <w:rsid w:val="00C60847"/>
    <w:rsid w:val="00C6086E"/>
    <w:rsid w:val="00C608C6"/>
    <w:rsid w:val="00C608F3"/>
    <w:rsid w:val="00C60E15"/>
    <w:rsid w:val="00C60EB6"/>
    <w:rsid w:val="00C61145"/>
    <w:rsid w:val="00C613A1"/>
    <w:rsid w:val="00C6143C"/>
    <w:rsid w:val="00C617CD"/>
    <w:rsid w:val="00C61898"/>
    <w:rsid w:val="00C6192B"/>
    <w:rsid w:val="00C6196A"/>
    <w:rsid w:val="00C620B1"/>
    <w:rsid w:val="00C62504"/>
    <w:rsid w:val="00C62BD1"/>
    <w:rsid w:val="00C62BE9"/>
    <w:rsid w:val="00C62DA1"/>
    <w:rsid w:val="00C630EE"/>
    <w:rsid w:val="00C6333F"/>
    <w:rsid w:val="00C634F4"/>
    <w:rsid w:val="00C63A11"/>
    <w:rsid w:val="00C63A1D"/>
    <w:rsid w:val="00C63AF0"/>
    <w:rsid w:val="00C63F8A"/>
    <w:rsid w:val="00C64055"/>
    <w:rsid w:val="00C64216"/>
    <w:rsid w:val="00C6429E"/>
    <w:rsid w:val="00C647D5"/>
    <w:rsid w:val="00C64B97"/>
    <w:rsid w:val="00C64C9D"/>
    <w:rsid w:val="00C64E70"/>
    <w:rsid w:val="00C64F3D"/>
    <w:rsid w:val="00C65554"/>
    <w:rsid w:val="00C65966"/>
    <w:rsid w:val="00C65AFE"/>
    <w:rsid w:val="00C6624B"/>
    <w:rsid w:val="00C66466"/>
    <w:rsid w:val="00C66506"/>
    <w:rsid w:val="00C6692A"/>
    <w:rsid w:val="00C670B0"/>
    <w:rsid w:val="00C67327"/>
    <w:rsid w:val="00C674C6"/>
    <w:rsid w:val="00C6767F"/>
    <w:rsid w:val="00C67B71"/>
    <w:rsid w:val="00C67CD2"/>
    <w:rsid w:val="00C67CD6"/>
    <w:rsid w:val="00C7035F"/>
    <w:rsid w:val="00C70A34"/>
    <w:rsid w:val="00C70C44"/>
    <w:rsid w:val="00C70CA3"/>
    <w:rsid w:val="00C71106"/>
    <w:rsid w:val="00C71465"/>
    <w:rsid w:val="00C71503"/>
    <w:rsid w:val="00C72582"/>
    <w:rsid w:val="00C725A5"/>
    <w:rsid w:val="00C726E7"/>
    <w:rsid w:val="00C728FC"/>
    <w:rsid w:val="00C72AC1"/>
    <w:rsid w:val="00C72D03"/>
    <w:rsid w:val="00C72FF0"/>
    <w:rsid w:val="00C73B76"/>
    <w:rsid w:val="00C7400A"/>
    <w:rsid w:val="00C74127"/>
    <w:rsid w:val="00C74433"/>
    <w:rsid w:val="00C7453D"/>
    <w:rsid w:val="00C7496B"/>
    <w:rsid w:val="00C74B4A"/>
    <w:rsid w:val="00C74BC9"/>
    <w:rsid w:val="00C74C12"/>
    <w:rsid w:val="00C75058"/>
    <w:rsid w:val="00C75067"/>
    <w:rsid w:val="00C751E4"/>
    <w:rsid w:val="00C754CC"/>
    <w:rsid w:val="00C7566B"/>
    <w:rsid w:val="00C757AA"/>
    <w:rsid w:val="00C75878"/>
    <w:rsid w:val="00C75CA8"/>
    <w:rsid w:val="00C7608E"/>
    <w:rsid w:val="00C762D3"/>
    <w:rsid w:val="00C76301"/>
    <w:rsid w:val="00C7635F"/>
    <w:rsid w:val="00C76430"/>
    <w:rsid w:val="00C766DA"/>
    <w:rsid w:val="00C767FC"/>
    <w:rsid w:val="00C76AD0"/>
    <w:rsid w:val="00C76E53"/>
    <w:rsid w:val="00C76FF1"/>
    <w:rsid w:val="00C774DD"/>
    <w:rsid w:val="00C77736"/>
    <w:rsid w:val="00C8036B"/>
    <w:rsid w:val="00C8040C"/>
    <w:rsid w:val="00C805CB"/>
    <w:rsid w:val="00C80793"/>
    <w:rsid w:val="00C8082E"/>
    <w:rsid w:val="00C80906"/>
    <w:rsid w:val="00C80AE1"/>
    <w:rsid w:val="00C80C10"/>
    <w:rsid w:val="00C80C1F"/>
    <w:rsid w:val="00C80E31"/>
    <w:rsid w:val="00C80E91"/>
    <w:rsid w:val="00C81214"/>
    <w:rsid w:val="00C81269"/>
    <w:rsid w:val="00C812AB"/>
    <w:rsid w:val="00C813EF"/>
    <w:rsid w:val="00C81438"/>
    <w:rsid w:val="00C8164E"/>
    <w:rsid w:val="00C816C3"/>
    <w:rsid w:val="00C8184C"/>
    <w:rsid w:val="00C81916"/>
    <w:rsid w:val="00C81A95"/>
    <w:rsid w:val="00C8243C"/>
    <w:rsid w:val="00C82CC0"/>
    <w:rsid w:val="00C830AB"/>
    <w:rsid w:val="00C832A7"/>
    <w:rsid w:val="00C8353C"/>
    <w:rsid w:val="00C835B1"/>
    <w:rsid w:val="00C83628"/>
    <w:rsid w:val="00C840C1"/>
    <w:rsid w:val="00C84117"/>
    <w:rsid w:val="00C842AC"/>
    <w:rsid w:val="00C847B3"/>
    <w:rsid w:val="00C84D41"/>
    <w:rsid w:val="00C84E0B"/>
    <w:rsid w:val="00C85331"/>
    <w:rsid w:val="00C8553F"/>
    <w:rsid w:val="00C85692"/>
    <w:rsid w:val="00C856A0"/>
    <w:rsid w:val="00C85871"/>
    <w:rsid w:val="00C859F0"/>
    <w:rsid w:val="00C85B87"/>
    <w:rsid w:val="00C85BB1"/>
    <w:rsid w:val="00C85BCF"/>
    <w:rsid w:val="00C86224"/>
    <w:rsid w:val="00C86672"/>
    <w:rsid w:val="00C8681C"/>
    <w:rsid w:val="00C86CDC"/>
    <w:rsid w:val="00C86E8A"/>
    <w:rsid w:val="00C86FA1"/>
    <w:rsid w:val="00C87118"/>
    <w:rsid w:val="00C871B6"/>
    <w:rsid w:val="00C871D3"/>
    <w:rsid w:val="00C872F1"/>
    <w:rsid w:val="00C87508"/>
    <w:rsid w:val="00C87729"/>
    <w:rsid w:val="00C878B1"/>
    <w:rsid w:val="00C87A7B"/>
    <w:rsid w:val="00C87AE1"/>
    <w:rsid w:val="00C9025B"/>
    <w:rsid w:val="00C9027F"/>
    <w:rsid w:val="00C9069D"/>
    <w:rsid w:val="00C90E27"/>
    <w:rsid w:val="00C90FA6"/>
    <w:rsid w:val="00C91273"/>
    <w:rsid w:val="00C91284"/>
    <w:rsid w:val="00C912C6"/>
    <w:rsid w:val="00C9140F"/>
    <w:rsid w:val="00C918F5"/>
    <w:rsid w:val="00C91EE4"/>
    <w:rsid w:val="00C91F1B"/>
    <w:rsid w:val="00C9212A"/>
    <w:rsid w:val="00C9214F"/>
    <w:rsid w:val="00C9237E"/>
    <w:rsid w:val="00C9249D"/>
    <w:rsid w:val="00C927FB"/>
    <w:rsid w:val="00C92A4F"/>
    <w:rsid w:val="00C92A95"/>
    <w:rsid w:val="00C92DF6"/>
    <w:rsid w:val="00C92EE4"/>
    <w:rsid w:val="00C92F4A"/>
    <w:rsid w:val="00C93008"/>
    <w:rsid w:val="00C9305F"/>
    <w:rsid w:val="00C93157"/>
    <w:rsid w:val="00C931A7"/>
    <w:rsid w:val="00C936E3"/>
    <w:rsid w:val="00C936E6"/>
    <w:rsid w:val="00C93B00"/>
    <w:rsid w:val="00C93E03"/>
    <w:rsid w:val="00C9425F"/>
    <w:rsid w:val="00C94814"/>
    <w:rsid w:val="00C94F40"/>
    <w:rsid w:val="00C95167"/>
    <w:rsid w:val="00C95287"/>
    <w:rsid w:val="00C95602"/>
    <w:rsid w:val="00C95991"/>
    <w:rsid w:val="00C95A58"/>
    <w:rsid w:val="00C961E0"/>
    <w:rsid w:val="00C96235"/>
    <w:rsid w:val="00C963B9"/>
    <w:rsid w:val="00C9647E"/>
    <w:rsid w:val="00C96905"/>
    <w:rsid w:val="00C96B5A"/>
    <w:rsid w:val="00C96C93"/>
    <w:rsid w:val="00C96D14"/>
    <w:rsid w:val="00C9757A"/>
    <w:rsid w:val="00C976BD"/>
    <w:rsid w:val="00C97AAE"/>
    <w:rsid w:val="00C97C16"/>
    <w:rsid w:val="00CA0120"/>
    <w:rsid w:val="00CA02B3"/>
    <w:rsid w:val="00CA02EB"/>
    <w:rsid w:val="00CA034A"/>
    <w:rsid w:val="00CA08F9"/>
    <w:rsid w:val="00CA0B18"/>
    <w:rsid w:val="00CA0C39"/>
    <w:rsid w:val="00CA108A"/>
    <w:rsid w:val="00CA1489"/>
    <w:rsid w:val="00CA19C0"/>
    <w:rsid w:val="00CA1CB2"/>
    <w:rsid w:val="00CA2036"/>
    <w:rsid w:val="00CA215E"/>
    <w:rsid w:val="00CA265F"/>
    <w:rsid w:val="00CA28CB"/>
    <w:rsid w:val="00CA2A59"/>
    <w:rsid w:val="00CA2D81"/>
    <w:rsid w:val="00CA2D85"/>
    <w:rsid w:val="00CA2F8A"/>
    <w:rsid w:val="00CA3147"/>
    <w:rsid w:val="00CA32FA"/>
    <w:rsid w:val="00CA340E"/>
    <w:rsid w:val="00CA34E2"/>
    <w:rsid w:val="00CA3649"/>
    <w:rsid w:val="00CA3703"/>
    <w:rsid w:val="00CA39B9"/>
    <w:rsid w:val="00CA3E13"/>
    <w:rsid w:val="00CA3EB6"/>
    <w:rsid w:val="00CA3F4E"/>
    <w:rsid w:val="00CA3F87"/>
    <w:rsid w:val="00CA404F"/>
    <w:rsid w:val="00CA419F"/>
    <w:rsid w:val="00CA4268"/>
    <w:rsid w:val="00CA42F7"/>
    <w:rsid w:val="00CA45E2"/>
    <w:rsid w:val="00CA4A37"/>
    <w:rsid w:val="00CA4DD9"/>
    <w:rsid w:val="00CA5197"/>
    <w:rsid w:val="00CA53D4"/>
    <w:rsid w:val="00CA5447"/>
    <w:rsid w:val="00CA5450"/>
    <w:rsid w:val="00CA568B"/>
    <w:rsid w:val="00CA5759"/>
    <w:rsid w:val="00CA57DF"/>
    <w:rsid w:val="00CA59A4"/>
    <w:rsid w:val="00CA59AF"/>
    <w:rsid w:val="00CA5A6D"/>
    <w:rsid w:val="00CA64F1"/>
    <w:rsid w:val="00CA6B94"/>
    <w:rsid w:val="00CA6E7D"/>
    <w:rsid w:val="00CA6F45"/>
    <w:rsid w:val="00CA6F82"/>
    <w:rsid w:val="00CA6FC7"/>
    <w:rsid w:val="00CA7274"/>
    <w:rsid w:val="00CA74A2"/>
    <w:rsid w:val="00CA79F5"/>
    <w:rsid w:val="00CA7B9F"/>
    <w:rsid w:val="00CA7CAE"/>
    <w:rsid w:val="00CA7DF4"/>
    <w:rsid w:val="00CA7FB2"/>
    <w:rsid w:val="00CB00DF"/>
    <w:rsid w:val="00CB0225"/>
    <w:rsid w:val="00CB082E"/>
    <w:rsid w:val="00CB0B72"/>
    <w:rsid w:val="00CB10A8"/>
    <w:rsid w:val="00CB12D0"/>
    <w:rsid w:val="00CB16F2"/>
    <w:rsid w:val="00CB1A9C"/>
    <w:rsid w:val="00CB1CE2"/>
    <w:rsid w:val="00CB1E06"/>
    <w:rsid w:val="00CB1FEA"/>
    <w:rsid w:val="00CB22C8"/>
    <w:rsid w:val="00CB22E8"/>
    <w:rsid w:val="00CB2375"/>
    <w:rsid w:val="00CB23B8"/>
    <w:rsid w:val="00CB2496"/>
    <w:rsid w:val="00CB24C1"/>
    <w:rsid w:val="00CB2887"/>
    <w:rsid w:val="00CB2AA0"/>
    <w:rsid w:val="00CB2FF4"/>
    <w:rsid w:val="00CB3270"/>
    <w:rsid w:val="00CB339E"/>
    <w:rsid w:val="00CB3466"/>
    <w:rsid w:val="00CB384F"/>
    <w:rsid w:val="00CB3CB2"/>
    <w:rsid w:val="00CB3F64"/>
    <w:rsid w:val="00CB401C"/>
    <w:rsid w:val="00CB408F"/>
    <w:rsid w:val="00CB41E0"/>
    <w:rsid w:val="00CB422A"/>
    <w:rsid w:val="00CB44E6"/>
    <w:rsid w:val="00CB4A92"/>
    <w:rsid w:val="00CB4CC7"/>
    <w:rsid w:val="00CB4E31"/>
    <w:rsid w:val="00CB512A"/>
    <w:rsid w:val="00CB5413"/>
    <w:rsid w:val="00CB5A0F"/>
    <w:rsid w:val="00CB5AD5"/>
    <w:rsid w:val="00CB5B8E"/>
    <w:rsid w:val="00CB5BC8"/>
    <w:rsid w:val="00CB5F63"/>
    <w:rsid w:val="00CB619B"/>
    <w:rsid w:val="00CB63CD"/>
    <w:rsid w:val="00CB695E"/>
    <w:rsid w:val="00CB6975"/>
    <w:rsid w:val="00CB6A10"/>
    <w:rsid w:val="00CB712D"/>
    <w:rsid w:val="00CB7140"/>
    <w:rsid w:val="00CB744C"/>
    <w:rsid w:val="00CB7457"/>
    <w:rsid w:val="00CB751D"/>
    <w:rsid w:val="00CB7B93"/>
    <w:rsid w:val="00CC0028"/>
    <w:rsid w:val="00CC07A7"/>
    <w:rsid w:val="00CC0F69"/>
    <w:rsid w:val="00CC10AB"/>
    <w:rsid w:val="00CC126C"/>
    <w:rsid w:val="00CC153A"/>
    <w:rsid w:val="00CC159D"/>
    <w:rsid w:val="00CC15E2"/>
    <w:rsid w:val="00CC193F"/>
    <w:rsid w:val="00CC1D3F"/>
    <w:rsid w:val="00CC1D5F"/>
    <w:rsid w:val="00CC1F30"/>
    <w:rsid w:val="00CC22CE"/>
    <w:rsid w:val="00CC29E5"/>
    <w:rsid w:val="00CC2C13"/>
    <w:rsid w:val="00CC2C7D"/>
    <w:rsid w:val="00CC3261"/>
    <w:rsid w:val="00CC3427"/>
    <w:rsid w:val="00CC3494"/>
    <w:rsid w:val="00CC367E"/>
    <w:rsid w:val="00CC36D1"/>
    <w:rsid w:val="00CC41D8"/>
    <w:rsid w:val="00CC4340"/>
    <w:rsid w:val="00CC481E"/>
    <w:rsid w:val="00CC4E10"/>
    <w:rsid w:val="00CC502F"/>
    <w:rsid w:val="00CC5277"/>
    <w:rsid w:val="00CC540A"/>
    <w:rsid w:val="00CC5AFD"/>
    <w:rsid w:val="00CC5B15"/>
    <w:rsid w:val="00CC5E6A"/>
    <w:rsid w:val="00CC6119"/>
    <w:rsid w:val="00CC6147"/>
    <w:rsid w:val="00CC6188"/>
    <w:rsid w:val="00CC6252"/>
    <w:rsid w:val="00CC6736"/>
    <w:rsid w:val="00CC675E"/>
    <w:rsid w:val="00CC6832"/>
    <w:rsid w:val="00CC6AB9"/>
    <w:rsid w:val="00CC6BB1"/>
    <w:rsid w:val="00CC6D25"/>
    <w:rsid w:val="00CC70F2"/>
    <w:rsid w:val="00CC7108"/>
    <w:rsid w:val="00CC7235"/>
    <w:rsid w:val="00CC7C57"/>
    <w:rsid w:val="00CC7DFD"/>
    <w:rsid w:val="00CD0143"/>
    <w:rsid w:val="00CD04FC"/>
    <w:rsid w:val="00CD09CE"/>
    <w:rsid w:val="00CD0EEA"/>
    <w:rsid w:val="00CD0F4A"/>
    <w:rsid w:val="00CD0FFF"/>
    <w:rsid w:val="00CD1503"/>
    <w:rsid w:val="00CD20FD"/>
    <w:rsid w:val="00CD21D7"/>
    <w:rsid w:val="00CD249D"/>
    <w:rsid w:val="00CD27B1"/>
    <w:rsid w:val="00CD2886"/>
    <w:rsid w:val="00CD28C5"/>
    <w:rsid w:val="00CD2CA8"/>
    <w:rsid w:val="00CD2DA1"/>
    <w:rsid w:val="00CD2FCF"/>
    <w:rsid w:val="00CD32E3"/>
    <w:rsid w:val="00CD336B"/>
    <w:rsid w:val="00CD3BE9"/>
    <w:rsid w:val="00CD3CEC"/>
    <w:rsid w:val="00CD4117"/>
    <w:rsid w:val="00CD41BF"/>
    <w:rsid w:val="00CD4203"/>
    <w:rsid w:val="00CD4325"/>
    <w:rsid w:val="00CD4448"/>
    <w:rsid w:val="00CD5151"/>
    <w:rsid w:val="00CD5176"/>
    <w:rsid w:val="00CD55A1"/>
    <w:rsid w:val="00CD5C1D"/>
    <w:rsid w:val="00CD5D2C"/>
    <w:rsid w:val="00CD5D88"/>
    <w:rsid w:val="00CD60B8"/>
    <w:rsid w:val="00CD60EE"/>
    <w:rsid w:val="00CD6218"/>
    <w:rsid w:val="00CD64B3"/>
    <w:rsid w:val="00CD686C"/>
    <w:rsid w:val="00CD692C"/>
    <w:rsid w:val="00CD6B9C"/>
    <w:rsid w:val="00CD6DE1"/>
    <w:rsid w:val="00CD6F7A"/>
    <w:rsid w:val="00CD7074"/>
    <w:rsid w:val="00CD7115"/>
    <w:rsid w:val="00CD716E"/>
    <w:rsid w:val="00CD73C9"/>
    <w:rsid w:val="00CD7423"/>
    <w:rsid w:val="00CD742C"/>
    <w:rsid w:val="00CD791A"/>
    <w:rsid w:val="00CD7953"/>
    <w:rsid w:val="00CD7B0D"/>
    <w:rsid w:val="00CD7E3E"/>
    <w:rsid w:val="00CE009D"/>
    <w:rsid w:val="00CE0509"/>
    <w:rsid w:val="00CE095F"/>
    <w:rsid w:val="00CE0C0B"/>
    <w:rsid w:val="00CE0CD2"/>
    <w:rsid w:val="00CE11DB"/>
    <w:rsid w:val="00CE1868"/>
    <w:rsid w:val="00CE1C37"/>
    <w:rsid w:val="00CE1DF7"/>
    <w:rsid w:val="00CE1E30"/>
    <w:rsid w:val="00CE21BA"/>
    <w:rsid w:val="00CE21E9"/>
    <w:rsid w:val="00CE26BF"/>
    <w:rsid w:val="00CE27EE"/>
    <w:rsid w:val="00CE28AD"/>
    <w:rsid w:val="00CE28CC"/>
    <w:rsid w:val="00CE2A24"/>
    <w:rsid w:val="00CE3356"/>
    <w:rsid w:val="00CE337D"/>
    <w:rsid w:val="00CE3468"/>
    <w:rsid w:val="00CE36D7"/>
    <w:rsid w:val="00CE3ADB"/>
    <w:rsid w:val="00CE3AF7"/>
    <w:rsid w:val="00CE3F1A"/>
    <w:rsid w:val="00CE444B"/>
    <w:rsid w:val="00CE4A2D"/>
    <w:rsid w:val="00CE4BE6"/>
    <w:rsid w:val="00CE4D58"/>
    <w:rsid w:val="00CE4D7F"/>
    <w:rsid w:val="00CE4EEE"/>
    <w:rsid w:val="00CE4FCD"/>
    <w:rsid w:val="00CE50D3"/>
    <w:rsid w:val="00CE54B0"/>
    <w:rsid w:val="00CE561A"/>
    <w:rsid w:val="00CE594E"/>
    <w:rsid w:val="00CE5CBB"/>
    <w:rsid w:val="00CE5ED9"/>
    <w:rsid w:val="00CE6143"/>
    <w:rsid w:val="00CE614E"/>
    <w:rsid w:val="00CE6178"/>
    <w:rsid w:val="00CE6207"/>
    <w:rsid w:val="00CE6635"/>
    <w:rsid w:val="00CE6BA3"/>
    <w:rsid w:val="00CE6E02"/>
    <w:rsid w:val="00CE6EEC"/>
    <w:rsid w:val="00CE798B"/>
    <w:rsid w:val="00CE7F7F"/>
    <w:rsid w:val="00CF0310"/>
    <w:rsid w:val="00CF039D"/>
    <w:rsid w:val="00CF05CF"/>
    <w:rsid w:val="00CF0683"/>
    <w:rsid w:val="00CF078C"/>
    <w:rsid w:val="00CF0791"/>
    <w:rsid w:val="00CF0D29"/>
    <w:rsid w:val="00CF0D44"/>
    <w:rsid w:val="00CF0F24"/>
    <w:rsid w:val="00CF0F3E"/>
    <w:rsid w:val="00CF0FB6"/>
    <w:rsid w:val="00CF1145"/>
    <w:rsid w:val="00CF125C"/>
    <w:rsid w:val="00CF150C"/>
    <w:rsid w:val="00CF19CA"/>
    <w:rsid w:val="00CF19D6"/>
    <w:rsid w:val="00CF1A5F"/>
    <w:rsid w:val="00CF1A92"/>
    <w:rsid w:val="00CF1C0E"/>
    <w:rsid w:val="00CF2071"/>
    <w:rsid w:val="00CF20A7"/>
    <w:rsid w:val="00CF212B"/>
    <w:rsid w:val="00CF28B1"/>
    <w:rsid w:val="00CF294E"/>
    <w:rsid w:val="00CF2CB0"/>
    <w:rsid w:val="00CF2ECB"/>
    <w:rsid w:val="00CF31B4"/>
    <w:rsid w:val="00CF397D"/>
    <w:rsid w:val="00CF3CC1"/>
    <w:rsid w:val="00CF3D70"/>
    <w:rsid w:val="00CF42BC"/>
    <w:rsid w:val="00CF4525"/>
    <w:rsid w:val="00CF45AF"/>
    <w:rsid w:val="00CF4723"/>
    <w:rsid w:val="00CF4A84"/>
    <w:rsid w:val="00CF4D7E"/>
    <w:rsid w:val="00CF51E5"/>
    <w:rsid w:val="00CF5830"/>
    <w:rsid w:val="00CF59EC"/>
    <w:rsid w:val="00CF5A2E"/>
    <w:rsid w:val="00CF5AE3"/>
    <w:rsid w:val="00CF5E75"/>
    <w:rsid w:val="00CF63C8"/>
    <w:rsid w:val="00CF64BC"/>
    <w:rsid w:val="00CF67DC"/>
    <w:rsid w:val="00CF6A5F"/>
    <w:rsid w:val="00CF6AB0"/>
    <w:rsid w:val="00CF6B72"/>
    <w:rsid w:val="00CF6ECE"/>
    <w:rsid w:val="00CF6F23"/>
    <w:rsid w:val="00CF70FF"/>
    <w:rsid w:val="00CF71DD"/>
    <w:rsid w:val="00CF7791"/>
    <w:rsid w:val="00CF7D5D"/>
    <w:rsid w:val="00D0018A"/>
    <w:rsid w:val="00D005A8"/>
    <w:rsid w:val="00D00C30"/>
    <w:rsid w:val="00D00E37"/>
    <w:rsid w:val="00D01228"/>
    <w:rsid w:val="00D01324"/>
    <w:rsid w:val="00D014DA"/>
    <w:rsid w:val="00D0190C"/>
    <w:rsid w:val="00D01A59"/>
    <w:rsid w:val="00D022F7"/>
    <w:rsid w:val="00D0238B"/>
    <w:rsid w:val="00D024BA"/>
    <w:rsid w:val="00D02652"/>
    <w:rsid w:val="00D0283F"/>
    <w:rsid w:val="00D02D16"/>
    <w:rsid w:val="00D02F3D"/>
    <w:rsid w:val="00D034D2"/>
    <w:rsid w:val="00D03C4E"/>
    <w:rsid w:val="00D03E94"/>
    <w:rsid w:val="00D040F5"/>
    <w:rsid w:val="00D0438C"/>
    <w:rsid w:val="00D04487"/>
    <w:rsid w:val="00D04493"/>
    <w:rsid w:val="00D04533"/>
    <w:rsid w:val="00D04795"/>
    <w:rsid w:val="00D04FE2"/>
    <w:rsid w:val="00D056F6"/>
    <w:rsid w:val="00D05808"/>
    <w:rsid w:val="00D0581A"/>
    <w:rsid w:val="00D059AF"/>
    <w:rsid w:val="00D05BAB"/>
    <w:rsid w:val="00D06617"/>
    <w:rsid w:val="00D06645"/>
    <w:rsid w:val="00D068FC"/>
    <w:rsid w:val="00D06A40"/>
    <w:rsid w:val="00D06B22"/>
    <w:rsid w:val="00D06F03"/>
    <w:rsid w:val="00D073C3"/>
    <w:rsid w:val="00D078DF"/>
    <w:rsid w:val="00D07B6A"/>
    <w:rsid w:val="00D07E38"/>
    <w:rsid w:val="00D1025E"/>
    <w:rsid w:val="00D1044E"/>
    <w:rsid w:val="00D108B0"/>
    <w:rsid w:val="00D10919"/>
    <w:rsid w:val="00D10A07"/>
    <w:rsid w:val="00D10A43"/>
    <w:rsid w:val="00D1186E"/>
    <w:rsid w:val="00D11D4E"/>
    <w:rsid w:val="00D121BB"/>
    <w:rsid w:val="00D1244F"/>
    <w:rsid w:val="00D1274B"/>
    <w:rsid w:val="00D12938"/>
    <w:rsid w:val="00D12953"/>
    <w:rsid w:val="00D12A5C"/>
    <w:rsid w:val="00D12DB8"/>
    <w:rsid w:val="00D12E06"/>
    <w:rsid w:val="00D1301D"/>
    <w:rsid w:val="00D13380"/>
    <w:rsid w:val="00D133A7"/>
    <w:rsid w:val="00D13704"/>
    <w:rsid w:val="00D137B4"/>
    <w:rsid w:val="00D13835"/>
    <w:rsid w:val="00D1389A"/>
    <w:rsid w:val="00D13A73"/>
    <w:rsid w:val="00D13B35"/>
    <w:rsid w:val="00D13D1A"/>
    <w:rsid w:val="00D14019"/>
    <w:rsid w:val="00D14263"/>
    <w:rsid w:val="00D14276"/>
    <w:rsid w:val="00D14543"/>
    <w:rsid w:val="00D15435"/>
    <w:rsid w:val="00D15543"/>
    <w:rsid w:val="00D157CD"/>
    <w:rsid w:val="00D15C25"/>
    <w:rsid w:val="00D15DF8"/>
    <w:rsid w:val="00D15E75"/>
    <w:rsid w:val="00D161DC"/>
    <w:rsid w:val="00D1628F"/>
    <w:rsid w:val="00D162F0"/>
    <w:rsid w:val="00D164A0"/>
    <w:rsid w:val="00D166B1"/>
    <w:rsid w:val="00D166BC"/>
    <w:rsid w:val="00D16704"/>
    <w:rsid w:val="00D169F5"/>
    <w:rsid w:val="00D16ACA"/>
    <w:rsid w:val="00D16C38"/>
    <w:rsid w:val="00D16EF8"/>
    <w:rsid w:val="00D171C1"/>
    <w:rsid w:val="00D172C2"/>
    <w:rsid w:val="00D177D0"/>
    <w:rsid w:val="00D17F91"/>
    <w:rsid w:val="00D17FA6"/>
    <w:rsid w:val="00D20530"/>
    <w:rsid w:val="00D205F1"/>
    <w:rsid w:val="00D2062E"/>
    <w:rsid w:val="00D206F7"/>
    <w:rsid w:val="00D20DA4"/>
    <w:rsid w:val="00D211C6"/>
    <w:rsid w:val="00D2133A"/>
    <w:rsid w:val="00D213D1"/>
    <w:rsid w:val="00D2147A"/>
    <w:rsid w:val="00D215F2"/>
    <w:rsid w:val="00D21861"/>
    <w:rsid w:val="00D21986"/>
    <w:rsid w:val="00D21A35"/>
    <w:rsid w:val="00D21AAC"/>
    <w:rsid w:val="00D21AF1"/>
    <w:rsid w:val="00D21B10"/>
    <w:rsid w:val="00D21D43"/>
    <w:rsid w:val="00D21EB4"/>
    <w:rsid w:val="00D22123"/>
    <w:rsid w:val="00D2230C"/>
    <w:rsid w:val="00D2257A"/>
    <w:rsid w:val="00D229DB"/>
    <w:rsid w:val="00D22DD3"/>
    <w:rsid w:val="00D22F09"/>
    <w:rsid w:val="00D22F20"/>
    <w:rsid w:val="00D237F1"/>
    <w:rsid w:val="00D23A7C"/>
    <w:rsid w:val="00D23B63"/>
    <w:rsid w:val="00D23C8A"/>
    <w:rsid w:val="00D23ED7"/>
    <w:rsid w:val="00D240C6"/>
    <w:rsid w:val="00D247A5"/>
    <w:rsid w:val="00D24C8B"/>
    <w:rsid w:val="00D25628"/>
    <w:rsid w:val="00D25B02"/>
    <w:rsid w:val="00D25BFB"/>
    <w:rsid w:val="00D25D5F"/>
    <w:rsid w:val="00D25DB0"/>
    <w:rsid w:val="00D25FA0"/>
    <w:rsid w:val="00D2639C"/>
    <w:rsid w:val="00D2664C"/>
    <w:rsid w:val="00D2675F"/>
    <w:rsid w:val="00D2684E"/>
    <w:rsid w:val="00D26999"/>
    <w:rsid w:val="00D26E11"/>
    <w:rsid w:val="00D26E38"/>
    <w:rsid w:val="00D2731E"/>
    <w:rsid w:val="00D2756D"/>
    <w:rsid w:val="00D27885"/>
    <w:rsid w:val="00D27AAB"/>
    <w:rsid w:val="00D27B8F"/>
    <w:rsid w:val="00D27D2B"/>
    <w:rsid w:val="00D27D76"/>
    <w:rsid w:val="00D27FB1"/>
    <w:rsid w:val="00D30217"/>
    <w:rsid w:val="00D3026E"/>
    <w:rsid w:val="00D307B4"/>
    <w:rsid w:val="00D30C03"/>
    <w:rsid w:val="00D30C81"/>
    <w:rsid w:val="00D30C8D"/>
    <w:rsid w:val="00D3137B"/>
    <w:rsid w:val="00D3157D"/>
    <w:rsid w:val="00D315DD"/>
    <w:rsid w:val="00D316C6"/>
    <w:rsid w:val="00D31741"/>
    <w:rsid w:val="00D31945"/>
    <w:rsid w:val="00D31A29"/>
    <w:rsid w:val="00D31A90"/>
    <w:rsid w:val="00D31C54"/>
    <w:rsid w:val="00D31DF7"/>
    <w:rsid w:val="00D3235D"/>
    <w:rsid w:val="00D32531"/>
    <w:rsid w:val="00D326AD"/>
    <w:rsid w:val="00D32B6E"/>
    <w:rsid w:val="00D32DA4"/>
    <w:rsid w:val="00D3309C"/>
    <w:rsid w:val="00D3310C"/>
    <w:rsid w:val="00D3346B"/>
    <w:rsid w:val="00D33579"/>
    <w:rsid w:val="00D3360D"/>
    <w:rsid w:val="00D336A1"/>
    <w:rsid w:val="00D3391D"/>
    <w:rsid w:val="00D33D4D"/>
    <w:rsid w:val="00D33F37"/>
    <w:rsid w:val="00D33FB6"/>
    <w:rsid w:val="00D34039"/>
    <w:rsid w:val="00D3409E"/>
    <w:rsid w:val="00D343D2"/>
    <w:rsid w:val="00D34575"/>
    <w:rsid w:val="00D34977"/>
    <w:rsid w:val="00D3497B"/>
    <w:rsid w:val="00D34A14"/>
    <w:rsid w:val="00D3519E"/>
    <w:rsid w:val="00D352A5"/>
    <w:rsid w:val="00D3535F"/>
    <w:rsid w:val="00D354C9"/>
    <w:rsid w:val="00D35595"/>
    <w:rsid w:val="00D35742"/>
    <w:rsid w:val="00D35E9E"/>
    <w:rsid w:val="00D363DB"/>
    <w:rsid w:val="00D363F7"/>
    <w:rsid w:val="00D3649A"/>
    <w:rsid w:val="00D367F5"/>
    <w:rsid w:val="00D37055"/>
    <w:rsid w:val="00D370D8"/>
    <w:rsid w:val="00D372BD"/>
    <w:rsid w:val="00D3752C"/>
    <w:rsid w:val="00D37574"/>
    <w:rsid w:val="00D3796D"/>
    <w:rsid w:val="00D37E85"/>
    <w:rsid w:val="00D401E0"/>
    <w:rsid w:val="00D40303"/>
    <w:rsid w:val="00D40332"/>
    <w:rsid w:val="00D404ED"/>
    <w:rsid w:val="00D40633"/>
    <w:rsid w:val="00D40A6D"/>
    <w:rsid w:val="00D40D40"/>
    <w:rsid w:val="00D40DA3"/>
    <w:rsid w:val="00D412E4"/>
    <w:rsid w:val="00D412F3"/>
    <w:rsid w:val="00D4174D"/>
    <w:rsid w:val="00D41F30"/>
    <w:rsid w:val="00D42028"/>
    <w:rsid w:val="00D420CE"/>
    <w:rsid w:val="00D4226E"/>
    <w:rsid w:val="00D42989"/>
    <w:rsid w:val="00D436A8"/>
    <w:rsid w:val="00D43906"/>
    <w:rsid w:val="00D43BB0"/>
    <w:rsid w:val="00D43C52"/>
    <w:rsid w:val="00D43C93"/>
    <w:rsid w:val="00D43F13"/>
    <w:rsid w:val="00D44474"/>
    <w:rsid w:val="00D44650"/>
    <w:rsid w:val="00D44952"/>
    <w:rsid w:val="00D4498B"/>
    <w:rsid w:val="00D44D77"/>
    <w:rsid w:val="00D4501D"/>
    <w:rsid w:val="00D454CA"/>
    <w:rsid w:val="00D45E61"/>
    <w:rsid w:val="00D45E89"/>
    <w:rsid w:val="00D462AD"/>
    <w:rsid w:val="00D46436"/>
    <w:rsid w:val="00D465D1"/>
    <w:rsid w:val="00D4664C"/>
    <w:rsid w:val="00D4683E"/>
    <w:rsid w:val="00D46A39"/>
    <w:rsid w:val="00D46B8B"/>
    <w:rsid w:val="00D46BDC"/>
    <w:rsid w:val="00D46C2B"/>
    <w:rsid w:val="00D4703A"/>
    <w:rsid w:val="00D4793E"/>
    <w:rsid w:val="00D4795A"/>
    <w:rsid w:val="00D479EE"/>
    <w:rsid w:val="00D47A09"/>
    <w:rsid w:val="00D47A93"/>
    <w:rsid w:val="00D5017C"/>
    <w:rsid w:val="00D50331"/>
    <w:rsid w:val="00D505E6"/>
    <w:rsid w:val="00D50C7F"/>
    <w:rsid w:val="00D50CB3"/>
    <w:rsid w:val="00D50D27"/>
    <w:rsid w:val="00D510A5"/>
    <w:rsid w:val="00D513E5"/>
    <w:rsid w:val="00D51490"/>
    <w:rsid w:val="00D5149E"/>
    <w:rsid w:val="00D51516"/>
    <w:rsid w:val="00D516CF"/>
    <w:rsid w:val="00D517F5"/>
    <w:rsid w:val="00D5186B"/>
    <w:rsid w:val="00D51BF7"/>
    <w:rsid w:val="00D51C92"/>
    <w:rsid w:val="00D51CCE"/>
    <w:rsid w:val="00D52119"/>
    <w:rsid w:val="00D522A7"/>
    <w:rsid w:val="00D523BD"/>
    <w:rsid w:val="00D528B0"/>
    <w:rsid w:val="00D52A50"/>
    <w:rsid w:val="00D52A7C"/>
    <w:rsid w:val="00D52BAB"/>
    <w:rsid w:val="00D52F1F"/>
    <w:rsid w:val="00D53098"/>
    <w:rsid w:val="00D531C8"/>
    <w:rsid w:val="00D5320E"/>
    <w:rsid w:val="00D53257"/>
    <w:rsid w:val="00D532F3"/>
    <w:rsid w:val="00D5336D"/>
    <w:rsid w:val="00D53637"/>
    <w:rsid w:val="00D5366F"/>
    <w:rsid w:val="00D53911"/>
    <w:rsid w:val="00D53DF8"/>
    <w:rsid w:val="00D53E76"/>
    <w:rsid w:val="00D53EB8"/>
    <w:rsid w:val="00D54282"/>
    <w:rsid w:val="00D542E0"/>
    <w:rsid w:val="00D544BA"/>
    <w:rsid w:val="00D544F1"/>
    <w:rsid w:val="00D5455E"/>
    <w:rsid w:val="00D54E1C"/>
    <w:rsid w:val="00D54E69"/>
    <w:rsid w:val="00D54FB0"/>
    <w:rsid w:val="00D55062"/>
    <w:rsid w:val="00D554A3"/>
    <w:rsid w:val="00D5613C"/>
    <w:rsid w:val="00D562F6"/>
    <w:rsid w:val="00D5664B"/>
    <w:rsid w:val="00D56A33"/>
    <w:rsid w:val="00D56A78"/>
    <w:rsid w:val="00D56C1D"/>
    <w:rsid w:val="00D56C2E"/>
    <w:rsid w:val="00D56CA1"/>
    <w:rsid w:val="00D56E49"/>
    <w:rsid w:val="00D56F75"/>
    <w:rsid w:val="00D573E7"/>
    <w:rsid w:val="00D5766F"/>
    <w:rsid w:val="00D577FE"/>
    <w:rsid w:val="00D57928"/>
    <w:rsid w:val="00D57B9F"/>
    <w:rsid w:val="00D57ED7"/>
    <w:rsid w:val="00D57FDD"/>
    <w:rsid w:val="00D60350"/>
    <w:rsid w:val="00D603D6"/>
    <w:rsid w:val="00D604A9"/>
    <w:rsid w:val="00D60DD4"/>
    <w:rsid w:val="00D6125A"/>
    <w:rsid w:val="00D6153C"/>
    <w:rsid w:val="00D617E6"/>
    <w:rsid w:val="00D61A63"/>
    <w:rsid w:val="00D61B7B"/>
    <w:rsid w:val="00D62012"/>
    <w:rsid w:val="00D6211D"/>
    <w:rsid w:val="00D622C2"/>
    <w:rsid w:val="00D62404"/>
    <w:rsid w:val="00D62979"/>
    <w:rsid w:val="00D62A31"/>
    <w:rsid w:val="00D62A40"/>
    <w:rsid w:val="00D62AF4"/>
    <w:rsid w:val="00D62C6B"/>
    <w:rsid w:val="00D62CF0"/>
    <w:rsid w:val="00D634B0"/>
    <w:rsid w:val="00D63A44"/>
    <w:rsid w:val="00D63A4D"/>
    <w:rsid w:val="00D63D7B"/>
    <w:rsid w:val="00D63EF4"/>
    <w:rsid w:val="00D6412D"/>
    <w:rsid w:val="00D643CE"/>
    <w:rsid w:val="00D644E5"/>
    <w:rsid w:val="00D6455F"/>
    <w:rsid w:val="00D64ED6"/>
    <w:rsid w:val="00D64EE0"/>
    <w:rsid w:val="00D65214"/>
    <w:rsid w:val="00D652A3"/>
    <w:rsid w:val="00D654A9"/>
    <w:rsid w:val="00D655FD"/>
    <w:rsid w:val="00D658A4"/>
    <w:rsid w:val="00D659DB"/>
    <w:rsid w:val="00D65D6B"/>
    <w:rsid w:val="00D6609C"/>
    <w:rsid w:val="00D66186"/>
    <w:rsid w:val="00D661F9"/>
    <w:rsid w:val="00D669FE"/>
    <w:rsid w:val="00D66C67"/>
    <w:rsid w:val="00D66DB3"/>
    <w:rsid w:val="00D66FEB"/>
    <w:rsid w:val="00D67218"/>
    <w:rsid w:val="00D6759E"/>
    <w:rsid w:val="00D675BE"/>
    <w:rsid w:val="00D679FD"/>
    <w:rsid w:val="00D67AB0"/>
    <w:rsid w:val="00D67EA8"/>
    <w:rsid w:val="00D67FF6"/>
    <w:rsid w:val="00D7031C"/>
    <w:rsid w:val="00D70341"/>
    <w:rsid w:val="00D7041C"/>
    <w:rsid w:val="00D7055F"/>
    <w:rsid w:val="00D70724"/>
    <w:rsid w:val="00D70768"/>
    <w:rsid w:val="00D7077D"/>
    <w:rsid w:val="00D70E68"/>
    <w:rsid w:val="00D70EF4"/>
    <w:rsid w:val="00D71141"/>
    <w:rsid w:val="00D712B6"/>
    <w:rsid w:val="00D71335"/>
    <w:rsid w:val="00D7142F"/>
    <w:rsid w:val="00D71539"/>
    <w:rsid w:val="00D71ED4"/>
    <w:rsid w:val="00D71F11"/>
    <w:rsid w:val="00D7206F"/>
    <w:rsid w:val="00D72100"/>
    <w:rsid w:val="00D72243"/>
    <w:rsid w:val="00D72505"/>
    <w:rsid w:val="00D72DD1"/>
    <w:rsid w:val="00D730D0"/>
    <w:rsid w:val="00D730FC"/>
    <w:rsid w:val="00D73155"/>
    <w:rsid w:val="00D7337B"/>
    <w:rsid w:val="00D73476"/>
    <w:rsid w:val="00D735C2"/>
    <w:rsid w:val="00D73A76"/>
    <w:rsid w:val="00D73A9A"/>
    <w:rsid w:val="00D73AB2"/>
    <w:rsid w:val="00D73C46"/>
    <w:rsid w:val="00D73D37"/>
    <w:rsid w:val="00D749E4"/>
    <w:rsid w:val="00D74CA5"/>
    <w:rsid w:val="00D74F74"/>
    <w:rsid w:val="00D7502D"/>
    <w:rsid w:val="00D750F5"/>
    <w:rsid w:val="00D75360"/>
    <w:rsid w:val="00D7548E"/>
    <w:rsid w:val="00D7555A"/>
    <w:rsid w:val="00D760DE"/>
    <w:rsid w:val="00D763F0"/>
    <w:rsid w:val="00D766E0"/>
    <w:rsid w:val="00D76735"/>
    <w:rsid w:val="00D768C9"/>
    <w:rsid w:val="00D76C63"/>
    <w:rsid w:val="00D76DA8"/>
    <w:rsid w:val="00D76DEC"/>
    <w:rsid w:val="00D77597"/>
    <w:rsid w:val="00D778FA"/>
    <w:rsid w:val="00D77910"/>
    <w:rsid w:val="00D779E8"/>
    <w:rsid w:val="00D779FB"/>
    <w:rsid w:val="00D77BB0"/>
    <w:rsid w:val="00D77DF5"/>
    <w:rsid w:val="00D77E4E"/>
    <w:rsid w:val="00D77F0E"/>
    <w:rsid w:val="00D80159"/>
    <w:rsid w:val="00D8062C"/>
    <w:rsid w:val="00D80765"/>
    <w:rsid w:val="00D80859"/>
    <w:rsid w:val="00D80B2A"/>
    <w:rsid w:val="00D80BFB"/>
    <w:rsid w:val="00D813F3"/>
    <w:rsid w:val="00D8192A"/>
    <w:rsid w:val="00D81C64"/>
    <w:rsid w:val="00D81D68"/>
    <w:rsid w:val="00D81F60"/>
    <w:rsid w:val="00D81FF7"/>
    <w:rsid w:val="00D8228A"/>
    <w:rsid w:val="00D8252C"/>
    <w:rsid w:val="00D826A4"/>
    <w:rsid w:val="00D826C4"/>
    <w:rsid w:val="00D8277C"/>
    <w:rsid w:val="00D8285D"/>
    <w:rsid w:val="00D82916"/>
    <w:rsid w:val="00D8294C"/>
    <w:rsid w:val="00D82AA4"/>
    <w:rsid w:val="00D82B93"/>
    <w:rsid w:val="00D82D01"/>
    <w:rsid w:val="00D83631"/>
    <w:rsid w:val="00D83C68"/>
    <w:rsid w:val="00D83CCF"/>
    <w:rsid w:val="00D83CDC"/>
    <w:rsid w:val="00D83D2E"/>
    <w:rsid w:val="00D83FD1"/>
    <w:rsid w:val="00D8434E"/>
    <w:rsid w:val="00D8437B"/>
    <w:rsid w:val="00D844ED"/>
    <w:rsid w:val="00D84D14"/>
    <w:rsid w:val="00D84F73"/>
    <w:rsid w:val="00D85043"/>
    <w:rsid w:val="00D85268"/>
    <w:rsid w:val="00D8530F"/>
    <w:rsid w:val="00D854F1"/>
    <w:rsid w:val="00D8550F"/>
    <w:rsid w:val="00D85673"/>
    <w:rsid w:val="00D85A42"/>
    <w:rsid w:val="00D85AA4"/>
    <w:rsid w:val="00D85C8F"/>
    <w:rsid w:val="00D85E9D"/>
    <w:rsid w:val="00D85F27"/>
    <w:rsid w:val="00D86074"/>
    <w:rsid w:val="00D86566"/>
    <w:rsid w:val="00D865D8"/>
    <w:rsid w:val="00D86648"/>
    <w:rsid w:val="00D86775"/>
    <w:rsid w:val="00D867E6"/>
    <w:rsid w:val="00D86809"/>
    <w:rsid w:val="00D86970"/>
    <w:rsid w:val="00D86B56"/>
    <w:rsid w:val="00D86C5D"/>
    <w:rsid w:val="00D86D06"/>
    <w:rsid w:val="00D86EC8"/>
    <w:rsid w:val="00D87220"/>
    <w:rsid w:val="00D873E0"/>
    <w:rsid w:val="00D87488"/>
    <w:rsid w:val="00D8784E"/>
    <w:rsid w:val="00D87A94"/>
    <w:rsid w:val="00D9040F"/>
    <w:rsid w:val="00D90760"/>
    <w:rsid w:val="00D907ED"/>
    <w:rsid w:val="00D90A23"/>
    <w:rsid w:val="00D90B0F"/>
    <w:rsid w:val="00D90F91"/>
    <w:rsid w:val="00D9106F"/>
    <w:rsid w:val="00D911A9"/>
    <w:rsid w:val="00D91490"/>
    <w:rsid w:val="00D914D8"/>
    <w:rsid w:val="00D91695"/>
    <w:rsid w:val="00D917CA"/>
    <w:rsid w:val="00D9184E"/>
    <w:rsid w:val="00D918CC"/>
    <w:rsid w:val="00D91CC5"/>
    <w:rsid w:val="00D91EF7"/>
    <w:rsid w:val="00D9217F"/>
    <w:rsid w:val="00D921F6"/>
    <w:rsid w:val="00D92920"/>
    <w:rsid w:val="00D92AA2"/>
    <w:rsid w:val="00D92FB0"/>
    <w:rsid w:val="00D932AF"/>
    <w:rsid w:val="00D9340B"/>
    <w:rsid w:val="00D93BD4"/>
    <w:rsid w:val="00D93C13"/>
    <w:rsid w:val="00D93C34"/>
    <w:rsid w:val="00D93CC3"/>
    <w:rsid w:val="00D93CD0"/>
    <w:rsid w:val="00D93D9F"/>
    <w:rsid w:val="00D93DD2"/>
    <w:rsid w:val="00D93FCA"/>
    <w:rsid w:val="00D94180"/>
    <w:rsid w:val="00D94553"/>
    <w:rsid w:val="00D94556"/>
    <w:rsid w:val="00D94594"/>
    <w:rsid w:val="00D94776"/>
    <w:rsid w:val="00D94ADC"/>
    <w:rsid w:val="00D95084"/>
    <w:rsid w:val="00D9543B"/>
    <w:rsid w:val="00D956BB"/>
    <w:rsid w:val="00D95930"/>
    <w:rsid w:val="00D95B34"/>
    <w:rsid w:val="00D95FF5"/>
    <w:rsid w:val="00D9648E"/>
    <w:rsid w:val="00D96AAD"/>
    <w:rsid w:val="00D96B51"/>
    <w:rsid w:val="00D96E79"/>
    <w:rsid w:val="00D96F2C"/>
    <w:rsid w:val="00D96F9F"/>
    <w:rsid w:val="00D97091"/>
    <w:rsid w:val="00D971F0"/>
    <w:rsid w:val="00D9735F"/>
    <w:rsid w:val="00D973EE"/>
    <w:rsid w:val="00D97502"/>
    <w:rsid w:val="00D97594"/>
    <w:rsid w:val="00D976A6"/>
    <w:rsid w:val="00D97B34"/>
    <w:rsid w:val="00DA002E"/>
    <w:rsid w:val="00DA027C"/>
    <w:rsid w:val="00DA02C1"/>
    <w:rsid w:val="00DA0625"/>
    <w:rsid w:val="00DA07BB"/>
    <w:rsid w:val="00DA1051"/>
    <w:rsid w:val="00DA16C9"/>
    <w:rsid w:val="00DA1AF8"/>
    <w:rsid w:val="00DA1CED"/>
    <w:rsid w:val="00DA2065"/>
    <w:rsid w:val="00DA20E5"/>
    <w:rsid w:val="00DA3001"/>
    <w:rsid w:val="00DA30AC"/>
    <w:rsid w:val="00DA30F8"/>
    <w:rsid w:val="00DA356C"/>
    <w:rsid w:val="00DA3653"/>
    <w:rsid w:val="00DA3D64"/>
    <w:rsid w:val="00DA4555"/>
    <w:rsid w:val="00DA46CD"/>
    <w:rsid w:val="00DA4893"/>
    <w:rsid w:val="00DA49DB"/>
    <w:rsid w:val="00DA4AC9"/>
    <w:rsid w:val="00DA4DF4"/>
    <w:rsid w:val="00DA4F8C"/>
    <w:rsid w:val="00DA5049"/>
    <w:rsid w:val="00DA505C"/>
    <w:rsid w:val="00DA5E11"/>
    <w:rsid w:val="00DA5F39"/>
    <w:rsid w:val="00DA5F56"/>
    <w:rsid w:val="00DA60F4"/>
    <w:rsid w:val="00DA61A1"/>
    <w:rsid w:val="00DA61C5"/>
    <w:rsid w:val="00DA6515"/>
    <w:rsid w:val="00DA65D5"/>
    <w:rsid w:val="00DA6779"/>
    <w:rsid w:val="00DA68F9"/>
    <w:rsid w:val="00DA6CF9"/>
    <w:rsid w:val="00DA7263"/>
    <w:rsid w:val="00DA7550"/>
    <w:rsid w:val="00DA7588"/>
    <w:rsid w:val="00DA7692"/>
    <w:rsid w:val="00DA7711"/>
    <w:rsid w:val="00DA7A61"/>
    <w:rsid w:val="00DA7B29"/>
    <w:rsid w:val="00DA7F40"/>
    <w:rsid w:val="00DB000B"/>
    <w:rsid w:val="00DB0106"/>
    <w:rsid w:val="00DB01EA"/>
    <w:rsid w:val="00DB04B6"/>
    <w:rsid w:val="00DB04BF"/>
    <w:rsid w:val="00DB050E"/>
    <w:rsid w:val="00DB0530"/>
    <w:rsid w:val="00DB0538"/>
    <w:rsid w:val="00DB0744"/>
    <w:rsid w:val="00DB08C0"/>
    <w:rsid w:val="00DB093C"/>
    <w:rsid w:val="00DB0947"/>
    <w:rsid w:val="00DB0B15"/>
    <w:rsid w:val="00DB0B3F"/>
    <w:rsid w:val="00DB0C89"/>
    <w:rsid w:val="00DB0D3D"/>
    <w:rsid w:val="00DB0E9E"/>
    <w:rsid w:val="00DB0FDA"/>
    <w:rsid w:val="00DB1613"/>
    <w:rsid w:val="00DB193B"/>
    <w:rsid w:val="00DB197C"/>
    <w:rsid w:val="00DB1A83"/>
    <w:rsid w:val="00DB1BEF"/>
    <w:rsid w:val="00DB1E96"/>
    <w:rsid w:val="00DB21A1"/>
    <w:rsid w:val="00DB25D4"/>
    <w:rsid w:val="00DB2650"/>
    <w:rsid w:val="00DB29D6"/>
    <w:rsid w:val="00DB2C0B"/>
    <w:rsid w:val="00DB2CCB"/>
    <w:rsid w:val="00DB2DBE"/>
    <w:rsid w:val="00DB316E"/>
    <w:rsid w:val="00DB3349"/>
    <w:rsid w:val="00DB3646"/>
    <w:rsid w:val="00DB409B"/>
    <w:rsid w:val="00DB45D6"/>
    <w:rsid w:val="00DB4671"/>
    <w:rsid w:val="00DB4F6C"/>
    <w:rsid w:val="00DB557D"/>
    <w:rsid w:val="00DB565D"/>
    <w:rsid w:val="00DB5854"/>
    <w:rsid w:val="00DB5B3B"/>
    <w:rsid w:val="00DB6050"/>
    <w:rsid w:val="00DB6421"/>
    <w:rsid w:val="00DB6B0C"/>
    <w:rsid w:val="00DB6FAE"/>
    <w:rsid w:val="00DB6FC6"/>
    <w:rsid w:val="00DB70DE"/>
    <w:rsid w:val="00DB76F9"/>
    <w:rsid w:val="00DB7851"/>
    <w:rsid w:val="00DB7987"/>
    <w:rsid w:val="00DB7A08"/>
    <w:rsid w:val="00DB7B27"/>
    <w:rsid w:val="00DB7D92"/>
    <w:rsid w:val="00DC03A6"/>
    <w:rsid w:val="00DC0E29"/>
    <w:rsid w:val="00DC1D4F"/>
    <w:rsid w:val="00DC1E02"/>
    <w:rsid w:val="00DC231D"/>
    <w:rsid w:val="00DC26D2"/>
    <w:rsid w:val="00DC2CF4"/>
    <w:rsid w:val="00DC2DA2"/>
    <w:rsid w:val="00DC300C"/>
    <w:rsid w:val="00DC3207"/>
    <w:rsid w:val="00DC3459"/>
    <w:rsid w:val="00DC382A"/>
    <w:rsid w:val="00DC398F"/>
    <w:rsid w:val="00DC3CCB"/>
    <w:rsid w:val="00DC41E2"/>
    <w:rsid w:val="00DC4216"/>
    <w:rsid w:val="00DC438E"/>
    <w:rsid w:val="00DC48B8"/>
    <w:rsid w:val="00DC48F7"/>
    <w:rsid w:val="00DC4ADB"/>
    <w:rsid w:val="00DC5527"/>
    <w:rsid w:val="00DC5A97"/>
    <w:rsid w:val="00DC5BC2"/>
    <w:rsid w:val="00DC5D08"/>
    <w:rsid w:val="00DC5D0D"/>
    <w:rsid w:val="00DC5D58"/>
    <w:rsid w:val="00DC62E7"/>
    <w:rsid w:val="00DC6336"/>
    <w:rsid w:val="00DC6584"/>
    <w:rsid w:val="00DC6923"/>
    <w:rsid w:val="00DC7009"/>
    <w:rsid w:val="00DC721A"/>
    <w:rsid w:val="00DC7861"/>
    <w:rsid w:val="00DC7A06"/>
    <w:rsid w:val="00DC7ADA"/>
    <w:rsid w:val="00DC7B29"/>
    <w:rsid w:val="00DC7EAD"/>
    <w:rsid w:val="00DC7F01"/>
    <w:rsid w:val="00DD011C"/>
    <w:rsid w:val="00DD04BC"/>
    <w:rsid w:val="00DD09C8"/>
    <w:rsid w:val="00DD0C22"/>
    <w:rsid w:val="00DD0E65"/>
    <w:rsid w:val="00DD0EDD"/>
    <w:rsid w:val="00DD0F89"/>
    <w:rsid w:val="00DD1008"/>
    <w:rsid w:val="00DD110F"/>
    <w:rsid w:val="00DD1BC9"/>
    <w:rsid w:val="00DD1ED1"/>
    <w:rsid w:val="00DD203F"/>
    <w:rsid w:val="00DD24E3"/>
    <w:rsid w:val="00DD2EC3"/>
    <w:rsid w:val="00DD2F83"/>
    <w:rsid w:val="00DD302D"/>
    <w:rsid w:val="00DD316D"/>
    <w:rsid w:val="00DD3785"/>
    <w:rsid w:val="00DD3A36"/>
    <w:rsid w:val="00DD3C8D"/>
    <w:rsid w:val="00DD3E1D"/>
    <w:rsid w:val="00DD3E9D"/>
    <w:rsid w:val="00DD4094"/>
    <w:rsid w:val="00DD4260"/>
    <w:rsid w:val="00DD4693"/>
    <w:rsid w:val="00DD47D4"/>
    <w:rsid w:val="00DD4AC5"/>
    <w:rsid w:val="00DD4C53"/>
    <w:rsid w:val="00DD4ED6"/>
    <w:rsid w:val="00DD50F3"/>
    <w:rsid w:val="00DD5190"/>
    <w:rsid w:val="00DD538E"/>
    <w:rsid w:val="00DD5D60"/>
    <w:rsid w:val="00DD5D83"/>
    <w:rsid w:val="00DD717C"/>
    <w:rsid w:val="00DD7BC4"/>
    <w:rsid w:val="00DD7DE3"/>
    <w:rsid w:val="00DE006B"/>
    <w:rsid w:val="00DE008A"/>
    <w:rsid w:val="00DE0206"/>
    <w:rsid w:val="00DE07B5"/>
    <w:rsid w:val="00DE080F"/>
    <w:rsid w:val="00DE0979"/>
    <w:rsid w:val="00DE0982"/>
    <w:rsid w:val="00DE0A8E"/>
    <w:rsid w:val="00DE0BB4"/>
    <w:rsid w:val="00DE1310"/>
    <w:rsid w:val="00DE15CF"/>
    <w:rsid w:val="00DE1766"/>
    <w:rsid w:val="00DE1C54"/>
    <w:rsid w:val="00DE1CD8"/>
    <w:rsid w:val="00DE1D57"/>
    <w:rsid w:val="00DE1F34"/>
    <w:rsid w:val="00DE272B"/>
    <w:rsid w:val="00DE2844"/>
    <w:rsid w:val="00DE2B63"/>
    <w:rsid w:val="00DE2C7C"/>
    <w:rsid w:val="00DE2CDF"/>
    <w:rsid w:val="00DE2EFE"/>
    <w:rsid w:val="00DE3543"/>
    <w:rsid w:val="00DE397C"/>
    <w:rsid w:val="00DE3C02"/>
    <w:rsid w:val="00DE3FBF"/>
    <w:rsid w:val="00DE4049"/>
    <w:rsid w:val="00DE417F"/>
    <w:rsid w:val="00DE4321"/>
    <w:rsid w:val="00DE441E"/>
    <w:rsid w:val="00DE449D"/>
    <w:rsid w:val="00DE47F2"/>
    <w:rsid w:val="00DE4C03"/>
    <w:rsid w:val="00DE4CAF"/>
    <w:rsid w:val="00DE500B"/>
    <w:rsid w:val="00DE53DF"/>
    <w:rsid w:val="00DE55A2"/>
    <w:rsid w:val="00DE55B9"/>
    <w:rsid w:val="00DE5691"/>
    <w:rsid w:val="00DE5793"/>
    <w:rsid w:val="00DE61C6"/>
    <w:rsid w:val="00DE67F1"/>
    <w:rsid w:val="00DE6CF8"/>
    <w:rsid w:val="00DE6E9E"/>
    <w:rsid w:val="00DE7174"/>
    <w:rsid w:val="00DE7260"/>
    <w:rsid w:val="00DE7285"/>
    <w:rsid w:val="00DE736C"/>
    <w:rsid w:val="00DE74D8"/>
    <w:rsid w:val="00DE74F0"/>
    <w:rsid w:val="00DE762F"/>
    <w:rsid w:val="00DE7655"/>
    <w:rsid w:val="00DE76F6"/>
    <w:rsid w:val="00DE77B0"/>
    <w:rsid w:val="00DE79E9"/>
    <w:rsid w:val="00DE7A63"/>
    <w:rsid w:val="00DF0186"/>
    <w:rsid w:val="00DF0AA0"/>
    <w:rsid w:val="00DF17EF"/>
    <w:rsid w:val="00DF20B5"/>
    <w:rsid w:val="00DF22CD"/>
    <w:rsid w:val="00DF23AE"/>
    <w:rsid w:val="00DF24B7"/>
    <w:rsid w:val="00DF2643"/>
    <w:rsid w:val="00DF29B7"/>
    <w:rsid w:val="00DF2A15"/>
    <w:rsid w:val="00DF2C60"/>
    <w:rsid w:val="00DF31B3"/>
    <w:rsid w:val="00DF34A7"/>
    <w:rsid w:val="00DF3666"/>
    <w:rsid w:val="00DF3B0C"/>
    <w:rsid w:val="00DF3D67"/>
    <w:rsid w:val="00DF4104"/>
    <w:rsid w:val="00DF4319"/>
    <w:rsid w:val="00DF466E"/>
    <w:rsid w:val="00DF4921"/>
    <w:rsid w:val="00DF4D9A"/>
    <w:rsid w:val="00DF4F97"/>
    <w:rsid w:val="00DF50CC"/>
    <w:rsid w:val="00DF5335"/>
    <w:rsid w:val="00DF53CF"/>
    <w:rsid w:val="00DF56CF"/>
    <w:rsid w:val="00DF57A0"/>
    <w:rsid w:val="00DF585E"/>
    <w:rsid w:val="00DF5973"/>
    <w:rsid w:val="00DF5CA2"/>
    <w:rsid w:val="00DF5D35"/>
    <w:rsid w:val="00DF5E72"/>
    <w:rsid w:val="00DF6112"/>
    <w:rsid w:val="00DF62BE"/>
    <w:rsid w:val="00DF62D9"/>
    <w:rsid w:val="00DF62E0"/>
    <w:rsid w:val="00DF64A2"/>
    <w:rsid w:val="00DF64DA"/>
    <w:rsid w:val="00DF6710"/>
    <w:rsid w:val="00DF6882"/>
    <w:rsid w:val="00DF7217"/>
    <w:rsid w:val="00DF73D3"/>
    <w:rsid w:val="00DF749A"/>
    <w:rsid w:val="00DF74FD"/>
    <w:rsid w:val="00DF7794"/>
    <w:rsid w:val="00DF7856"/>
    <w:rsid w:val="00DF7FF1"/>
    <w:rsid w:val="00E00106"/>
    <w:rsid w:val="00E0069C"/>
    <w:rsid w:val="00E00720"/>
    <w:rsid w:val="00E00726"/>
    <w:rsid w:val="00E0125A"/>
    <w:rsid w:val="00E0161E"/>
    <w:rsid w:val="00E019D6"/>
    <w:rsid w:val="00E020A6"/>
    <w:rsid w:val="00E021ED"/>
    <w:rsid w:val="00E02334"/>
    <w:rsid w:val="00E02B74"/>
    <w:rsid w:val="00E02DB6"/>
    <w:rsid w:val="00E02EBB"/>
    <w:rsid w:val="00E02ED0"/>
    <w:rsid w:val="00E02FDA"/>
    <w:rsid w:val="00E030F4"/>
    <w:rsid w:val="00E034BD"/>
    <w:rsid w:val="00E03755"/>
    <w:rsid w:val="00E0386A"/>
    <w:rsid w:val="00E038B5"/>
    <w:rsid w:val="00E0394F"/>
    <w:rsid w:val="00E039EE"/>
    <w:rsid w:val="00E03A1F"/>
    <w:rsid w:val="00E03AE6"/>
    <w:rsid w:val="00E03B62"/>
    <w:rsid w:val="00E04647"/>
    <w:rsid w:val="00E0491F"/>
    <w:rsid w:val="00E04A20"/>
    <w:rsid w:val="00E04B4F"/>
    <w:rsid w:val="00E04BD9"/>
    <w:rsid w:val="00E04BE7"/>
    <w:rsid w:val="00E04C98"/>
    <w:rsid w:val="00E050BC"/>
    <w:rsid w:val="00E05139"/>
    <w:rsid w:val="00E05221"/>
    <w:rsid w:val="00E05522"/>
    <w:rsid w:val="00E05542"/>
    <w:rsid w:val="00E05583"/>
    <w:rsid w:val="00E05736"/>
    <w:rsid w:val="00E0597D"/>
    <w:rsid w:val="00E05D44"/>
    <w:rsid w:val="00E05E1C"/>
    <w:rsid w:val="00E061BA"/>
    <w:rsid w:val="00E06346"/>
    <w:rsid w:val="00E06658"/>
    <w:rsid w:val="00E067AA"/>
    <w:rsid w:val="00E06BDA"/>
    <w:rsid w:val="00E06D58"/>
    <w:rsid w:val="00E06DD9"/>
    <w:rsid w:val="00E07086"/>
    <w:rsid w:val="00E071AD"/>
    <w:rsid w:val="00E0747A"/>
    <w:rsid w:val="00E076B9"/>
    <w:rsid w:val="00E0780C"/>
    <w:rsid w:val="00E0795D"/>
    <w:rsid w:val="00E07A86"/>
    <w:rsid w:val="00E07BCF"/>
    <w:rsid w:val="00E07C3A"/>
    <w:rsid w:val="00E07FA9"/>
    <w:rsid w:val="00E10054"/>
    <w:rsid w:val="00E10656"/>
    <w:rsid w:val="00E107AE"/>
    <w:rsid w:val="00E10C92"/>
    <w:rsid w:val="00E10DD7"/>
    <w:rsid w:val="00E10E2B"/>
    <w:rsid w:val="00E1104F"/>
    <w:rsid w:val="00E11120"/>
    <w:rsid w:val="00E11264"/>
    <w:rsid w:val="00E113EE"/>
    <w:rsid w:val="00E117DE"/>
    <w:rsid w:val="00E119D0"/>
    <w:rsid w:val="00E11B7B"/>
    <w:rsid w:val="00E11C63"/>
    <w:rsid w:val="00E121F6"/>
    <w:rsid w:val="00E122D6"/>
    <w:rsid w:val="00E12418"/>
    <w:rsid w:val="00E12AD7"/>
    <w:rsid w:val="00E12BC3"/>
    <w:rsid w:val="00E12CF2"/>
    <w:rsid w:val="00E12E87"/>
    <w:rsid w:val="00E13A5B"/>
    <w:rsid w:val="00E13BD2"/>
    <w:rsid w:val="00E13BD5"/>
    <w:rsid w:val="00E13CF0"/>
    <w:rsid w:val="00E13D0C"/>
    <w:rsid w:val="00E14149"/>
    <w:rsid w:val="00E14234"/>
    <w:rsid w:val="00E14471"/>
    <w:rsid w:val="00E14536"/>
    <w:rsid w:val="00E148CB"/>
    <w:rsid w:val="00E14E8D"/>
    <w:rsid w:val="00E1523D"/>
    <w:rsid w:val="00E1540A"/>
    <w:rsid w:val="00E15543"/>
    <w:rsid w:val="00E155CC"/>
    <w:rsid w:val="00E158F9"/>
    <w:rsid w:val="00E159C1"/>
    <w:rsid w:val="00E15A2C"/>
    <w:rsid w:val="00E15A6D"/>
    <w:rsid w:val="00E15B9A"/>
    <w:rsid w:val="00E160DD"/>
    <w:rsid w:val="00E160DF"/>
    <w:rsid w:val="00E161C2"/>
    <w:rsid w:val="00E165B4"/>
    <w:rsid w:val="00E16879"/>
    <w:rsid w:val="00E16970"/>
    <w:rsid w:val="00E169C8"/>
    <w:rsid w:val="00E16A67"/>
    <w:rsid w:val="00E172B1"/>
    <w:rsid w:val="00E173BE"/>
    <w:rsid w:val="00E17C79"/>
    <w:rsid w:val="00E17D48"/>
    <w:rsid w:val="00E20178"/>
    <w:rsid w:val="00E20320"/>
    <w:rsid w:val="00E209EE"/>
    <w:rsid w:val="00E20D51"/>
    <w:rsid w:val="00E20E6F"/>
    <w:rsid w:val="00E20F87"/>
    <w:rsid w:val="00E20FCC"/>
    <w:rsid w:val="00E2114A"/>
    <w:rsid w:val="00E2136B"/>
    <w:rsid w:val="00E214A2"/>
    <w:rsid w:val="00E2173C"/>
    <w:rsid w:val="00E218FC"/>
    <w:rsid w:val="00E21B43"/>
    <w:rsid w:val="00E21EAF"/>
    <w:rsid w:val="00E21F3D"/>
    <w:rsid w:val="00E228D2"/>
    <w:rsid w:val="00E22911"/>
    <w:rsid w:val="00E22B1E"/>
    <w:rsid w:val="00E22C50"/>
    <w:rsid w:val="00E22C8D"/>
    <w:rsid w:val="00E22E4A"/>
    <w:rsid w:val="00E2301E"/>
    <w:rsid w:val="00E23075"/>
    <w:rsid w:val="00E234EE"/>
    <w:rsid w:val="00E23671"/>
    <w:rsid w:val="00E2368C"/>
    <w:rsid w:val="00E23759"/>
    <w:rsid w:val="00E2383F"/>
    <w:rsid w:val="00E239E9"/>
    <w:rsid w:val="00E23B30"/>
    <w:rsid w:val="00E23D16"/>
    <w:rsid w:val="00E24072"/>
    <w:rsid w:val="00E242C0"/>
    <w:rsid w:val="00E242D0"/>
    <w:rsid w:val="00E243F7"/>
    <w:rsid w:val="00E247A7"/>
    <w:rsid w:val="00E249DA"/>
    <w:rsid w:val="00E24EA6"/>
    <w:rsid w:val="00E251A7"/>
    <w:rsid w:val="00E2525C"/>
    <w:rsid w:val="00E255D5"/>
    <w:rsid w:val="00E25ACB"/>
    <w:rsid w:val="00E25B66"/>
    <w:rsid w:val="00E25C39"/>
    <w:rsid w:val="00E25EE3"/>
    <w:rsid w:val="00E2626A"/>
    <w:rsid w:val="00E262A3"/>
    <w:rsid w:val="00E266BE"/>
    <w:rsid w:val="00E267AF"/>
    <w:rsid w:val="00E267D5"/>
    <w:rsid w:val="00E26825"/>
    <w:rsid w:val="00E26D32"/>
    <w:rsid w:val="00E26E53"/>
    <w:rsid w:val="00E277F8"/>
    <w:rsid w:val="00E27919"/>
    <w:rsid w:val="00E30028"/>
    <w:rsid w:val="00E304DE"/>
    <w:rsid w:val="00E3052A"/>
    <w:rsid w:val="00E305F2"/>
    <w:rsid w:val="00E3073D"/>
    <w:rsid w:val="00E307D7"/>
    <w:rsid w:val="00E30BF3"/>
    <w:rsid w:val="00E30E0C"/>
    <w:rsid w:val="00E30E0E"/>
    <w:rsid w:val="00E3117A"/>
    <w:rsid w:val="00E3117D"/>
    <w:rsid w:val="00E311EB"/>
    <w:rsid w:val="00E311EF"/>
    <w:rsid w:val="00E31233"/>
    <w:rsid w:val="00E3129F"/>
    <w:rsid w:val="00E312ED"/>
    <w:rsid w:val="00E314C7"/>
    <w:rsid w:val="00E31613"/>
    <w:rsid w:val="00E31812"/>
    <w:rsid w:val="00E318AD"/>
    <w:rsid w:val="00E31AF5"/>
    <w:rsid w:val="00E31AF8"/>
    <w:rsid w:val="00E31CA6"/>
    <w:rsid w:val="00E3231C"/>
    <w:rsid w:val="00E32BFB"/>
    <w:rsid w:val="00E32D68"/>
    <w:rsid w:val="00E32EBA"/>
    <w:rsid w:val="00E32FE7"/>
    <w:rsid w:val="00E33150"/>
    <w:rsid w:val="00E33876"/>
    <w:rsid w:val="00E338C4"/>
    <w:rsid w:val="00E33A0F"/>
    <w:rsid w:val="00E33F2B"/>
    <w:rsid w:val="00E33F31"/>
    <w:rsid w:val="00E342C3"/>
    <w:rsid w:val="00E343BC"/>
    <w:rsid w:val="00E34753"/>
    <w:rsid w:val="00E3484E"/>
    <w:rsid w:val="00E34A2E"/>
    <w:rsid w:val="00E34B4A"/>
    <w:rsid w:val="00E34B7F"/>
    <w:rsid w:val="00E34CD1"/>
    <w:rsid w:val="00E3557A"/>
    <w:rsid w:val="00E35653"/>
    <w:rsid w:val="00E358DC"/>
    <w:rsid w:val="00E358F5"/>
    <w:rsid w:val="00E35D52"/>
    <w:rsid w:val="00E35DF8"/>
    <w:rsid w:val="00E35EF0"/>
    <w:rsid w:val="00E36588"/>
    <w:rsid w:val="00E365AD"/>
    <w:rsid w:val="00E3697D"/>
    <w:rsid w:val="00E36A23"/>
    <w:rsid w:val="00E36C16"/>
    <w:rsid w:val="00E36D37"/>
    <w:rsid w:val="00E36D47"/>
    <w:rsid w:val="00E36DC3"/>
    <w:rsid w:val="00E36F73"/>
    <w:rsid w:val="00E37011"/>
    <w:rsid w:val="00E374A5"/>
    <w:rsid w:val="00E377FB"/>
    <w:rsid w:val="00E3799A"/>
    <w:rsid w:val="00E379E1"/>
    <w:rsid w:val="00E400E5"/>
    <w:rsid w:val="00E4018B"/>
    <w:rsid w:val="00E40252"/>
    <w:rsid w:val="00E40752"/>
    <w:rsid w:val="00E4094D"/>
    <w:rsid w:val="00E40D0E"/>
    <w:rsid w:val="00E40E77"/>
    <w:rsid w:val="00E40FDE"/>
    <w:rsid w:val="00E410AE"/>
    <w:rsid w:val="00E41213"/>
    <w:rsid w:val="00E415D5"/>
    <w:rsid w:val="00E41770"/>
    <w:rsid w:val="00E41838"/>
    <w:rsid w:val="00E41EB0"/>
    <w:rsid w:val="00E42050"/>
    <w:rsid w:val="00E42217"/>
    <w:rsid w:val="00E42534"/>
    <w:rsid w:val="00E426AC"/>
    <w:rsid w:val="00E430FF"/>
    <w:rsid w:val="00E4350C"/>
    <w:rsid w:val="00E436B4"/>
    <w:rsid w:val="00E437FA"/>
    <w:rsid w:val="00E439B9"/>
    <w:rsid w:val="00E4437F"/>
    <w:rsid w:val="00E443E3"/>
    <w:rsid w:val="00E44460"/>
    <w:rsid w:val="00E44696"/>
    <w:rsid w:val="00E4494D"/>
    <w:rsid w:val="00E44B56"/>
    <w:rsid w:val="00E44E95"/>
    <w:rsid w:val="00E4522E"/>
    <w:rsid w:val="00E452E0"/>
    <w:rsid w:val="00E45588"/>
    <w:rsid w:val="00E45780"/>
    <w:rsid w:val="00E457F6"/>
    <w:rsid w:val="00E4580F"/>
    <w:rsid w:val="00E45C59"/>
    <w:rsid w:val="00E4614D"/>
    <w:rsid w:val="00E4630D"/>
    <w:rsid w:val="00E46B86"/>
    <w:rsid w:val="00E46C21"/>
    <w:rsid w:val="00E46CD3"/>
    <w:rsid w:val="00E47488"/>
    <w:rsid w:val="00E476B5"/>
    <w:rsid w:val="00E47976"/>
    <w:rsid w:val="00E47D86"/>
    <w:rsid w:val="00E47EF6"/>
    <w:rsid w:val="00E504C0"/>
    <w:rsid w:val="00E5086C"/>
    <w:rsid w:val="00E5096A"/>
    <w:rsid w:val="00E50ADC"/>
    <w:rsid w:val="00E50F2D"/>
    <w:rsid w:val="00E51401"/>
    <w:rsid w:val="00E514EC"/>
    <w:rsid w:val="00E51716"/>
    <w:rsid w:val="00E5175A"/>
    <w:rsid w:val="00E517C6"/>
    <w:rsid w:val="00E5220E"/>
    <w:rsid w:val="00E525D6"/>
    <w:rsid w:val="00E526DD"/>
    <w:rsid w:val="00E52815"/>
    <w:rsid w:val="00E52AB7"/>
    <w:rsid w:val="00E52D87"/>
    <w:rsid w:val="00E53125"/>
    <w:rsid w:val="00E53325"/>
    <w:rsid w:val="00E5342D"/>
    <w:rsid w:val="00E537FC"/>
    <w:rsid w:val="00E53E3E"/>
    <w:rsid w:val="00E5425C"/>
    <w:rsid w:val="00E5449F"/>
    <w:rsid w:val="00E54A24"/>
    <w:rsid w:val="00E54F3B"/>
    <w:rsid w:val="00E54F46"/>
    <w:rsid w:val="00E55260"/>
    <w:rsid w:val="00E552FC"/>
    <w:rsid w:val="00E55319"/>
    <w:rsid w:val="00E5566B"/>
    <w:rsid w:val="00E55CAB"/>
    <w:rsid w:val="00E55D7D"/>
    <w:rsid w:val="00E56135"/>
    <w:rsid w:val="00E56330"/>
    <w:rsid w:val="00E56444"/>
    <w:rsid w:val="00E564D7"/>
    <w:rsid w:val="00E567BB"/>
    <w:rsid w:val="00E56C3C"/>
    <w:rsid w:val="00E56C99"/>
    <w:rsid w:val="00E56DF0"/>
    <w:rsid w:val="00E56FFD"/>
    <w:rsid w:val="00E571D4"/>
    <w:rsid w:val="00E5725C"/>
    <w:rsid w:val="00E572DB"/>
    <w:rsid w:val="00E573BB"/>
    <w:rsid w:val="00E57864"/>
    <w:rsid w:val="00E578E6"/>
    <w:rsid w:val="00E57B90"/>
    <w:rsid w:val="00E57CF1"/>
    <w:rsid w:val="00E60081"/>
    <w:rsid w:val="00E600CA"/>
    <w:rsid w:val="00E605F3"/>
    <w:rsid w:val="00E60708"/>
    <w:rsid w:val="00E6077D"/>
    <w:rsid w:val="00E60842"/>
    <w:rsid w:val="00E60938"/>
    <w:rsid w:val="00E60BFD"/>
    <w:rsid w:val="00E61340"/>
    <w:rsid w:val="00E614E0"/>
    <w:rsid w:val="00E61D16"/>
    <w:rsid w:val="00E622A9"/>
    <w:rsid w:val="00E62610"/>
    <w:rsid w:val="00E62BBE"/>
    <w:rsid w:val="00E632E2"/>
    <w:rsid w:val="00E6336D"/>
    <w:rsid w:val="00E634A6"/>
    <w:rsid w:val="00E635E6"/>
    <w:rsid w:val="00E63E92"/>
    <w:rsid w:val="00E6433A"/>
    <w:rsid w:val="00E645C0"/>
    <w:rsid w:val="00E645E5"/>
    <w:rsid w:val="00E6468F"/>
    <w:rsid w:val="00E64809"/>
    <w:rsid w:val="00E649E0"/>
    <w:rsid w:val="00E64C97"/>
    <w:rsid w:val="00E64FC0"/>
    <w:rsid w:val="00E65658"/>
    <w:rsid w:val="00E6588C"/>
    <w:rsid w:val="00E659BA"/>
    <w:rsid w:val="00E65C64"/>
    <w:rsid w:val="00E666F1"/>
    <w:rsid w:val="00E667BB"/>
    <w:rsid w:val="00E6698F"/>
    <w:rsid w:val="00E66A16"/>
    <w:rsid w:val="00E66CC8"/>
    <w:rsid w:val="00E67111"/>
    <w:rsid w:val="00E672C1"/>
    <w:rsid w:val="00E67890"/>
    <w:rsid w:val="00E67D6E"/>
    <w:rsid w:val="00E701A0"/>
    <w:rsid w:val="00E709B7"/>
    <w:rsid w:val="00E70BC4"/>
    <w:rsid w:val="00E70C25"/>
    <w:rsid w:val="00E710AD"/>
    <w:rsid w:val="00E7111B"/>
    <w:rsid w:val="00E71402"/>
    <w:rsid w:val="00E7142B"/>
    <w:rsid w:val="00E71894"/>
    <w:rsid w:val="00E71AFE"/>
    <w:rsid w:val="00E71B7B"/>
    <w:rsid w:val="00E71BDB"/>
    <w:rsid w:val="00E71C37"/>
    <w:rsid w:val="00E71E93"/>
    <w:rsid w:val="00E71F07"/>
    <w:rsid w:val="00E72153"/>
    <w:rsid w:val="00E728F4"/>
    <w:rsid w:val="00E72B00"/>
    <w:rsid w:val="00E72E4F"/>
    <w:rsid w:val="00E73CEF"/>
    <w:rsid w:val="00E74272"/>
    <w:rsid w:val="00E74275"/>
    <w:rsid w:val="00E74A79"/>
    <w:rsid w:val="00E75365"/>
    <w:rsid w:val="00E75709"/>
    <w:rsid w:val="00E75EAA"/>
    <w:rsid w:val="00E75EE2"/>
    <w:rsid w:val="00E76049"/>
    <w:rsid w:val="00E76152"/>
    <w:rsid w:val="00E761C9"/>
    <w:rsid w:val="00E761F1"/>
    <w:rsid w:val="00E7627E"/>
    <w:rsid w:val="00E7649E"/>
    <w:rsid w:val="00E76650"/>
    <w:rsid w:val="00E7666A"/>
    <w:rsid w:val="00E766AD"/>
    <w:rsid w:val="00E766B8"/>
    <w:rsid w:val="00E76847"/>
    <w:rsid w:val="00E76C58"/>
    <w:rsid w:val="00E76C5F"/>
    <w:rsid w:val="00E76DFA"/>
    <w:rsid w:val="00E770D8"/>
    <w:rsid w:val="00E7741F"/>
    <w:rsid w:val="00E77A27"/>
    <w:rsid w:val="00E77ACF"/>
    <w:rsid w:val="00E77CE0"/>
    <w:rsid w:val="00E8003E"/>
    <w:rsid w:val="00E8009D"/>
    <w:rsid w:val="00E8072D"/>
    <w:rsid w:val="00E80833"/>
    <w:rsid w:val="00E80BA8"/>
    <w:rsid w:val="00E80BE6"/>
    <w:rsid w:val="00E80C29"/>
    <w:rsid w:val="00E80E28"/>
    <w:rsid w:val="00E8119E"/>
    <w:rsid w:val="00E812B8"/>
    <w:rsid w:val="00E81653"/>
    <w:rsid w:val="00E81786"/>
    <w:rsid w:val="00E8182E"/>
    <w:rsid w:val="00E81862"/>
    <w:rsid w:val="00E81DC7"/>
    <w:rsid w:val="00E822CE"/>
    <w:rsid w:val="00E8299F"/>
    <w:rsid w:val="00E82BBB"/>
    <w:rsid w:val="00E831AE"/>
    <w:rsid w:val="00E833ED"/>
    <w:rsid w:val="00E8365A"/>
    <w:rsid w:val="00E83F78"/>
    <w:rsid w:val="00E84178"/>
    <w:rsid w:val="00E845D9"/>
    <w:rsid w:val="00E848C5"/>
    <w:rsid w:val="00E84B59"/>
    <w:rsid w:val="00E84BB8"/>
    <w:rsid w:val="00E84D6B"/>
    <w:rsid w:val="00E85003"/>
    <w:rsid w:val="00E8526D"/>
    <w:rsid w:val="00E85735"/>
    <w:rsid w:val="00E85874"/>
    <w:rsid w:val="00E85AF9"/>
    <w:rsid w:val="00E85F83"/>
    <w:rsid w:val="00E860CD"/>
    <w:rsid w:val="00E861CD"/>
    <w:rsid w:val="00E86753"/>
    <w:rsid w:val="00E86CCB"/>
    <w:rsid w:val="00E873E7"/>
    <w:rsid w:val="00E875A4"/>
    <w:rsid w:val="00E87693"/>
    <w:rsid w:val="00E87791"/>
    <w:rsid w:val="00E877A0"/>
    <w:rsid w:val="00E8786C"/>
    <w:rsid w:val="00E87A45"/>
    <w:rsid w:val="00E87B06"/>
    <w:rsid w:val="00E900DE"/>
    <w:rsid w:val="00E904BC"/>
    <w:rsid w:val="00E90D38"/>
    <w:rsid w:val="00E90FBD"/>
    <w:rsid w:val="00E90FF1"/>
    <w:rsid w:val="00E913F1"/>
    <w:rsid w:val="00E91574"/>
    <w:rsid w:val="00E9158B"/>
    <w:rsid w:val="00E91625"/>
    <w:rsid w:val="00E91754"/>
    <w:rsid w:val="00E9184D"/>
    <w:rsid w:val="00E91BC3"/>
    <w:rsid w:val="00E9269D"/>
    <w:rsid w:val="00E92904"/>
    <w:rsid w:val="00E929CC"/>
    <w:rsid w:val="00E93209"/>
    <w:rsid w:val="00E932D2"/>
    <w:rsid w:val="00E93663"/>
    <w:rsid w:val="00E93898"/>
    <w:rsid w:val="00E939BA"/>
    <w:rsid w:val="00E93B9B"/>
    <w:rsid w:val="00E93FEB"/>
    <w:rsid w:val="00E940CC"/>
    <w:rsid w:val="00E94405"/>
    <w:rsid w:val="00E946B2"/>
    <w:rsid w:val="00E946C9"/>
    <w:rsid w:val="00E9499B"/>
    <w:rsid w:val="00E94C50"/>
    <w:rsid w:val="00E952BE"/>
    <w:rsid w:val="00E9550A"/>
    <w:rsid w:val="00E95828"/>
    <w:rsid w:val="00E9585C"/>
    <w:rsid w:val="00E95907"/>
    <w:rsid w:val="00E95A6D"/>
    <w:rsid w:val="00E95B76"/>
    <w:rsid w:val="00E95B91"/>
    <w:rsid w:val="00E95C7C"/>
    <w:rsid w:val="00E95DE7"/>
    <w:rsid w:val="00E95FB2"/>
    <w:rsid w:val="00E96235"/>
    <w:rsid w:val="00E9647F"/>
    <w:rsid w:val="00E96490"/>
    <w:rsid w:val="00E96517"/>
    <w:rsid w:val="00E9679D"/>
    <w:rsid w:val="00E9689D"/>
    <w:rsid w:val="00E96ADD"/>
    <w:rsid w:val="00E96DBE"/>
    <w:rsid w:val="00E96E5E"/>
    <w:rsid w:val="00E96FC0"/>
    <w:rsid w:val="00E970D9"/>
    <w:rsid w:val="00E970DA"/>
    <w:rsid w:val="00E97251"/>
    <w:rsid w:val="00E972A6"/>
    <w:rsid w:val="00E97C75"/>
    <w:rsid w:val="00E97D5B"/>
    <w:rsid w:val="00E97E61"/>
    <w:rsid w:val="00EA0197"/>
    <w:rsid w:val="00EA046D"/>
    <w:rsid w:val="00EA0482"/>
    <w:rsid w:val="00EA0687"/>
    <w:rsid w:val="00EA0BB3"/>
    <w:rsid w:val="00EA0E94"/>
    <w:rsid w:val="00EA138E"/>
    <w:rsid w:val="00EA14BA"/>
    <w:rsid w:val="00EA167D"/>
    <w:rsid w:val="00EA1B06"/>
    <w:rsid w:val="00EA2059"/>
    <w:rsid w:val="00EA20F6"/>
    <w:rsid w:val="00EA2173"/>
    <w:rsid w:val="00EA2303"/>
    <w:rsid w:val="00EA250D"/>
    <w:rsid w:val="00EA2550"/>
    <w:rsid w:val="00EA26ED"/>
    <w:rsid w:val="00EA26F3"/>
    <w:rsid w:val="00EA2BB6"/>
    <w:rsid w:val="00EA2BD7"/>
    <w:rsid w:val="00EA2DBA"/>
    <w:rsid w:val="00EA2E04"/>
    <w:rsid w:val="00EA2EFB"/>
    <w:rsid w:val="00EA2FD2"/>
    <w:rsid w:val="00EA308F"/>
    <w:rsid w:val="00EA327B"/>
    <w:rsid w:val="00EA34CB"/>
    <w:rsid w:val="00EA3717"/>
    <w:rsid w:val="00EA371F"/>
    <w:rsid w:val="00EA3AD2"/>
    <w:rsid w:val="00EA3EBC"/>
    <w:rsid w:val="00EA4125"/>
    <w:rsid w:val="00EA46F0"/>
    <w:rsid w:val="00EA4CF7"/>
    <w:rsid w:val="00EA4E42"/>
    <w:rsid w:val="00EA4E92"/>
    <w:rsid w:val="00EA5A83"/>
    <w:rsid w:val="00EA5A90"/>
    <w:rsid w:val="00EA5D06"/>
    <w:rsid w:val="00EA5DBB"/>
    <w:rsid w:val="00EA60EC"/>
    <w:rsid w:val="00EA6266"/>
    <w:rsid w:val="00EA6385"/>
    <w:rsid w:val="00EA6402"/>
    <w:rsid w:val="00EA6B4A"/>
    <w:rsid w:val="00EA6BE7"/>
    <w:rsid w:val="00EA6C13"/>
    <w:rsid w:val="00EA6F3B"/>
    <w:rsid w:val="00EA7479"/>
    <w:rsid w:val="00EA7509"/>
    <w:rsid w:val="00EB0182"/>
    <w:rsid w:val="00EB019A"/>
    <w:rsid w:val="00EB024E"/>
    <w:rsid w:val="00EB0456"/>
    <w:rsid w:val="00EB0539"/>
    <w:rsid w:val="00EB060E"/>
    <w:rsid w:val="00EB0A0B"/>
    <w:rsid w:val="00EB0CEA"/>
    <w:rsid w:val="00EB0F7B"/>
    <w:rsid w:val="00EB16F3"/>
    <w:rsid w:val="00EB18A7"/>
    <w:rsid w:val="00EB1B23"/>
    <w:rsid w:val="00EB1F57"/>
    <w:rsid w:val="00EB2757"/>
    <w:rsid w:val="00EB2930"/>
    <w:rsid w:val="00EB3281"/>
    <w:rsid w:val="00EB3290"/>
    <w:rsid w:val="00EB3382"/>
    <w:rsid w:val="00EB4132"/>
    <w:rsid w:val="00EB4163"/>
    <w:rsid w:val="00EB429B"/>
    <w:rsid w:val="00EB4472"/>
    <w:rsid w:val="00EB47B3"/>
    <w:rsid w:val="00EB481F"/>
    <w:rsid w:val="00EB4ECA"/>
    <w:rsid w:val="00EB4F12"/>
    <w:rsid w:val="00EB504C"/>
    <w:rsid w:val="00EB5078"/>
    <w:rsid w:val="00EB52C5"/>
    <w:rsid w:val="00EB5AED"/>
    <w:rsid w:val="00EB63E3"/>
    <w:rsid w:val="00EB6614"/>
    <w:rsid w:val="00EB6724"/>
    <w:rsid w:val="00EB6CF6"/>
    <w:rsid w:val="00EB6DD6"/>
    <w:rsid w:val="00EB6E59"/>
    <w:rsid w:val="00EB6F2D"/>
    <w:rsid w:val="00EB71B4"/>
    <w:rsid w:val="00EB7334"/>
    <w:rsid w:val="00EB7349"/>
    <w:rsid w:val="00EB74AF"/>
    <w:rsid w:val="00EB758A"/>
    <w:rsid w:val="00EB7682"/>
    <w:rsid w:val="00EB784D"/>
    <w:rsid w:val="00EB7A0B"/>
    <w:rsid w:val="00EB7B52"/>
    <w:rsid w:val="00EB7C8D"/>
    <w:rsid w:val="00EB7D4E"/>
    <w:rsid w:val="00EC006A"/>
    <w:rsid w:val="00EC01C4"/>
    <w:rsid w:val="00EC09B9"/>
    <w:rsid w:val="00EC0B76"/>
    <w:rsid w:val="00EC0DF8"/>
    <w:rsid w:val="00EC0E10"/>
    <w:rsid w:val="00EC1092"/>
    <w:rsid w:val="00EC1188"/>
    <w:rsid w:val="00EC1964"/>
    <w:rsid w:val="00EC211A"/>
    <w:rsid w:val="00EC24B3"/>
    <w:rsid w:val="00EC2BFF"/>
    <w:rsid w:val="00EC2CCF"/>
    <w:rsid w:val="00EC2CD7"/>
    <w:rsid w:val="00EC2E2D"/>
    <w:rsid w:val="00EC31B7"/>
    <w:rsid w:val="00EC32CD"/>
    <w:rsid w:val="00EC35D5"/>
    <w:rsid w:val="00EC365E"/>
    <w:rsid w:val="00EC3863"/>
    <w:rsid w:val="00EC395D"/>
    <w:rsid w:val="00EC3B75"/>
    <w:rsid w:val="00EC3B8D"/>
    <w:rsid w:val="00EC3C05"/>
    <w:rsid w:val="00EC3C5C"/>
    <w:rsid w:val="00EC3D32"/>
    <w:rsid w:val="00EC3F06"/>
    <w:rsid w:val="00EC4A73"/>
    <w:rsid w:val="00EC4BF3"/>
    <w:rsid w:val="00EC4D99"/>
    <w:rsid w:val="00EC4F21"/>
    <w:rsid w:val="00EC504F"/>
    <w:rsid w:val="00EC542D"/>
    <w:rsid w:val="00EC567E"/>
    <w:rsid w:val="00EC5738"/>
    <w:rsid w:val="00EC576E"/>
    <w:rsid w:val="00EC607B"/>
    <w:rsid w:val="00EC6412"/>
    <w:rsid w:val="00EC65F4"/>
    <w:rsid w:val="00EC6732"/>
    <w:rsid w:val="00EC6CE4"/>
    <w:rsid w:val="00EC71CC"/>
    <w:rsid w:val="00EC73BE"/>
    <w:rsid w:val="00EC75D7"/>
    <w:rsid w:val="00EC773D"/>
    <w:rsid w:val="00EC784B"/>
    <w:rsid w:val="00EC7CB6"/>
    <w:rsid w:val="00EC7ED7"/>
    <w:rsid w:val="00ED07EE"/>
    <w:rsid w:val="00ED09EE"/>
    <w:rsid w:val="00ED09F7"/>
    <w:rsid w:val="00ED0E12"/>
    <w:rsid w:val="00ED0E26"/>
    <w:rsid w:val="00ED1183"/>
    <w:rsid w:val="00ED1184"/>
    <w:rsid w:val="00ED1592"/>
    <w:rsid w:val="00ED16AA"/>
    <w:rsid w:val="00ED18BE"/>
    <w:rsid w:val="00ED1AC0"/>
    <w:rsid w:val="00ED2066"/>
    <w:rsid w:val="00ED24BB"/>
    <w:rsid w:val="00ED2986"/>
    <w:rsid w:val="00ED2DCB"/>
    <w:rsid w:val="00ED32BB"/>
    <w:rsid w:val="00ED32F1"/>
    <w:rsid w:val="00ED366C"/>
    <w:rsid w:val="00ED375A"/>
    <w:rsid w:val="00ED39F6"/>
    <w:rsid w:val="00ED3A1B"/>
    <w:rsid w:val="00ED47E5"/>
    <w:rsid w:val="00ED4CB8"/>
    <w:rsid w:val="00ED4E92"/>
    <w:rsid w:val="00ED5081"/>
    <w:rsid w:val="00ED50A6"/>
    <w:rsid w:val="00ED5375"/>
    <w:rsid w:val="00ED54FC"/>
    <w:rsid w:val="00ED5532"/>
    <w:rsid w:val="00ED58F6"/>
    <w:rsid w:val="00ED5921"/>
    <w:rsid w:val="00ED5A3D"/>
    <w:rsid w:val="00ED5A78"/>
    <w:rsid w:val="00ED5BFD"/>
    <w:rsid w:val="00ED607E"/>
    <w:rsid w:val="00ED6199"/>
    <w:rsid w:val="00ED61DA"/>
    <w:rsid w:val="00ED6AAE"/>
    <w:rsid w:val="00ED6F79"/>
    <w:rsid w:val="00ED703B"/>
    <w:rsid w:val="00ED704B"/>
    <w:rsid w:val="00ED7DB9"/>
    <w:rsid w:val="00EE057C"/>
    <w:rsid w:val="00EE05DF"/>
    <w:rsid w:val="00EE07CF"/>
    <w:rsid w:val="00EE0970"/>
    <w:rsid w:val="00EE0987"/>
    <w:rsid w:val="00EE0C62"/>
    <w:rsid w:val="00EE0F41"/>
    <w:rsid w:val="00EE0F84"/>
    <w:rsid w:val="00EE10D1"/>
    <w:rsid w:val="00EE163C"/>
    <w:rsid w:val="00EE16EB"/>
    <w:rsid w:val="00EE1A48"/>
    <w:rsid w:val="00EE1A66"/>
    <w:rsid w:val="00EE2089"/>
    <w:rsid w:val="00EE2098"/>
    <w:rsid w:val="00EE2261"/>
    <w:rsid w:val="00EE2288"/>
    <w:rsid w:val="00EE297C"/>
    <w:rsid w:val="00EE2B68"/>
    <w:rsid w:val="00EE2C8B"/>
    <w:rsid w:val="00EE2D6F"/>
    <w:rsid w:val="00EE2F53"/>
    <w:rsid w:val="00EE307B"/>
    <w:rsid w:val="00EE3177"/>
    <w:rsid w:val="00EE3258"/>
    <w:rsid w:val="00EE326E"/>
    <w:rsid w:val="00EE34E2"/>
    <w:rsid w:val="00EE374F"/>
    <w:rsid w:val="00EE3C9A"/>
    <w:rsid w:val="00EE3FFC"/>
    <w:rsid w:val="00EE4120"/>
    <w:rsid w:val="00EE4141"/>
    <w:rsid w:val="00EE430D"/>
    <w:rsid w:val="00EE43EC"/>
    <w:rsid w:val="00EE45D5"/>
    <w:rsid w:val="00EE53F6"/>
    <w:rsid w:val="00EE5415"/>
    <w:rsid w:val="00EE5BD7"/>
    <w:rsid w:val="00EE6180"/>
    <w:rsid w:val="00EE6460"/>
    <w:rsid w:val="00EE663F"/>
    <w:rsid w:val="00EE69A3"/>
    <w:rsid w:val="00EE6A9E"/>
    <w:rsid w:val="00EE6B7F"/>
    <w:rsid w:val="00EE6CA7"/>
    <w:rsid w:val="00EE6D61"/>
    <w:rsid w:val="00EE6DFA"/>
    <w:rsid w:val="00EE70B1"/>
    <w:rsid w:val="00EE75F6"/>
    <w:rsid w:val="00EE7740"/>
    <w:rsid w:val="00EE7851"/>
    <w:rsid w:val="00EE7863"/>
    <w:rsid w:val="00EE78A2"/>
    <w:rsid w:val="00EE7DD4"/>
    <w:rsid w:val="00EF0001"/>
    <w:rsid w:val="00EF00F5"/>
    <w:rsid w:val="00EF0170"/>
    <w:rsid w:val="00EF04D7"/>
    <w:rsid w:val="00EF068D"/>
    <w:rsid w:val="00EF07D8"/>
    <w:rsid w:val="00EF0923"/>
    <w:rsid w:val="00EF093A"/>
    <w:rsid w:val="00EF0BB9"/>
    <w:rsid w:val="00EF11CF"/>
    <w:rsid w:val="00EF1421"/>
    <w:rsid w:val="00EF1589"/>
    <w:rsid w:val="00EF15ED"/>
    <w:rsid w:val="00EF16A8"/>
    <w:rsid w:val="00EF173A"/>
    <w:rsid w:val="00EF1B0C"/>
    <w:rsid w:val="00EF1BDF"/>
    <w:rsid w:val="00EF1BF3"/>
    <w:rsid w:val="00EF25B1"/>
    <w:rsid w:val="00EF261B"/>
    <w:rsid w:val="00EF285A"/>
    <w:rsid w:val="00EF2A30"/>
    <w:rsid w:val="00EF2BE5"/>
    <w:rsid w:val="00EF2DE8"/>
    <w:rsid w:val="00EF2FB7"/>
    <w:rsid w:val="00EF3151"/>
    <w:rsid w:val="00EF33EC"/>
    <w:rsid w:val="00EF37B2"/>
    <w:rsid w:val="00EF387A"/>
    <w:rsid w:val="00EF3A05"/>
    <w:rsid w:val="00EF3A3E"/>
    <w:rsid w:val="00EF3DE8"/>
    <w:rsid w:val="00EF472B"/>
    <w:rsid w:val="00EF4ADE"/>
    <w:rsid w:val="00EF4B16"/>
    <w:rsid w:val="00EF522E"/>
    <w:rsid w:val="00EF54B1"/>
    <w:rsid w:val="00EF569E"/>
    <w:rsid w:val="00EF6315"/>
    <w:rsid w:val="00EF65F4"/>
    <w:rsid w:val="00EF6870"/>
    <w:rsid w:val="00EF6980"/>
    <w:rsid w:val="00EF6A96"/>
    <w:rsid w:val="00EF6DE4"/>
    <w:rsid w:val="00EF6F83"/>
    <w:rsid w:val="00EF706B"/>
    <w:rsid w:val="00EF7096"/>
    <w:rsid w:val="00EF730F"/>
    <w:rsid w:val="00EF7877"/>
    <w:rsid w:val="00EF79FA"/>
    <w:rsid w:val="00EF7DE6"/>
    <w:rsid w:val="00F000BC"/>
    <w:rsid w:val="00F00CF2"/>
    <w:rsid w:val="00F00E43"/>
    <w:rsid w:val="00F00E72"/>
    <w:rsid w:val="00F0135C"/>
    <w:rsid w:val="00F014CB"/>
    <w:rsid w:val="00F015D5"/>
    <w:rsid w:val="00F016E4"/>
    <w:rsid w:val="00F01BEC"/>
    <w:rsid w:val="00F01C12"/>
    <w:rsid w:val="00F01E8F"/>
    <w:rsid w:val="00F02021"/>
    <w:rsid w:val="00F020EE"/>
    <w:rsid w:val="00F021F7"/>
    <w:rsid w:val="00F0249D"/>
    <w:rsid w:val="00F02554"/>
    <w:rsid w:val="00F02609"/>
    <w:rsid w:val="00F02631"/>
    <w:rsid w:val="00F02E2E"/>
    <w:rsid w:val="00F02FFB"/>
    <w:rsid w:val="00F0309B"/>
    <w:rsid w:val="00F03237"/>
    <w:rsid w:val="00F03282"/>
    <w:rsid w:val="00F03666"/>
    <w:rsid w:val="00F03909"/>
    <w:rsid w:val="00F03911"/>
    <w:rsid w:val="00F0396E"/>
    <w:rsid w:val="00F039D9"/>
    <w:rsid w:val="00F03FB0"/>
    <w:rsid w:val="00F04455"/>
    <w:rsid w:val="00F04609"/>
    <w:rsid w:val="00F04613"/>
    <w:rsid w:val="00F048FC"/>
    <w:rsid w:val="00F0499E"/>
    <w:rsid w:val="00F04B92"/>
    <w:rsid w:val="00F04BF6"/>
    <w:rsid w:val="00F04C9B"/>
    <w:rsid w:val="00F04CF2"/>
    <w:rsid w:val="00F04E82"/>
    <w:rsid w:val="00F05031"/>
    <w:rsid w:val="00F050CF"/>
    <w:rsid w:val="00F0534F"/>
    <w:rsid w:val="00F05807"/>
    <w:rsid w:val="00F0587D"/>
    <w:rsid w:val="00F058B1"/>
    <w:rsid w:val="00F059E0"/>
    <w:rsid w:val="00F05BFD"/>
    <w:rsid w:val="00F05D8E"/>
    <w:rsid w:val="00F06395"/>
    <w:rsid w:val="00F06396"/>
    <w:rsid w:val="00F06586"/>
    <w:rsid w:val="00F06FB6"/>
    <w:rsid w:val="00F070CF"/>
    <w:rsid w:val="00F0736C"/>
    <w:rsid w:val="00F07393"/>
    <w:rsid w:val="00F07467"/>
    <w:rsid w:val="00F076E3"/>
    <w:rsid w:val="00F07C06"/>
    <w:rsid w:val="00F07C16"/>
    <w:rsid w:val="00F07C80"/>
    <w:rsid w:val="00F10511"/>
    <w:rsid w:val="00F105F6"/>
    <w:rsid w:val="00F1064F"/>
    <w:rsid w:val="00F10775"/>
    <w:rsid w:val="00F107F5"/>
    <w:rsid w:val="00F109CD"/>
    <w:rsid w:val="00F10A4B"/>
    <w:rsid w:val="00F114E9"/>
    <w:rsid w:val="00F11601"/>
    <w:rsid w:val="00F117AC"/>
    <w:rsid w:val="00F118EB"/>
    <w:rsid w:val="00F11A63"/>
    <w:rsid w:val="00F11AB5"/>
    <w:rsid w:val="00F11D74"/>
    <w:rsid w:val="00F11EA8"/>
    <w:rsid w:val="00F11FF8"/>
    <w:rsid w:val="00F1234E"/>
    <w:rsid w:val="00F12816"/>
    <w:rsid w:val="00F12E8E"/>
    <w:rsid w:val="00F132EC"/>
    <w:rsid w:val="00F13393"/>
    <w:rsid w:val="00F13E45"/>
    <w:rsid w:val="00F13EFF"/>
    <w:rsid w:val="00F13F76"/>
    <w:rsid w:val="00F140BF"/>
    <w:rsid w:val="00F14505"/>
    <w:rsid w:val="00F1461F"/>
    <w:rsid w:val="00F146EE"/>
    <w:rsid w:val="00F14783"/>
    <w:rsid w:val="00F1486C"/>
    <w:rsid w:val="00F14C16"/>
    <w:rsid w:val="00F14C44"/>
    <w:rsid w:val="00F152A2"/>
    <w:rsid w:val="00F158BE"/>
    <w:rsid w:val="00F15A1C"/>
    <w:rsid w:val="00F15E58"/>
    <w:rsid w:val="00F15EBA"/>
    <w:rsid w:val="00F15EBE"/>
    <w:rsid w:val="00F16004"/>
    <w:rsid w:val="00F160FA"/>
    <w:rsid w:val="00F16459"/>
    <w:rsid w:val="00F16756"/>
    <w:rsid w:val="00F167F8"/>
    <w:rsid w:val="00F16AD4"/>
    <w:rsid w:val="00F1715C"/>
    <w:rsid w:val="00F171A5"/>
    <w:rsid w:val="00F171C2"/>
    <w:rsid w:val="00F1734C"/>
    <w:rsid w:val="00F176D7"/>
    <w:rsid w:val="00F20BEC"/>
    <w:rsid w:val="00F20CCB"/>
    <w:rsid w:val="00F20E2F"/>
    <w:rsid w:val="00F21110"/>
    <w:rsid w:val="00F211DD"/>
    <w:rsid w:val="00F2138F"/>
    <w:rsid w:val="00F21444"/>
    <w:rsid w:val="00F21DA8"/>
    <w:rsid w:val="00F221A7"/>
    <w:rsid w:val="00F226ED"/>
    <w:rsid w:val="00F227D5"/>
    <w:rsid w:val="00F228E6"/>
    <w:rsid w:val="00F22A66"/>
    <w:rsid w:val="00F22E5E"/>
    <w:rsid w:val="00F22FB0"/>
    <w:rsid w:val="00F23261"/>
    <w:rsid w:val="00F23520"/>
    <w:rsid w:val="00F23A80"/>
    <w:rsid w:val="00F23AA0"/>
    <w:rsid w:val="00F23B2E"/>
    <w:rsid w:val="00F23B99"/>
    <w:rsid w:val="00F23D72"/>
    <w:rsid w:val="00F23E6F"/>
    <w:rsid w:val="00F2414D"/>
    <w:rsid w:val="00F2467C"/>
    <w:rsid w:val="00F24880"/>
    <w:rsid w:val="00F24C96"/>
    <w:rsid w:val="00F24DC5"/>
    <w:rsid w:val="00F25219"/>
    <w:rsid w:val="00F2564A"/>
    <w:rsid w:val="00F2566F"/>
    <w:rsid w:val="00F258CE"/>
    <w:rsid w:val="00F25A3C"/>
    <w:rsid w:val="00F25E65"/>
    <w:rsid w:val="00F25EE8"/>
    <w:rsid w:val="00F260D3"/>
    <w:rsid w:val="00F2649F"/>
    <w:rsid w:val="00F26633"/>
    <w:rsid w:val="00F26854"/>
    <w:rsid w:val="00F269E7"/>
    <w:rsid w:val="00F26B1F"/>
    <w:rsid w:val="00F26CAD"/>
    <w:rsid w:val="00F26ECE"/>
    <w:rsid w:val="00F26FF0"/>
    <w:rsid w:val="00F27574"/>
    <w:rsid w:val="00F27D64"/>
    <w:rsid w:val="00F27F4F"/>
    <w:rsid w:val="00F3008B"/>
    <w:rsid w:val="00F30109"/>
    <w:rsid w:val="00F30147"/>
    <w:rsid w:val="00F30263"/>
    <w:rsid w:val="00F3073E"/>
    <w:rsid w:val="00F30CE4"/>
    <w:rsid w:val="00F30D97"/>
    <w:rsid w:val="00F30E94"/>
    <w:rsid w:val="00F30F62"/>
    <w:rsid w:val="00F30FF1"/>
    <w:rsid w:val="00F31058"/>
    <w:rsid w:val="00F31415"/>
    <w:rsid w:val="00F31870"/>
    <w:rsid w:val="00F318A3"/>
    <w:rsid w:val="00F318D7"/>
    <w:rsid w:val="00F31BD9"/>
    <w:rsid w:val="00F31CA4"/>
    <w:rsid w:val="00F31E26"/>
    <w:rsid w:val="00F322FF"/>
    <w:rsid w:val="00F32464"/>
    <w:rsid w:val="00F3269C"/>
    <w:rsid w:val="00F3274E"/>
    <w:rsid w:val="00F32889"/>
    <w:rsid w:val="00F32EDC"/>
    <w:rsid w:val="00F331C7"/>
    <w:rsid w:val="00F33307"/>
    <w:rsid w:val="00F33377"/>
    <w:rsid w:val="00F3367C"/>
    <w:rsid w:val="00F33C10"/>
    <w:rsid w:val="00F33F38"/>
    <w:rsid w:val="00F3421B"/>
    <w:rsid w:val="00F3432A"/>
    <w:rsid w:val="00F34952"/>
    <w:rsid w:val="00F34B4E"/>
    <w:rsid w:val="00F34D96"/>
    <w:rsid w:val="00F34E33"/>
    <w:rsid w:val="00F3520C"/>
    <w:rsid w:val="00F35297"/>
    <w:rsid w:val="00F35693"/>
    <w:rsid w:val="00F35B6B"/>
    <w:rsid w:val="00F35FF0"/>
    <w:rsid w:val="00F3604B"/>
    <w:rsid w:val="00F360C4"/>
    <w:rsid w:val="00F36428"/>
    <w:rsid w:val="00F364C4"/>
    <w:rsid w:val="00F365F9"/>
    <w:rsid w:val="00F36814"/>
    <w:rsid w:val="00F3681D"/>
    <w:rsid w:val="00F369A3"/>
    <w:rsid w:val="00F36AB3"/>
    <w:rsid w:val="00F36BA0"/>
    <w:rsid w:val="00F36D19"/>
    <w:rsid w:val="00F36F4D"/>
    <w:rsid w:val="00F37051"/>
    <w:rsid w:val="00F37099"/>
    <w:rsid w:val="00F37476"/>
    <w:rsid w:val="00F37B6E"/>
    <w:rsid w:val="00F37FD9"/>
    <w:rsid w:val="00F405D6"/>
    <w:rsid w:val="00F4071F"/>
    <w:rsid w:val="00F40871"/>
    <w:rsid w:val="00F40B5F"/>
    <w:rsid w:val="00F40FE0"/>
    <w:rsid w:val="00F414D9"/>
    <w:rsid w:val="00F41542"/>
    <w:rsid w:val="00F41D73"/>
    <w:rsid w:val="00F41FB8"/>
    <w:rsid w:val="00F41FBB"/>
    <w:rsid w:val="00F41FD0"/>
    <w:rsid w:val="00F42270"/>
    <w:rsid w:val="00F423C1"/>
    <w:rsid w:val="00F43924"/>
    <w:rsid w:val="00F4396E"/>
    <w:rsid w:val="00F43A03"/>
    <w:rsid w:val="00F43BFE"/>
    <w:rsid w:val="00F43F67"/>
    <w:rsid w:val="00F4402B"/>
    <w:rsid w:val="00F44114"/>
    <w:rsid w:val="00F4441E"/>
    <w:rsid w:val="00F44716"/>
    <w:rsid w:val="00F449DF"/>
    <w:rsid w:val="00F44EAB"/>
    <w:rsid w:val="00F44F20"/>
    <w:rsid w:val="00F453EB"/>
    <w:rsid w:val="00F45CF1"/>
    <w:rsid w:val="00F45CF5"/>
    <w:rsid w:val="00F45D99"/>
    <w:rsid w:val="00F45DFA"/>
    <w:rsid w:val="00F4613D"/>
    <w:rsid w:val="00F461DD"/>
    <w:rsid w:val="00F46371"/>
    <w:rsid w:val="00F46507"/>
    <w:rsid w:val="00F46535"/>
    <w:rsid w:val="00F46B62"/>
    <w:rsid w:val="00F46D6B"/>
    <w:rsid w:val="00F46E6D"/>
    <w:rsid w:val="00F471CF"/>
    <w:rsid w:val="00F471DE"/>
    <w:rsid w:val="00F473F5"/>
    <w:rsid w:val="00F477AB"/>
    <w:rsid w:val="00F47C09"/>
    <w:rsid w:val="00F47C18"/>
    <w:rsid w:val="00F47E9F"/>
    <w:rsid w:val="00F47FE2"/>
    <w:rsid w:val="00F5006C"/>
    <w:rsid w:val="00F500E6"/>
    <w:rsid w:val="00F50437"/>
    <w:rsid w:val="00F5048A"/>
    <w:rsid w:val="00F50604"/>
    <w:rsid w:val="00F5072A"/>
    <w:rsid w:val="00F50824"/>
    <w:rsid w:val="00F508CC"/>
    <w:rsid w:val="00F50CAA"/>
    <w:rsid w:val="00F50FBD"/>
    <w:rsid w:val="00F50FED"/>
    <w:rsid w:val="00F513F5"/>
    <w:rsid w:val="00F51440"/>
    <w:rsid w:val="00F51441"/>
    <w:rsid w:val="00F51581"/>
    <w:rsid w:val="00F5167E"/>
    <w:rsid w:val="00F5189D"/>
    <w:rsid w:val="00F519BF"/>
    <w:rsid w:val="00F51A3C"/>
    <w:rsid w:val="00F51EA8"/>
    <w:rsid w:val="00F51EFE"/>
    <w:rsid w:val="00F523A4"/>
    <w:rsid w:val="00F526EB"/>
    <w:rsid w:val="00F52898"/>
    <w:rsid w:val="00F52A82"/>
    <w:rsid w:val="00F52E2D"/>
    <w:rsid w:val="00F531CD"/>
    <w:rsid w:val="00F53770"/>
    <w:rsid w:val="00F537D2"/>
    <w:rsid w:val="00F53865"/>
    <w:rsid w:val="00F53DB1"/>
    <w:rsid w:val="00F5409C"/>
    <w:rsid w:val="00F543D3"/>
    <w:rsid w:val="00F54543"/>
    <w:rsid w:val="00F54985"/>
    <w:rsid w:val="00F54DD1"/>
    <w:rsid w:val="00F55728"/>
    <w:rsid w:val="00F55EC2"/>
    <w:rsid w:val="00F55F72"/>
    <w:rsid w:val="00F561E2"/>
    <w:rsid w:val="00F56406"/>
    <w:rsid w:val="00F565F1"/>
    <w:rsid w:val="00F566B0"/>
    <w:rsid w:val="00F5695D"/>
    <w:rsid w:val="00F569DB"/>
    <w:rsid w:val="00F57148"/>
    <w:rsid w:val="00F57954"/>
    <w:rsid w:val="00F57A02"/>
    <w:rsid w:val="00F57C43"/>
    <w:rsid w:val="00F57F03"/>
    <w:rsid w:val="00F600E8"/>
    <w:rsid w:val="00F60233"/>
    <w:rsid w:val="00F6038A"/>
    <w:rsid w:val="00F6048C"/>
    <w:rsid w:val="00F6061E"/>
    <w:rsid w:val="00F60754"/>
    <w:rsid w:val="00F61333"/>
    <w:rsid w:val="00F61416"/>
    <w:rsid w:val="00F615A4"/>
    <w:rsid w:val="00F61954"/>
    <w:rsid w:val="00F62289"/>
    <w:rsid w:val="00F623F9"/>
    <w:rsid w:val="00F62628"/>
    <w:rsid w:val="00F627C8"/>
    <w:rsid w:val="00F6288D"/>
    <w:rsid w:val="00F62DA4"/>
    <w:rsid w:val="00F62F29"/>
    <w:rsid w:val="00F62FCE"/>
    <w:rsid w:val="00F631B6"/>
    <w:rsid w:val="00F6353A"/>
    <w:rsid w:val="00F63620"/>
    <w:rsid w:val="00F63A84"/>
    <w:rsid w:val="00F63ACD"/>
    <w:rsid w:val="00F63D57"/>
    <w:rsid w:val="00F64050"/>
    <w:rsid w:val="00F6405A"/>
    <w:rsid w:val="00F64432"/>
    <w:rsid w:val="00F644FA"/>
    <w:rsid w:val="00F6471B"/>
    <w:rsid w:val="00F64848"/>
    <w:rsid w:val="00F64D7B"/>
    <w:rsid w:val="00F650F9"/>
    <w:rsid w:val="00F653DA"/>
    <w:rsid w:val="00F65415"/>
    <w:rsid w:val="00F65431"/>
    <w:rsid w:val="00F655B5"/>
    <w:rsid w:val="00F655CF"/>
    <w:rsid w:val="00F657B0"/>
    <w:rsid w:val="00F6589B"/>
    <w:rsid w:val="00F658AB"/>
    <w:rsid w:val="00F659E6"/>
    <w:rsid w:val="00F65CC7"/>
    <w:rsid w:val="00F65CE1"/>
    <w:rsid w:val="00F6609B"/>
    <w:rsid w:val="00F66332"/>
    <w:rsid w:val="00F66953"/>
    <w:rsid w:val="00F66E92"/>
    <w:rsid w:val="00F67010"/>
    <w:rsid w:val="00F67050"/>
    <w:rsid w:val="00F67220"/>
    <w:rsid w:val="00F673C7"/>
    <w:rsid w:val="00F67A64"/>
    <w:rsid w:val="00F70034"/>
    <w:rsid w:val="00F702AB"/>
    <w:rsid w:val="00F70884"/>
    <w:rsid w:val="00F70D08"/>
    <w:rsid w:val="00F70D51"/>
    <w:rsid w:val="00F70E78"/>
    <w:rsid w:val="00F7100B"/>
    <w:rsid w:val="00F713CD"/>
    <w:rsid w:val="00F714F7"/>
    <w:rsid w:val="00F71617"/>
    <w:rsid w:val="00F71845"/>
    <w:rsid w:val="00F71A1A"/>
    <w:rsid w:val="00F71B60"/>
    <w:rsid w:val="00F71C83"/>
    <w:rsid w:val="00F71DC2"/>
    <w:rsid w:val="00F71E11"/>
    <w:rsid w:val="00F71EA2"/>
    <w:rsid w:val="00F72229"/>
    <w:rsid w:val="00F72524"/>
    <w:rsid w:val="00F725A3"/>
    <w:rsid w:val="00F726C4"/>
    <w:rsid w:val="00F729AC"/>
    <w:rsid w:val="00F72B18"/>
    <w:rsid w:val="00F730D5"/>
    <w:rsid w:val="00F73287"/>
    <w:rsid w:val="00F7347C"/>
    <w:rsid w:val="00F735B6"/>
    <w:rsid w:val="00F73910"/>
    <w:rsid w:val="00F73C09"/>
    <w:rsid w:val="00F73F67"/>
    <w:rsid w:val="00F742AA"/>
    <w:rsid w:val="00F743E7"/>
    <w:rsid w:val="00F74616"/>
    <w:rsid w:val="00F74974"/>
    <w:rsid w:val="00F749BA"/>
    <w:rsid w:val="00F74F86"/>
    <w:rsid w:val="00F74FBF"/>
    <w:rsid w:val="00F7508C"/>
    <w:rsid w:val="00F7513C"/>
    <w:rsid w:val="00F75188"/>
    <w:rsid w:val="00F755F2"/>
    <w:rsid w:val="00F75601"/>
    <w:rsid w:val="00F7561C"/>
    <w:rsid w:val="00F75A11"/>
    <w:rsid w:val="00F75A43"/>
    <w:rsid w:val="00F75B69"/>
    <w:rsid w:val="00F75B9C"/>
    <w:rsid w:val="00F761DE"/>
    <w:rsid w:val="00F7649B"/>
    <w:rsid w:val="00F7671D"/>
    <w:rsid w:val="00F76BAF"/>
    <w:rsid w:val="00F76C19"/>
    <w:rsid w:val="00F76EBA"/>
    <w:rsid w:val="00F7728E"/>
    <w:rsid w:val="00F774E6"/>
    <w:rsid w:val="00F77809"/>
    <w:rsid w:val="00F7785A"/>
    <w:rsid w:val="00F77B41"/>
    <w:rsid w:val="00F77BC4"/>
    <w:rsid w:val="00F77D7F"/>
    <w:rsid w:val="00F77EA5"/>
    <w:rsid w:val="00F805FF"/>
    <w:rsid w:val="00F80699"/>
    <w:rsid w:val="00F8089D"/>
    <w:rsid w:val="00F80940"/>
    <w:rsid w:val="00F80DA7"/>
    <w:rsid w:val="00F80F7E"/>
    <w:rsid w:val="00F8137C"/>
    <w:rsid w:val="00F814D2"/>
    <w:rsid w:val="00F814E5"/>
    <w:rsid w:val="00F816CF"/>
    <w:rsid w:val="00F81858"/>
    <w:rsid w:val="00F8191A"/>
    <w:rsid w:val="00F81BAA"/>
    <w:rsid w:val="00F82267"/>
    <w:rsid w:val="00F8228B"/>
    <w:rsid w:val="00F822E5"/>
    <w:rsid w:val="00F82637"/>
    <w:rsid w:val="00F82640"/>
    <w:rsid w:val="00F82941"/>
    <w:rsid w:val="00F82BCD"/>
    <w:rsid w:val="00F82F4E"/>
    <w:rsid w:val="00F83366"/>
    <w:rsid w:val="00F833B6"/>
    <w:rsid w:val="00F835FE"/>
    <w:rsid w:val="00F836F2"/>
    <w:rsid w:val="00F83725"/>
    <w:rsid w:val="00F8406D"/>
    <w:rsid w:val="00F840CE"/>
    <w:rsid w:val="00F841C0"/>
    <w:rsid w:val="00F84288"/>
    <w:rsid w:val="00F84495"/>
    <w:rsid w:val="00F844A5"/>
    <w:rsid w:val="00F84817"/>
    <w:rsid w:val="00F84CB9"/>
    <w:rsid w:val="00F84D23"/>
    <w:rsid w:val="00F84E26"/>
    <w:rsid w:val="00F852C3"/>
    <w:rsid w:val="00F85349"/>
    <w:rsid w:val="00F85761"/>
    <w:rsid w:val="00F858C0"/>
    <w:rsid w:val="00F858E2"/>
    <w:rsid w:val="00F859F8"/>
    <w:rsid w:val="00F85E94"/>
    <w:rsid w:val="00F860C5"/>
    <w:rsid w:val="00F86347"/>
    <w:rsid w:val="00F868EF"/>
    <w:rsid w:val="00F86AF9"/>
    <w:rsid w:val="00F86B46"/>
    <w:rsid w:val="00F86C33"/>
    <w:rsid w:val="00F86D99"/>
    <w:rsid w:val="00F86EB7"/>
    <w:rsid w:val="00F870CF"/>
    <w:rsid w:val="00F87378"/>
    <w:rsid w:val="00F873C0"/>
    <w:rsid w:val="00F87704"/>
    <w:rsid w:val="00F87856"/>
    <w:rsid w:val="00F87B40"/>
    <w:rsid w:val="00F87F36"/>
    <w:rsid w:val="00F90276"/>
    <w:rsid w:val="00F90367"/>
    <w:rsid w:val="00F903E0"/>
    <w:rsid w:val="00F90419"/>
    <w:rsid w:val="00F905F4"/>
    <w:rsid w:val="00F9075B"/>
    <w:rsid w:val="00F9088E"/>
    <w:rsid w:val="00F90990"/>
    <w:rsid w:val="00F90D2E"/>
    <w:rsid w:val="00F910FE"/>
    <w:rsid w:val="00F9110D"/>
    <w:rsid w:val="00F911CF"/>
    <w:rsid w:val="00F91350"/>
    <w:rsid w:val="00F91594"/>
    <w:rsid w:val="00F915DA"/>
    <w:rsid w:val="00F91E24"/>
    <w:rsid w:val="00F9222F"/>
    <w:rsid w:val="00F922BD"/>
    <w:rsid w:val="00F924B6"/>
    <w:rsid w:val="00F92535"/>
    <w:rsid w:val="00F92698"/>
    <w:rsid w:val="00F92710"/>
    <w:rsid w:val="00F9291A"/>
    <w:rsid w:val="00F9299B"/>
    <w:rsid w:val="00F92CA3"/>
    <w:rsid w:val="00F932FE"/>
    <w:rsid w:val="00F936AA"/>
    <w:rsid w:val="00F93936"/>
    <w:rsid w:val="00F93B27"/>
    <w:rsid w:val="00F93CE5"/>
    <w:rsid w:val="00F93DBF"/>
    <w:rsid w:val="00F940BC"/>
    <w:rsid w:val="00F940FE"/>
    <w:rsid w:val="00F9511F"/>
    <w:rsid w:val="00F951BB"/>
    <w:rsid w:val="00F95214"/>
    <w:rsid w:val="00F954CF"/>
    <w:rsid w:val="00F9597D"/>
    <w:rsid w:val="00F95A62"/>
    <w:rsid w:val="00F95BB8"/>
    <w:rsid w:val="00F95BBC"/>
    <w:rsid w:val="00F95BD0"/>
    <w:rsid w:val="00F95DFF"/>
    <w:rsid w:val="00F96159"/>
    <w:rsid w:val="00F9652A"/>
    <w:rsid w:val="00F965B8"/>
    <w:rsid w:val="00F968D5"/>
    <w:rsid w:val="00F96B12"/>
    <w:rsid w:val="00F97647"/>
    <w:rsid w:val="00F97846"/>
    <w:rsid w:val="00F97A59"/>
    <w:rsid w:val="00F97A8F"/>
    <w:rsid w:val="00F97B0F"/>
    <w:rsid w:val="00F97B7F"/>
    <w:rsid w:val="00F97C9D"/>
    <w:rsid w:val="00F97E36"/>
    <w:rsid w:val="00F97EFC"/>
    <w:rsid w:val="00FA03F0"/>
    <w:rsid w:val="00FA05F9"/>
    <w:rsid w:val="00FA065A"/>
    <w:rsid w:val="00FA0715"/>
    <w:rsid w:val="00FA0892"/>
    <w:rsid w:val="00FA09BE"/>
    <w:rsid w:val="00FA0EF2"/>
    <w:rsid w:val="00FA0FEB"/>
    <w:rsid w:val="00FA1B9D"/>
    <w:rsid w:val="00FA1F0E"/>
    <w:rsid w:val="00FA20A0"/>
    <w:rsid w:val="00FA214B"/>
    <w:rsid w:val="00FA2294"/>
    <w:rsid w:val="00FA249D"/>
    <w:rsid w:val="00FA2582"/>
    <w:rsid w:val="00FA282F"/>
    <w:rsid w:val="00FA2A9C"/>
    <w:rsid w:val="00FA2CB5"/>
    <w:rsid w:val="00FA3177"/>
    <w:rsid w:val="00FA3953"/>
    <w:rsid w:val="00FA3C03"/>
    <w:rsid w:val="00FA40C7"/>
    <w:rsid w:val="00FA4830"/>
    <w:rsid w:val="00FA4851"/>
    <w:rsid w:val="00FA4D5A"/>
    <w:rsid w:val="00FA4D71"/>
    <w:rsid w:val="00FA4E79"/>
    <w:rsid w:val="00FA4EDC"/>
    <w:rsid w:val="00FA5164"/>
    <w:rsid w:val="00FA5294"/>
    <w:rsid w:val="00FA53C1"/>
    <w:rsid w:val="00FA5723"/>
    <w:rsid w:val="00FA6449"/>
    <w:rsid w:val="00FA6521"/>
    <w:rsid w:val="00FA66DF"/>
    <w:rsid w:val="00FA6763"/>
    <w:rsid w:val="00FA67B4"/>
    <w:rsid w:val="00FA68F5"/>
    <w:rsid w:val="00FA6AC1"/>
    <w:rsid w:val="00FA6CDC"/>
    <w:rsid w:val="00FA6D02"/>
    <w:rsid w:val="00FA7035"/>
    <w:rsid w:val="00FA722C"/>
    <w:rsid w:val="00FA7247"/>
    <w:rsid w:val="00FA73B2"/>
    <w:rsid w:val="00FA74DF"/>
    <w:rsid w:val="00FA7CCA"/>
    <w:rsid w:val="00FA7F30"/>
    <w:rsid w:val="00FB0396"/>
    <w:rsid w:val="00FB03B0"/>
    <w:rsid w:val="00FB0ABC"/>
    <w:rsid w:val="00FB0C3D"/>
    <w:rsid w:val="00FB11EA"/>
    <w:rsid w:val="00FB199C"/>
    <w:rsid w:val="00FB19EB"/>
    <w:rsid w:val="00FB1B04"/>
    <w:rsid w:val="00FB1EA9"/>
    <w:rsid w:val="00FB20E1"/>
    <w:rsid w:val="00FB2482"/>
    <w:rsid w:val="00FB24FD"/>
    <w:rsid w:val="00FB2932"/>
    <w:rsid w:val="00FB29AA"/>
    <w:rsid w:val="00FB2ADC"/>
    <w:rsid w:val="00FB2BE3"/>
    <w:rsid w:val="00FB34A9"/>
    <w:rsid w:val="00FB366F"/>
    <w:rsid w:val="00FB37FD"/>
    <w:rsid w:val="00FB461B"/>
    <w:rsid w:val="00FB4826"/>
    <w:rsid w:val="00FB4A04"/>
    <w:rsid w:val="00FB4CF3"/>
    <w:rsid w:val="00FB4EB6"/>
    <w:rsid w:val="00FB50B8"/>
    <w:rsid w:val="00FB520E"/>
    <w:rsid w:val="00FB55BF"/>
    <w:rsid w:val="00FB584B"/>
    <w:rsid w:val="00FB6567"/>
    <w:rsid w:val="00FB6BF2"/>
    <w:rsid w:val="00FB7013"/>
    <w:rsid w:val="00FB7128"/>
    <w:rsid w:val="00FB7260"/>
    <w:rsid w:val="00FB75E2"/>
    <w:rsid w:val="00FB7D68"/>
    <w:rsid w:val="00FB7E09"/>
    <w:rsid w:val="00FB7E28"/>
    <w:rsid w:val="00FC04A2"/>
    <w:rsid w:val="00FC0619"/>
    <w:rsid w:val="00FC0689"/>
    <w:rsid w:val="00FC06F8"/>
    <w:rsid w:val="00FC07D6"/>
    <w:rsid w:val="00FC0830"/>
    <w:rsid w:val="00FC0C8B"/>
    <w:rsid w:val="00FC0D3D"/>
    <w:rsid w:val="00FC0D95"/>
    <w:rsid w:val="00FC0E2C"/>
    <w:rsid w:val="00FC111A"/>
    <w:rsid w:val="00FC11B0"/>
    <w:rsid w:val="00FC17A9"/>
    <w:rsid w:val="00FC1AA7"/>
    <w:rsid w:val="00FC200B"/>
    <w:rsid w:val="00FC233B"/>
    <w:rsid w:val="00FC26CF"/>
    <w:rsid w:val="00FC299C"/>
    <w:rsid w:val="00FC2BB4"/>
    <w:rsid w:val="00FC2CA8"/>
    <w:rsid w:val="00FC359A"/>
    <w:rsid w:val="00FC36C6"/>
    <w:rsid w:val="00FC3724"/>
    <w:rsid w:val="00FC3F04"/>
    <w:rsid w:val="00FC42A3"/>
    <w:rsid w:val="00FC438C"/>
    <w:rsid w:val="00FC4593"/>
    <w:rsid w:val="00FC5144"/>
    <w:rsid w:val="00FC5409"/>
    <w:rsid w:val="00FC546C"/>
    <w:rsid w:val="00FC584A"/>
    <w:rsid w:val="00FC59F1"/>
    <w:rsid w:val="00FC5A87"/>
    <w:rsid w:val="00FC5BE2"/>
    <w:rsid w:val="00FC5C20"/>
    <w:rsid w:val="00FC5D5B"/>
    <w:rsid w:val="00FC5D7F"/>
    <w:rsid w:val="00FC60DB"/>
    <w:rsid w:val="00FC60E4"/>
    <w:rsid w:val="00FC64B1"/>
    <w:rsid w:val="00FC6799"/>
    <w:rsid w:val="00FC69ED"/>
    <w:rsid w:val="00FC6A99"/>
    <w:rsid w:val="00FC6C9E"/>
    <w:rsid w:val="00FC73A4"/>
    <w:rsid w:val="00FC74E8"/>
    <w:rsid w:val="00FC7537"/>
    <w:rsid w:val="00FC7B5E"/>
    <w:rsid w:val="00FC7D25"/>
    <w:rsid w:val="00FC7D5C"/>
    <w:rsid w:val="00FC7F3D"/>
    <w:rsid w:val="00FD0202"/>
    <w:rsid w:val="00FD05C3"/>
    <w:rsid w:val="00FD0AAE"/>
    <w:rsid w:val="00FD0C6D"/>
    <w:rsid w:val="00FD0F99"/>
    <w:rsid w:val="00FD10EF"/>
    <w:rsid w:val="00FD1401"/>
    <w:rsid w:val="00FD158A"/>
    <w:rsid w:val="00FD1ABC"/>
    <w:rsid w:val="00FD1CFE"/>
    <w:rsid w:val="00FD2135"/>
    <w:rsid w:val="00FD22EC"/>
    <w:rsid w:val="00FD2502"/>
    <w:rsid w:val="00FD252A"/>
    <w:rsid w:val="00FD267B"/>
    <w:rsid w:val="00FD2C6E"/>
    <w:rsid w:val="00FD2C91"/>
    <w:rsid w:val="00FD2CDD"/>
    <w:rsid w:val="00FD2F01"/>
    <w:rsid w:val="00FD3A36"/>
    <w:rsid w:val="00FD4E0E"/>
    <w:rsid w:val="00FD4FBF"/>
    <w:rsid w:val="00FD5000"/>
    <w:rsid w:val="00FD502F"/>
    <w:rsid w:val="00FD5276"/>
    <w:rsid w:val="00FD52F5"/>
    <w:rsid w:val="00FD5448"/>
    <w:rsid w:val="00FD570C"/>
    <w:rsid w:val="00FD5A5B"/>
    <w:rsid w:val="00FD5BF3"/>
    <w:rsid w:val="00FD60D6"/>
    <w:rsid w:val="00FD62B4"/>
    <w:rsid w:val="00FD6337"/>
    <w:rsid w:val="00FD63B0"/>
    <w:rsid w:val="00FD66E9"/>
    <w:rsid w:val="00FD6BA4"/>
    <w:rsid w:val="00FD7594"/>
    <w:rsid w:val="00FD75E2"/>
    <w:rsid w:val="00FD7616"/>
    <w:rsid w:val="00FD76F6"/>
    <w:rsid w:val="00FD7806"/>
    <w:rsid w:val="00FE06A8"/>
    <w:rsid w:val="00FE09DC"/>
    <w:rsid w:val="00FE0A1C"/>
    <w:rsid w:val="00FE139A"/>
    <w:rsid w:val="00FE15E0"/>
    <w:rsid w:val="00FE18DE"/>
    <w:rsid w:val="00FE1AD4"/>
    <w:rsid w:val="00FE1BE5"/>
    <w:rsid w:val="00FE1D9F"/>
    <w:rsid w:val="00FE2210"/>
    <w:rsid w:val="00FE2409"/>
    <w:rsid w:val="00FE259D"/>
    <w:rsid w:val="00FE266D"/>
    <w:rsid w:val="00FE273D"/>
    <w:rsid w:val="00FE29F8"/>
    <w:rsid w:val="00FE2A63"/>
    <w:rsid w:val="00FE2B0F"/>
    <w:rsid w:val="00FE316A"/>
    <w:rsid w:val="00FE3503"/>
    <w:rsid w:val="00FE3A77"/>
    <w:rsid w:val="00FE4054"/>
    <w:rsid w:val="00FE40AF"/>
    <w:rsid w:val="00FE40D7"/>
    <w:rsid w:val="00FE4235"/>
    <w:rsid w:val="00FE4358"/>
    <w:rsid w:val="00FE43B1"/>
    <w:rsid w:val="00FE43D9"/>
    <w:rsid w:val="00FE4509"/>
    <w:rsid w:val="00FE4554"/>
    <w:rsid w:val="00FE4617"/>
    <w:rsid w:val="00FE4624"/>
    <w:rsid w:val="00FE4849"/>
    <w:rsid w:val="00FE49A6"/>
    <w:rsid w:val="00FE4CFA"/>
    <w:rsid w:val="00FE4D3D"/>
    <w:rsid w:val="00FE4E93"/>
    <w:rsid w:val="00FE5258"/>
    <w:rsid w:val="00FE5384"/>
    <w:rsid w:val="00FE5465"/>
    <w:rsid w:val="00FE5BBD"/>
    <w:rsid w:val="00FE5E00"/>
    <w:rsid w:val="00FE6075"/>
    <w:rsid w:val="00FE659D"/>
    <w:rsid w:val="00FE65A0"/>
    <w:rsid w:val="00FE6E81"/>
    <w:rsid w:val="00FE6F89"/>
    <w:rsid w:val="00FE7179"/>
    <w:rsid w:val="00FE7239"/>
    <w:rsid w:val="00FE73F5"/>
    <w:rsid w:val="00FE7559"/>
    <w:rsid w:val="00FE76D1"/>
    <w:rsid w:val="00FE7A66"/>
    <w:rsid w:val="00FE7B50"/>
    <w:rsid w:val="00FF0071"/>
    <w:rsid w:val="00FF03CA"/>
    <w:rsid w:val="00FF04E0"/>
    <w:rsid w:val="00FF0A46"/>
    <w:rsid w:val="00FF0AC7"/>
    <w:rsid w:val="00FF0BAC"/>
    <w:rsid w:val="00FF0BF6"/>
    <w:rsid w:val="00FF11A5"/>
    <w:rsid w:val="00FF11C8"/>
    <w:rsid w:val="00FF14F1"/>
    <w:rsid w:val="00FF1668"/>
    <w:rsid w:val="00FF1744"/>
    <w:rsid w:val="00FF1836"/>
    <w:rsid w:val="00FF1EF9"/>
    <w:rsid w:val="00FF1F0B"/>
    <w:rsid w:val="00FF1FCD"/>
    <w:rsid w:val="00FF2100"/>
    <w:rsid w:val="00FF251C"/>
    <w:rsid w:val="00FF2A0E"/>
    <w:rsid w:val="00FF2E20"/>
    <w:rsid w:val="00FF327B"/>
    <w:rsid w:val="00FF34DE"/>
    <w:rsid w:val="00FF3542"/>
    <w:rsid w:val="00FF3569"/>
    <w:rsid w:val="00FF3921"/>
    <w:rsid w:val="00FF3A50"/>
    <w:rsid w:val="00FF3CFC"/>
    <w:rsid w:val="00FF3D06"/>
    <w:rsid w:val="00FF4111"/>
    <w:rsid w:val="00FF4659"/>
    <w:rsid w:val="00FF4A6B"/>
    <w:rsid w:val="00FF4AFA"/>
    <w:rsid w:val="00FF4C80"/>
    <w:rsid w:val="00FF5412"/>
    <w:rsid w:val="00FF57B7"/>
    <w:rsid w:val="00FF5816"/>
    <w:rsid w:val="00FF5983"/>
    <w:rsid w:val="00FF5C01"/>
    <w:rsid w:val="00FF5C54"/>
    <w:rsid w:val="00FF62B9"/>
    <w:rsid w:val="00FF6588"/>
    <w:rsid w:val="00FF6A60"/>
    <w:rsid w:val="00FF6DEB"/>
    <w:rsid w:val="00FF7990"/>
    <w:rsid w:val="00FF7A82"/>
    <w:rsid w:val="00FF7BB6"/>
    <w:rsid w:val="00FF7DA9"/>
    <w:rsid w:val="00FF7F95"/>
    <w:rsid w:val="08401436"/>
    <w:rsid w:val="09D1CC02"/>
    <w:rsid w:val="0D462DC1"/>
    <w:rsid w:val="0DB2774C"/>
    <w:rsid w:val="0E8F3EFE"/>
    <w:rsid w:val="159B9D16"/>
    <w:rsid w:val="15AA7DE0"/>
    <w:rsid w:val="16A0A7CA"/>
    <w:rsid w:val="19B28F5C"/>
    <w:rsid w:val="1AFACF69"/>
    <w:rsid w:val="23DE8320"/>
    <w:rsid w:val="27F41877"/>
    <w:rsid w:val="296D696F"/>
    <w:rsid w:val="31048D53"/>
    <w:rsid w:val="3429BA3C"/>
    <w:rsid w:val="43D5F1DF"/>
    <w:rsid w:val="4B01378F"/>
    <w:rsid w:val="4D9621E3"/>
    <w:rsid w:val="556AB066"/>
    <w:rsid w:val="55A865BD"/>
    <w:rsid w:val="56B3446A"/>
    <w:rsid w:val="581F2266"/>
    <w:rsid w:val="5B1134C1"/>
    <w:rsid w:val="5D670C92"/>
    <w:rsid w:val="62841BD4"/>
    <w:rsid w:val="64EDFE2E"/>
    <w:rsid w:val="65E03EE0"/>
    <w:rsid w:val="68E612C5"/>
    <w:rsid w:val="77A8B961"/>
    <w:rsid w:val="7E634A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103621A0"/>
  <w15:chartTrackingRefBased/>
  <w15:docId w15:val="{31A1862C-521D-4C2C-8984-36FC60037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5A6C"/>
    <w:rPr>
      <w:rFonts w:eastAsia="MS Gothic"/>
      <w:sz w:val="24"/>
      <w:szCs w:val="24"/>
      <w:lang w:eastAsia="en-US"/>
    </w:rPr>
  </w:style>
  <w:style w:type="paragraph" w:styleId="Heading1">
    <w:name w:val="heading 1"/>
    <w:aliases w:val="H1,h1,app heading 1,l1,Memo Heading 1,h11,h12,h13,h14,h15,h16"/>
    <w:basedOn w:val="Normal"/>
    <w:next w:val="Normal"/>
    <w:link w:val="Heading1Char"/>
    <w:qFormat/>
    <w:rsid w:val="00247935"/>
    <w:pPr>
      <w:keepNext/>
      <w:tabs>
        <w:tab w:val="left" w:pos="0"/>
      </w:tabs>
      <w:spacing w:before="240" w:after="60"/>
      <w:outlineLvl w:val="0"/>
    </w:pPr>
    <w:rPr>
      <w:rFonts w:ascii="Arial" w:hAnsi="Arial"/>
      <w:bCs/>
      <w:kern w:val="28"/>
      <w:sz w:val="28"/>
      <w:lang w:eastAsia="ja-JP"/>
    </w:rPr>
  </w:style>
  <w:style w:type="paragraph" w:styleId="Heading2">
    <w:name w:val="heading 2"/>
    <w:aliases w:val="DO NOT USE_h2,h2,h21,H2,Head2A,2,UNDERRUBRIK 1-2"/>
    <w:basedOn w:val="Normal"/>
    <w:next w:val="Normal"/>
    <w:link w:val="Heading2Char"/>
    <w:qFormat/>
    <w:rsid w:val="00247935"/>
    <w:pPr>
      <w:keepNext/>
      <w:spacing w:line="480" w:lineRule="auto"/>
      <w:outlineLvl w:val="1"/>
    </w:pPr>
    <w:rPr>
      <w:rFonts w:ascii="Arial" w:hAnsi="Arial"/>
      <w:lang w:val="en-US"/>
    </w:rPr>
  </w:style>
  <w:style w:type="paragraph" w:styleId="Heading3">
    <w:name w:val="heading 3"/>
    <w:aliases w:val="Underrubrik2,H3,no break,Memo Heading 3"/>
    <w:basedOn w:val="Normal"/>
    <w:next w:val="Normal"/>
    <w:qFormat/>
    <w:rsid w:val="00247935"/>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247935"/>
    <w:pPr>
      <w:keepNext/>
      <w:jc w:val="right"/>
      <w:outlineLvl w:val="3"/>
    </w:pPr>
    <w:rPr>
      <w:rFonts w:ascii="Arial" w:hAnsi="Arial"/>
      <w:i/>
    </w:rPr>
  </w:style>
  <w:style w:type="paragraph" w:styleId="Heading5">
    <w:name w:val="heading 5"/>
    <w:aliases w:val="H5"/>
    <w:basedOn w:val="Normal"/>
    <w:next w:val="Normal"/>
    <w:qFormat/>
    <w:rsid w:val="00247935"/>
    <w:pPr>
      <w:keepNext/>
      <w:spacing w:line="360" w:lineRule="auto"/>
      <w:outlineLvl w:val="4"/>
    </w:pPr>
    <w:rPr>
      <w:sz w:val="26"/>
      <w:u w:val="single"/>
    </w:rPr>
  </w:style>
  <w:style w:type="paragraph" w:styleId="Heading6">
    <w:name w:val="heading 6"/>
    <w:basedOn w:val="Normal"/>
    <w:next w:val="Normal"/>
    <w:qFormat/>
    <w:rsid w:val="00247935"/>
    <w:pPr>
      <w:spacing w:before="240" w:after="60"/>
      <w:outlineLvl w:val="5"/>
    </w:pPr>
    <w:rPr>
      <w:i/>
      <w:sz w:val="22"/>
    </w:rPr>
  </w:style>
  <w:style w:type="paragraph" w:styleId="Heading7">
    <w:name w:val="heading 7"/>
    <w:basedOn w:val="Normal"/>
    <w:next w:val="Normal"/>
    <w:qFormat/>
    <w:rsid w:val="00247935"/>
    <w:pPr>
      <w:spacing w:before="240" w:after="60"/>
      <w:outlineLvl w:val="6"/>
    </w:pPr>
    <w:rPr>
      <w:rFonts w:ascii="Arial" w:hAnsi="Arial"/>
    </w:rPr>
  </w:style>
  <w:style w:type="paragraph" w:styleId="Heading8">
    <w:name w:val="heading 8"/>
    <w:aliases w:val="Table Heading"/>
    <w:basedOn w:val="Normal"/>
    <w:next w:val="Normal"/>
    <w:qFormat/>
    <w:rsid w:val="00247935"/>
    <w:pPr>
      <w:spacing w:before="240" w:after="60"/>
      <w:outlineLvl w:val="7"/>
    </w:pPr>
    <w:rPr>
      <w:rFonts w:ascii="Arial" w:hAnsi="Arial"/>
      <w:i/>
    </w:rPr>
  </w:style>
  <w:style w:type="paragraph" w:styleId="Heading9">
    <w:name w:val="heading 9"/>
    <w:aliases w:val="Figure Heading,FH"/>
    <w:basedOn w:val="Normal"/>
    <w:next w:val="Normal"/>
    <w:qFormat/>
    <w:rsid w:val="00247935"/>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247935"/>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247935"/>
    <w:pPr>
      <w:spacing w:after="120"/>
    </w:pPr>
  </w:style>
  <w:style w:type="paragraph" w:styleId="BodyText2">
    <w:name w:val="Body Text 2"/>
    <w:basedOn w:val="Normal"/>
    <w:rsid w:val="00247935"/>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47935"/>
    <w:pPr>
      <w:widowControl w:val="0"/>
    </w:pPr>
    <w:rPr>
      <w:rFonts w:ascii="Arial" w:hAnsi="Arial"/>
      <w:b/>
      <w:noProof/>
      <w:sz w:val="18"/>
      <w:lang w:val="en-US" w:eastAsia="en-US"/>
    </w:rPr>
  </w:style>
  <w:style w:type="paragraph" w:styleId="DocumentMap">
    <w:name w:val="Document Map"/>
    <w:basedOn w:val="Normal"/>
    <w:semiHidden/>
    <w:rsid w:val="00247935"/>
    <w:pPr>
      <w:shd w:val="clear" w:color="auto" w:fill="000080"/>
    </w:pPr>
    <w:rPr>
      <w:rFonts w:ascii="Tahoma" w:hAnsi="Tahoma"/>
    </w:rPr>
  </w:style>
  <w:style w:type="paragraph" w:styleId="PlainText">
    <w:name w:val="Plain Text"/>
    <w:basedOn w:val="Normal"/>
    <w:rsid w:val="00247935"/>
    <w:rPr>
      <w:rFonts w:ascii="Courier New" w:hAnsi="Courier New"/>
    </w:rPr>
  </w:style>
  <w:style w:type="paragraph" w:customStyle="1" w:styleId="ZT">
    <w:name w:val="ZT"/>
    <w:rsid w:val="00247935"/>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247935"/>
  </w:style>
  <w:style w:type="paragraph" w:customStyle="1" w:styleId="TF">
    <w:name w:val="TF"/>
    <w:basedOn w:val="TH"/>
    <w:rsid w:val="00247935"/>
    <w:pPr>
      <w:keepNext w:val="0"/>
      <w:spacing w:before="0" w:after="240"/>
    </w:pPr>
  </w:style>
  <w:style w:type="paragraph" w:customStyle="1" w:styleId="TH">
    <w:name w:val="TH"/>
    <w:basedOn w:val="Normal"/>
    <w:link w:val="THChar"/>
    <w:qFormat/>
    <w:rsid w:val="00247935"/>
    <w:pPr>
      <w:keepNext/>
      <w:keepLines/>
      <w:spacing w:before="60" w:after="180"/>
      <w:jc w:val="center"/>
    </w:pPr>
    <w:rPr>
      <w:rFonts w:ascii="Arial" w:hAnsi="Arial"/>
      <w:b/>
    </w:rPr>
  </w:style>
  <w:style w:type="paragraph" w:customStyle="1" w:styleId="B1">
    <w:name w:val="B1"/>
    <w:basedOn w:val="List"/>
    <w:link w:val="B1Char"/>
    <w:qFormat/>
    <w:rsid w:val="00247935"/>
    <w:rPr>
      <w:lang w:val="x-none"/>
    </w:rPr>
  </w:style>
  <w:style w:type="paragraph" w:styleId="List">
    <w:name w:val="List"/>
    <w:basedOn w:val="Normal"/>
    <w:rsid w:val="00247935"/>
    <w:pPr>
      <w:spacing w:after="180"/>
      <w:ind w:left="568" w:hanging="284"/>
    </w:pPr>
  </w:style>
  <w:style w:type="paragraph" w:customStyle="1" w:styleId="EQ">
    <w:name w:val="EQ"/>
    <w:basedOn w:val="Normal"/>
    <w:next w:val="Normal"/>
    <w:rsid w:val="00247935"/>
    <w:pPr>
      <w:keepLines/>
      <w:tabs>
        <w:tab w:val="center" w:pos="4536"/>
        <w:tab w:val="right" w:pos="9072"/>
      </w:tabs>
      <w:spacing w:after="180"/>
    </w:pPr>
    <w:rPr>
      <w:noProof/>
    </w:rPr>
  </w:style>
  <w:style w:type="paragraph" w:customStyle="1" w:styleId="lptext">
    <w:name w:val="löptext"/>
    <w:basedOn w:val="Normal"/>
    <w:rsid w:val="00247935"/>
    <w:pPr>
      <w:spacing w:before="100" w:after="100"/>
      <w:ind w:left="860"/>
    </w:pPr>
    <w:rPr>
      <w:rFonts w:ascii="Times" w:hAnsi="Times"/>
    </w:rPr>
  </w:style>
  <w:style w:type="character" w:styleId="FootnoteReference">
    <w:name w:val="footnote reference"/>
    <w:semiHidden/>
    <w:rsid w:val="00247935"/>
    <w:rPr>
      <w:b/>
      <w:position w:val="6"/>
      <w:sz w:val="16"/>
    </w:rPr>
  </w:style>
  <w:style w:type="paragraph" w:styleId="FootnoteText">
    <w:name w:val="footnote text"/>
    <w:basedOn w:val="Normal"/>
    <w:semiHidden/>
    <w:rsid w:val="00247935"/>
    <w:pPr>
      <w:keepLines/>
      <w:ind w:left="454" w:hanging="454"/>
    </w:pPr>
    <w:rPr>
      <w:sz w:val="16"/>
    </w:rPr>
  </w:style>
  <w:style w:type="paragraph" w:styleId="Caption">
    <w:name w:val="caption"/>
    <w:aliases w:val="cap,cap Char"/>
    <w:basedOn w:val="Normal"/>
    <w:next w:val="Normal"/>
    <w:link w:val="CaptionChar"/>
    <w:qFormat/>
    <w:rsid w:val="00B56B1B"/>
    <w:pPr>
      <w:spacing w:before="120" w:after="120"/>
    </w:pPr>
    <w:rPr>
      <w:b/>
      <w:sz w:val="20"/>
      <w:lang w:val="en-US"/>
    </w:rPr>
  </w:style>
  <w:style w:type="paragraph" w:customStyle="1" w:styleId="a">
    <w:name w:val="佐藤２"/>
    <w:basedOn w:val="Normal"/>
    <w:rsid w:val="00247935"/>
    <w:pPr>
      <w:numPr>
        <w:numId w:val="3"/>
      </w:numPr>
      <w:spacing w:after="180"/>
    </w:pPr>
    <w:rPr>
      <w:lang w:eastAsia="ja-JP"/>
    </w:rPr>
  </w:style>
  <w:style w:type="paragraph" w:styleId="BodyTextIndent2">
    <w:name w:val="Body Text Indent 2"/>
    <w:basedOn w:val="Normal"/>
    <w:rsid w:val="00247935"/>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247935"/>
    <w:pPr>
      <w:tabs>
        <w:tab w:val="clear" w:pos="360"/>
      </w:tabs>
      <w:spacing w:after="60"/>
      <w:ind w:left="1080" w:hanging="357"/>
    </w:pPr>
    <w:rPr>
      <w:rFonts w:ascii="Arial" w:hAnsi="Arial"/>
    </w:rPr>
  </w:style>
  <w:style w:type="paragraph" w:styleId="ListBullet">
    <w:name w:val="List Bullet"/>
    <w:basedOn w:val="Normal"/>
    <w:autoRedefine/>
    <w:rsid w:val="00247935"/>
    <w:pPr>
      <w:numPr>
        <w:numId w:val="1"/>
      </w:numPr>
    </w:pPr>
  </w:style>
  <w:style w:type="paragraph" w:customStyle="1" w:styleId="ListBulletLast">
    <w:name w:val="List Bullet Last"/>
    <w:aliases w:val="lbl"/>
    <w:basedOn w:val="ListBullet"/>
    <w:next w:val="BodyText"/>
    <w:rsid w:val="00247935"/>
    <w:pPr>
      <w:tabs>
        <w:tab w:val="clear" w:pos="360"/>
      </w:tabs>
      <w:spacing w:after="240"/>
      <w:ind w:left="714" w:hanging="357"/>
    </w:pPr>
    <w:rPr>
      <w:rFonts w:ascii="Arial" w:hAnsi="Arial"/>
    </w:rPr>
  </w:style>
  <w:style w:type="paragraph" w:styleId="Footer">
    <w:name w:val="footer"/>
    <w:basedOn w:val="Normal"/>
    <w:rsid w:val="00247935"/>
    <w:pPr>
      <w:tabs>
        <w:tab w:val="center" w:pos="4536"/>
        <w:tab w:val="right" w:pos="9072"/>
      </w:tabs>
      <w:spacing w:before="120"/>
    </w:pPr>
    <w:rPr>
      <w:lang w:val="de-DE"/>
    </w:rPr>
  </w:style>
  <w:style w:type="paragraph" w:styleId="List2">
    <w:name w:val="List 2"/>
    <w:basedOn w:val="List"/>
    <w:rsid w:val="00247935"/>
    <w:pPr>
      <w:ind w:left="851"/>
    </w:pPr>
    <w:rPr>
      <w:lang w:eastAsia="ja-JP"/>
    </w:rPr>
  </w:style>
  <w:style w:type="paragraph" w:customStyle="1" w:styleId="TitleText">
    <w:name w:val="Title Text"/>
    <w:basedOn w:val="Normal"/>
    <w:next w:val="Normal"/>
    <w:rsid w:val="00247935"/>
    <w:pPr>
      <w:spacing w:after="220"/>
    </w:pPr>
    <w:rPr>
      <w:rFonts w:ascii="Arial" w:hAnsi="Arial"/>
      <w:b/>
      <w:sz w:val="22"/>
    </w:rPr>
  </w:style>
  <w:style w:type="paragraph" w:styleId="Title">
    <w:name w:val="Title"/>
    <w:basedOn w:val="Normal"/>
    <w:qFormat/>
    <w:rsid w:val="00247935"/>
    <w:pPr>
      <w:jc w:val="center"/>
    </w:pPr>
    <w:rPr>
      <w:rFonts w:ascii="Arial" w:hAnsi="Arial"/>
      <w:b/>
    </w:rPr>
  </w:style>
  <w:style w:type="paragraph" w:styleId="TableofFigures">
    <w:name w:val="table of figures"/>
    <w:basedOn w:val="TOC1"/>
    <w:next w:val="Normal"/>
    <w:semiHidden/>
    <w:rsid w:val="00247935"/>
    <w:pPr>
      <w:tabs>
        <w:tab w:val="right" w:leader="dot" w:pos="9360"/>
      </w:tabs>
      <w:spacing w:before="120" w:after="120"/>
    </w:pPr>
    <w:rPr>
      <w:caps/>
    </w:rPr>
  </w:style>
  <w:style w:type="paragraph" w:styleId="TOC1">
    <w:name w:val="toc 1"/>
    <w:basedOn w:val="Normal"/>
    <w:next w:val="Normal"/>
    <w:autoRedefine/>
    <w:semiHidden/>
    <w:rsid w:val="00247935"/>
  </w:style>
  <w:style w:type="character" w:styleId="PageNumber">
    <w:name w:val="page number"/>
    <w:basedOn w:val="DefaultParagraphFont"/>
    <w:rsid w:val="00247935"/>
  </w:style>
  <w:style w:type="paragraph" w:styleId="BodyText3">
    <w:name w:val="Body Text 3"/>
    <w:basedOn w:val="Normal"/>
    <w:rsid w:val="00247935"/>
    <w:pPr>
      <w:jc w:val="both"/>
    </w:pPr>
    <w:rPr>
      <w:lang w:eastAsia="ja-JP"/>
    </w:rPr>
  </w:style>
  <w:style w:type="paragraph" w:customStyle="1" w:styleId="TableText">
    <w:name w:val="Table_Text"/>
    <w:basedOn w:val="Normal"/>
    <w:rsid w:val="00247935"/>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247935"/>
    <w:pPr>
      <w:spacing w:after="240"/>
      <w:jc w:val="both"/>
    </w:pPr>
    <w:rPr>
      <w:lang w:eastAsia="ja-JP"/>
    </w:rPr>
  </w:style>
  <w:style w:type="paragraph" w:customStyle="1" w:styleId="textintend1">
    <w:name w:val="text intend 1"/>
    <w:basedOn w:val="text"/>
    <w:rsid w:val="00247935"/>
    <w:pPr>
      <w:numPr>
        <w:numId w:val="2"/>
      </w:numPr>
      <w:spacing w:after="120"/>
    </w:pPr>
  </w:style>
  <w:style w:type="paragraph" w:customStyle="1" w:styleId="shortcode">
    <w:name w:val="shortcode"/>
    <w:basedOn w:val="BodyText"/>
    <w:rsid w:val="002479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link w:val="B2Char"/>
    <w:qFormat/>
    <w:rsid w:val="00247935"/>
    <w:pPr>
      <w:overflowPunct w:val="0"/>
      <w:autoSpaceDE w:val="0"/>
      <w:autoSpaceDN w:val="0"/>
      <w:adjustRightInd w:val="0"/>
      <w:textAlignment w:val="baseline"/>
    </w:pPr>
    <w:rPr>
      <w:lang w:eastAsia="en-US"/>
    </w:rPr>
  </w:style>
  <w:style w:type="paragraph" w:customStyle="1" w:styleId="B3">
    <w:name w:val="B3"/>
    <w:basedOn w:val="List3"/>
    <w:rsid w:val="00247935"/>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247935"/>
    <w:pPr>
      <w:ind w:leftChars="400" w:left="100" w:hangingChars="200" w:hanging="200"/>
    </w:pPr>
  </w:style>
  <w:style w:type="paragraph" w:customStyle="1" w:styleId="RecCCITT">
    <w:name w:val="Rec_CCITT_#"/>
    <w:basedOn w:val="Normal"/>
    <w:rsid w:val="00247935"/>
    <w:pPr>
      <w:keepNext/>
      <w:keepLines/>
      <w:spacing w:after="180"/>
    </w:pPr>
    <w:rPr>
      <w:b/>
    </w:rPr>
  </w:style>
  <w:style w:type="character" w:styleId="Hyperlink">
    <w:name w:val="Hyperlink"/>
    <w:uiPriority w:val="99"/>
    <w:rsid w:val="00247935"/>
    <w:rPr>
      <w:color w:val="0000FF"/>
      <w:u w:val="single"/>
    </w:rPr>
  </w:style>
  <w:style w:type="character" w:styleId="FollowedHyperlink">
    <w:name w:val="FollowedHyperlink"/>
    <w:rsid w:val="00247935"/>
    <w:rPr>
      <w:color w:val="800080"/>
      <w:u w:val="single"/>
    </w:rPr>
  </w:style>
  <w:style w:type="paragraph" w:styleId="BodyTextIndent">
    <w:name w:val="Body Text Indent"/>
    <w:basedOn w:val="Normal"/>
    <w:rsid w:val="00247935"/>
    <w:pPr>
      <w:ind w:left="360"/>
    </w:pPr>
    <w:rPr>
      <w:bCs/>
      <w:lang w:eastAsia="ja-JP"/>
    </w:rPr>
  </w:style>
  <w:style w:type="character" w:styleId="CommentReference">
    <w:name w:val="annotation reference"/>
    <w:semiHidden/>
    <w:rsid w:val="00247935"/>
    <w:rPr>
      <w:sz w:val="16"/>
      <w:szCs w:val="16"/>
    </w:rPr>
  </w:style>
  <w:style w:type="paragraph" w:customStyle="1" w:styleId="1">
    <w:name w:val="吹き出し1"/>
    <w:basedOn w:val="Normal"/>
    <w:semiHidden/>
    <w:rsid w:val="00247935"/>
    <w:rPr>
      <w:rFonts w:ascii="Arial" w:hAnsi="Arial"/>
      <w:sz w:val="18"/>
      <w:szCs w:val="18"/>
    </w:rPr>
  </w:style>
  <w:style w:type="paragraph" w:customStyle="1" w:styleId="Reference">
    <w:name w:val="Reference"/>
    <w:basedOn w:val="Normal"/>
    <w:rsid w:val="00247935"/>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uiPriority w:val="99"/>
    <w:rsid w:val="00247935"/>
    <w:rPr>
      <w:sz w:val="20"/>
      <w:szCs w:val="20"/>
      <w:lang w:val="x-none" w:eastAsia="x-none"/>
    </w:rPr>
  </w:style>
  <w:style w:type="paragraph" w:customStyle="1" w:styleId="TI">
    <w:name w:val="TI"/>
    <w:basedOn w:val="Normal"/>
    <w:semiHidden/>
    <w:rsid w:val="00EF25B1"/>
    <w:pPr>
      <w:keepNext/>
      <w:numPr>
        <w:numId w:val="4"/>
      </w:numPr>
      <w:autoSpaceDE w:val="0"/>
      <w:autoSpaceDN w:val="0"/>
      <w:adjustRightInd w:val="0"/>
      <w:spacing w:before="60" w:after="60"/>
      <w:jc w:val="both"/>
    </w:pPr>
    <w:rPr>
      <w:rFonts w:eastAsia="SimSun" w:cs="Arial"/>
      <w:color w:val="0000FF"/>
      <w:kern w:val="2"/>
      <w:lang w:eastAsia="zh-CN"/>
    </w:rPr>
  </w:style>
  <w:style w:type="paragraph" w:styleId="CommentSubject">
    <w:name w:val="annotation subject"/>
    <w:basedOn w:val="CommentText"/>
    <w:next w:val="CommentText"/>
    <w:semiHidden/>
    <w:rsid w:val="00247935"/>
    <w:rPr>
      <w:b/>
      <w:bCs/>
    </w:rPr>
  </w:style>
  <w:style w:type="paragraph" w:styleId="BalloonText">
    <w:name w:val="Balloon Text"/>
    <w:basedOn w:val="Normal"/>
    <w:semiHidden/>
    <w:rsid w:val="00247935"/>
    <w:rPr>
      <w:rFonts w:ascii="Tahoma" w:hAnsi="Tahoma" w:cs="Tahoma"/>
      <w:sz w:val="16"/>
      <w:szCs w:val="16"/>
    </w:rPr>
  </w:style>
  <w:style w:type="character" w:customStyle="1" w:styleId="CaptionChar">
    <w:name w:val="Caption Char"/>
    <w:aliases w:val="cap Char1,cap Char Char1"/>
    <w:link w:val="Caption"/>
    <w:rsid w:val="00B56B1B"/>
    <w:rPr>
      <w:rFonts w:eastAsia="MS Gothic"/>
      <w:b/>
      <w:szCs w:val="24"/>
      <w:lang w:val="en-US"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59"/>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20EAD"/>
    <w:rPr>
      <w:b/>
      <w:bCs/>
    </w:rPr>
  </w:style>
  <w:style w:type="character" w:customStyle="1" w:styleId="capCharChar">
    <w:name w:val="cap Char Char"/>
    <w:rsid w:val="00CA215E"/>
    <w:rPr>
      <w:rFonts w:eastAsia="MS Gothic"/>
      <w:b/>
      <w:lang w:eastAsia="en-US"/>
    </w:rPr>
  </w:style>
  <w:style w:type="paragraph" w:styleId="NormalWeb">
    <w:name w:val="Normal (Web)"/>
    <w:basedOn w:val="Normal"/>
    <w:uiPriority w:val="99"/>
    <w:unhideWhenUsed/>
    <w:rsid w:val="00C04049"/>
    <w:pPr>
      <w:spacing w:before="100" w:beforeAutospacing="1" w:after="100" w:afterAutospacing="1"/>
    </w:pPr>
    <w:rPr>
      <w:rFonts w:eastAsia="Times New Roman"/>
      <w:color w:val="000000"/>
    </w:rPr>
  </w:style>
  <w:style w:type="character" w:customStyle="1" w:styleId="CommentTextChar">
    <w:name w:val="Comment Text Char"/>
    <w:link w:val="CommentText"/>
    <w:uiPriority w:val="99"/>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31770"/>
    <w:rPr>
      <w:rFonts w:ascii="Arial" w:hAnsi="Arial"/>
      <w:b/>
      <w:noProof/>
      <w:sz w:val="18"/>
      <w:lang w:val="en-US" w:eastAsia="en-US" w:bidi="ar-SA"/>
    </w:rPr>
  </w:style>
  <w:style w:type="paragraph" w:customStyle="1" w:styleId="CRCoverPage">
    <w:name w:val="CR Cover Page"/>
    <w:next w:val="Normal"/>
    <w:rsid w:val="0059279A"/>
    <w:pPr>
      <w:spacing w:after="120"/>
    </w:pPr>
    <w:rPr>
      <w:rFonts w:ascii="Arial" w:hAnsi="Arial"/>
      <w:lang w:eastAsia="en-US"/>
    </w:rPr>
  </w:style>
  <w:style w:type="table" w:styleId="TableProfessional">
    <w:name w:val="Table Professional"/>
    <w:basedOn w:val="TableNormal"/>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BlockText">
    <w:name w:val="Block Text"/>
    <w:basedOn w:val="Normal"/>
    <w:rsid w:val="00750319"/>
    <w:pPr>
      <w:overflowPunct w:val="0"/>
      <w:autoSpaceDE w:val="0"/>
      <w:autoSpaceDN w:val="0"/>
      <w:adjustRightInd w:val="0"/>
      <w:ind w:left="-270" w:right="-360"/>
      <w:textAlignment w:val="baseline"/>
    </w:pPr>
    <w:rPr>
      <w:rFonts w:eastAsia="Times New Roman"/>
      <w:i/>
      <w:color w:val="000000"/>
      <w:szCs w:val="20"/>
      <w:u w:val="single"/>
    </w:rPr>
  </w:style>
  <w:style w:type="paragraph" w:customStyle="1" w:styleId="ParagraphNumbering">
    <w:name w:val="Paragraph Numbering"/>
    <w:basedOn w:val="Normal"/>
    <w:rsid w:val="00750319"/>
    <w:pPr>
      <w:numPr>
        <w:numId w:val="5"/>
      </w:numPr>
      <w:spacing w:line="360" w:lineRule="auto"/>
    </w:pPr>
    <w:rPr>
      <w:rFonts w:ascii="Arial" w:eastAsia="MS Mincho" w:hAnsi="Arial"/>
    </w:rPr>
  </w:style>
  <w:style w:type="table" w:styleId="TableList4">
    <w:name w:val="Table List 4"/>
    <w:basedOn w:val="TableNormal"/>
    <w:rsid w:val="00750319"/>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Date">
    <w:name w:val="Date"/>
    <w:basedOn w:val="Normal"/>
    <w:next w:val="Normal"/>
    <w:rsid w:val="00750319"/>
    <w:rPr>
      <w:rFonts w:eastAsia="SimSun"/>
      <w:lang w:eastAsia="zh-CN" w:bidi="he-IL"/>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목록단락,列,목록 단"/>
    <w:basedOn w:val="Normal"/>
    <w:link w:val="ListParagraphChar"/>
    <w:uiPriority w:val="99"/>
    <w:qFormat/>
    <w:rsid w:val="00CA7DF4"/>
    <w:pPr>
      <w:ind w:firstLineChars="200" w:firstLine="420"/>
    </w:pPr>
    <w:rPr>
      <w:lang w:val="x-none"/>
    </w:rPr>
  </w:style>
  <w:style w:type="paragraph" w:customStyle="1" w:styleId="CharChar1CharCharCharCharCharCharCharCharCharCharCharCharCharCharChar">
    <w:name w:val="Char Char1 Char Char Char Char Char Char Char Char Char Char Char Char Char Char Char"/>
    <w:semiHidden/>
    <w:rsid w:val="00593E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Revision">
    <w:name w:val="Revision"/>
    <w:hidden/>
    <w:uiPriority w:val="99"/>
    <w:semiHidden/>
    <w:rsid w:val="00451AD9"/>
    <w:rPr>
      <w:rFonts w:eastAsia="MS Gothic"/>
      <w:sz w:val="24"/>
      <w:szCs w:val="24"/>
      <w:lang w:val="en-US" w:eastAsia="en-US"/>
    </w:rPr>
  </w:style>
  <w:style w:type="paragraph" w:customStyle="1" w:styleId="TAH">
    <w:name w:val="TAH"/>
    <w:basedOn w:val="TAC"/>
    <w:link w:val="TAHCar"/>
    <w:qFormat/>
    <w:rsid w:val="00E85735"/>
    <w:rPr>
      <w:b/>
    </w:rPr>
  </w:style>
  <w:style w:type="paragraph" w:customStyle="1" w:styleId="TAC">
    <w:name w:val="TAC"/>
    <w:basedOn w:val="Normal"/>
    <w:link w:val="TACChar"/>
    <w:rsid w:val="00E85735"/>
    <w:pPr>
      <w:keepNext/>
      <w:keepLines/>
      <w:jc w:val="center"/>
    </w:pPr>
    <w:rPr>
      <w:rFonts w:ascii="Arial" w:eastAsia="Times New Roman" w:hAnsi="Arial"/>
      <w:sz w:val="18"/>
      <w:szCs w:val="20"/>
    </w:rPr>
  </w:style>
  <w:style w:type="character" w:customStyle="1" w:styleId="Heading2Char">
    <w:name w:val="Heading 2 Char"/>
    <w:aliases w:val="DO NOT USE_h2 Char,h2 Char,h21 Char,H2 Char,Head2A Char,2 Char,UNDERRUBRIK 1-2 Char"/>
    <w:link w:val="Heading2"/>
    <w:rsid w:val="009D750F"/>
    <w:rPr>
      <w:rFonts w:ascii="Arial" w:eastAsia="MS Gothic" w:hAnsi="Arial"/>
      <w:sz w:val="24"/>
      <w:szCs w:val="24"/>
      <w:lang w:val="en-US" w:eastAsia="en-US"/>
    </w:rPr>
  </w:style>
  <w:style w:type="character" w:customStyle="1" w:styleId="B1Char">
    <w:name w:val="B1 Char"/>
    <w:link w:val="B1"/>
    <w:rsid w:val="00B11CF0"/>
    <w:rPr>
      <w:rFonts w:eastAsia="MS Gothic"/>
      <w:sz w:val="24"/>
      <w:szCs w:val="24"/>
      <w:lang w:eastAsia="en-US"/>
    </w:rPr>
  </w:style>
  <w:style w:type="character" w:styleId="Emphasis">
    <w:name w:val="Emphasis"/>
    <w:uiPriority w:val="20"/>
    <w:qFormat/>
    <w:rsid w:val="00AC0014"/>
    <w:rPr>
      <w:b/>
      <w:bCs/>
      <w:i w:val="0"/>
      <w:iCs w:val="0"/>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列 Char"/>
    <w:link w:val="ListParagraph"/>
    <w:uiPriority w:val="99"/>
    <w:qFormat/>
    <w:locked/>
    <w:rsid w:val="00A93034"/>
    <w:rPr>
      <w:rFonts w:eastAsia="MS Gothic"/>
      <w:sz w:val="24"/>
      <w:szCs w:val="24"/>
      <w:lang w:eastAsia="en-US"/>
    </w:rPr>
  </w:style>
  <w:style w:type="paragraph" w:customStyle="1" w:styleId="RAN1bullet2">
    <w:name w:val="RAN1 bullet2"/>
    <w:basedOn w:val="Normal"/>
    <w:link w:val="RAN1bullet2Char"/>
    <w:qFormat/>
    <w:rsid w:val="00805C0D"/>
    <w:pPr>
      <w:numPr>
        <w:ilvl w:val="1"/>
        <w:numId w:val="7"/>
      </w:numPr>
      <w:tabs>
        <w:tab w:val="left" w:pos="1440"/>
      </w:tabs>
    </w:pPr>
    <w:rPr>
      <w:rFonts w:ascii="Times" w:eastAsia="Batang" w:hAnsi="Times"/>
      <w:sz w:val="20"/>
      <w:szCs w:val="20"/>
      <w:lang w:val="en-US"/>
    </w:rPr>
  </w:style>
  <w:style w:type="character" w:customStyle="1" w:styleId="RAN1bullet2Char">
    <w:name w:val="RAN1 bullet2 Char"/>
    <w:link w:val="RAN1bullet2"/>
    <w:rsid w:val="00805C0D"/>
    <w:rPr>
      <w:rFonts w:ascii="Times" w:eastAsia="Batang" w:hAnsi="Times"/>
      <w:lang w:val="en-US" w:eastAsia="en-US"/>
    </w:rPr>
  </w:style>
  <w:style w:type="paragraph" w:customStyle="1" w:styleId="RAN1bullet1">
    <w:name w:val="RAN1 bullet1"/>
    <w:basedOn w:val="Normal"/>
    <w:link w:val="RAN1bullet1Char"/>
    <w:qFormat/>
    <w:rsid w:val="00805C0D"/>
    <w:pPr>
      <w:numPr>
        <w:numId w:val="8"/>
      </w:numPr>
    </w:pPr>
    <w:rPr>
      <w:rFonts w:ascii="Times" w:eastAsia="Batang" w:hAnsi="Times"/>
      <w:sz w:val="20"/>
      <w:lang w:eastAsia="x-none"/>
    </w:rPr>
  </w:style>
  <w:style w:type="character" w:customStyle="1" w:styleId="RAN1bullet1Char">
    <w:name w:val="RAN1 bullet1 Char"/>
    <w:link w:val="RAN1bullet1"/>
    <w:rsid w:val="00805C0D"/>
    <w:rPr>
      <w:rFonts w:ascii="Times" w:eastAsia="Batang" w:hAnsi="Times"/>
      <w:szCs w:val="24"/>
      <w:lang w:eastAsia="x-none"/>
    </w:rPr>
  </w:style>
  <w:style w:type="character" w:customStyle="1" w:styleId="bulletChar">
    <w:name w:val="bullet Char"/>
    <w:link w:val="bullet"/>
    <w:locked/>
    <w:rsid w:val="009E0B13"/>
    <w:rPr>
      <w:rFonts w:ascii="Calibri" w:hAnsi="Calibri"/>
    </w:rPr>
  </w:style>
  <w:style w:type="paragraph" w:customStyle="1" w:styleId="bullet">
    <w:name w:val="bullet"/>
    <w:basedOn w:val="Normal"/>
    <w:link w:val="bulletChar"/>
    <w:qFormat/>
    <w:rsid w:val="009E0B13"/>
    <w:pPr>
      <w:ind w:left="1440" w:hanging="360"/>
      <w:contextualSpacing/>
      <w:jc w:val="both"/>
    </w:pPr>
    <w:rPr>
      <w:rFonts w:ascii="Calibri" w:eastAsia="MS Mincho" w:hAnsi="Calibri"/>
      <w:sz w:val="20"/>
      <w:szCs w:val="20"/>
      <w:lang w:val="en-US" w:eastAsia="ja-JP"/>
    </w:rPr>
  </w:style>
  <w:style w:type="character" w:customStyle="1" w:styleId="THChar">
    <w:name w:val="TH Char"/>
    <w:link w:val="TH"/>
    <w:qFormat/>
    <w:rsid w:val="00694EE1"/>
    <w:rPr>
      <w:rFonts w:ascii="Arial" w:eastAsia="MS Gothic" w:hAnsi="Arial"/>
      <w:b/>
      <w:noProof/>
      <w:sz w:val="24"/>
      <w:szCs w:val="24"/>
      <w:lang w:val="en-GB" w:eastAsia="en-US"/>
    </w:rPr>
  </w:style>
  <w:style w:type="character" w:customStyle="1" w:styleId="TACChar">
    <w:name w:val="TAC Char"/>
    <w:link w:val="TAC"/>
    <w:locked/>
    <w:rsid w:val="00694EE1"/>
    <w:rPr>
      <w:rFonts w:ascii="Arial" w:eastAsia="Times New Roman" w:hAnsi="Arial"/>
      <w:noProof/>
      <w:sz w:val="18"/>
      <w:lang w:val="en-GB" w:eastAsia="en-US"/>
    </w:rPr>
  </w:style>
  <w:style w:type="character" w:customStyle="1" w:styleId="TAHCar">
    <w:name w:val="TAH Car"/>
    <w:link w:val="TAH"/>
    <w:qFormat/>
    <w:rsid w:val="00694EE1"/>
    <w:rPr>
      <w:rFonts w:ascii="Arial" w:eastAsia="Times New Roman" w:hAnsi="Arial"/>
      <w:b/>
      <w:noProof/>
      <w:sz w:val="18"/>
      <w:lang w:val="en-GB" w:eastAsia="en-US"/>
    </w:rPr>
  </w:style>
  <w:style w:type="paragraph" w:customStyle="1" w:styleId="bullet1">
    <w:name w:val="bullet1"/>
    <w:basedOn w:val="text"/>
    <w:link w:val="bullet1Char"/>
    <w:qFormat/>
    <w:rsid w:val="000E123A"/>
    <w:pPr>
      <w:numPr>
        <w:numId w:val="9"/>
      </w:numPr>
      <w:spacing w:after="0"/>
      <w:jc w:val="left"/>
    </w:pPr>
    <w:rPr>
      <w:rFonts w:ascii="Calibri" w:eastAsia="SimSun" w:hAnsi="Calibri"/>
      <w:kern w:val="2"/>
      <w:lang w:eastAsia="zh-CN"/>
    </w:rPr>
  </w:style>
  <w:style w:type="paragraph" w:customStyle="1" w:styleId="bullet2">
    <w:name w:val="bullet2"/>
    <w:basedOn w:val="text"/>
    <w:qFormat/>
    <w:rsid w:val="000E123A"/>
    <w:pPr>
      <w:numPr>
        <w:ilvl w:val="1"/>
        <w:numId w:val="9"/>
      </w:numPr>
      <w:spacing w:after="0"/>
      <w:jc w:val="left"/>
    </w:pPr>
    <w:rPr>
      <w:rFonts w:ascii="Times" w:eastAsia="SimSun" w:hAnsi="Times"/>
      <w:kern w:val="2"/>
      <w:lang w:eastAsia="zh-CN"/>
    </w:rPr>
  </w:style>
  <w:style w:type="character" w:customStyle="1" w:styleId="bullet1Char">
    <w:name w:val="bullet1 Char"/>
    <w:link w:val="bullet1"/>
    <w:rsid w:val="000E123A"/>
    <w:rPr>
      <w:rFonts w:ascii="Calibri" w:eastAsia="SimSun" w:hAnsi="Calibri"/>
      <w:kern w:val="2"/>
      <w:sz w:val="24"/>
      <w:szCs w:val="24"/>
      <w:lang w:eastAsia="zh-CN"/>
    </w:rPr>
  </w:style>
  <w:style w:type="paragraph" w:customStyle="1" w:styleId="bullet3">
    <w:name w:val="bullet3"/>
    <w:basedOn w:val="text"/>
    <w:qFormat/>
    <w:rsid w:val="000E123A"/>
    <w:pPr>
      <w:numPr>
        <w:ilvl w:val="2"/>
        <w:numId w:val="9"/>
      </w:numPr>
      <w:spacing w:after="0"/>
      <w:jc w:val="left"/>
    </w:pPr>
    <w:rPr>
      <w:rFonts w:ascii="Times" w:eastAsia="Batang" w:hAnsi="Times"/>
      <w:sz w:val="20"/>
      <w:lang w:eastAsia="en-US"/>
    </w:rPr>
  </w:style>
  <w:style w:type="paragraph" w:customStyle="1" w:styleId="bullet4">
    <w:name w:val="bullet4"/>
    <w:basedOn w:val="text"/>
    <w:qFormat/>
    <w:rsid w:val="000E123A"/>
    <w:pPr>
      <w:numPr>
        <w:ilvl w:val="3"/>
        <w:numId w:val="9"/>
      </w:numPr>
      <w:spacing w:after="0"/>
      <w:jc w:val="left"/>
    </w:pPr>
    <w:rPr>
      <w:rFonts w:ascii="Times" w:eastAsia="Batang" w:hAnsi="Times"/>
      <w:sz w:val="20"/>
      <w:lang w:eastAsia="en-US"/>
    </w:rPr>
  </w:style>
  <w:style w:type="character" w:customStyle="1" w:styleId="B1Zchn">
    <w:name w:val="B1 Zchn"/>
    <w:qFormat/>
    <w:locked/>
    <w:rsid w:val="00D25FA0"/>
    <w:rPr>
      <w:lang w:val="en-GB" w:eastAsia="en-US"/>
    </w:rPr>
  </w:style>
  <w:style w:type="character" w:customStyle="1" w:styleId="LGTdocChar">
    <w:name w:val="LGTdoc_본문 Char"/>
    <w:link w:val="LGTdoc"/>
    <w:qFormat/>
    <w:locked/>
    <w:rsid w:val="0064196E"/>
    <w:rPr>
      <w:kern w:val="2"/>
      <w:szCs w:val="24"/>
      <w:lang w:val="en-GB" w:eastAsia="ko-KR"/>
    </w:rPr>
  </w:style>
  <w:style w:type="paragraph" w:customStyle="1" w:styleId="LGTdoc">
    <w:name w:val="LGTdoc_본문"/>
    <w:basedOn w:val="Normal"/>
    <w:link w:val="LGTdocChar"/>
    <w:qFormat/>
    <w:rsid w:val="0064196E"/>
    <w:pPr>
      <w:widowControl w:val="0"/>
      <w:autoSpaceDE w:val="0"/>
      <w:autoSpaceDN w:val="0"/>
      <w:adjustRightInd w:val="0"/>
      <w:snapToGrid w:val="0"/>
      <w:spacing w:line="264" w:lineRule="auto"/>
      <w:jc w:val="both"/>
    </w:pPr>
    <w:rPr>
      <w:rFonts w:eastAsia="MS Mincho"/>
      <w:kern w:val="2"/>
      <w:sz w:val="20"/>
      <w:lang w:eastAsia="ko-KR"/>
    </w:rPr>
  </w:style>
  <w:style w:type="paragraph" w:customStyle="1" w:styleId="PL">
    <w:name w:val="PL"/>
    <w:link w:val="PLChar"/>
    <w:qFormat/>
    <w:rsid w:val="003E63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3E6307"/>
    <w:rPr>
      <w:rFonts w:ascii="Courier New" w:eastAsia="Times New Roman" w:hAnsi="Courier New"/>
      <w:noProof/>
      <w:sz w:val="16"/>
      <w:shd w:val="clear" w:color="auto" w:fill="E6E6E6"/>
      <w:lang w:val="en-GB" w:eastAsia="en-GB"/>
    </w:rPr>
  </w:style>
  <w:style w:type="character" w:customStyle="1" w:styleId="B2Char">
    <w:name w:val="B2 Char"/>
    <w:link w:val="B2"/>
    <w:qFormat/>
    <w:rsid w:val="009C43A5"/>
    <w:rPr>
      <w:rFonts w:eastAsia="MS Gothic"/>
      <w:sz w:val="24"/>
      <w:szCs w:val="24"/>
      <w:lang w:eastAsia="en-US"/>
    </w:rPr>
  </w:style>
  <w:style w:type="paragraph" w:customStyle="1" w:styleId="TAL">
    <w:name w:val="TAL"/>
    <w:basedOn w:val="Normal"/>
    <w:link w:val="TALCar"/>
    <w:qFormat/>
    <w:rsid w:val="00636F90"/>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636F90"/>
    <w:rPr>
      <w:rFonts w:ascii="Arial" w:eastAsia="Times New Roman" w:hAnsi="Arial"/>
      <w:sz w:val="18"/>
      <w:lang w:val="x-none" w:eastAsia="x-none"/>
    </w:rPr>
  </w:style>
  <w:style w:type="table" w:styleId="TableWeb1">
    <w:name w:val="Table Web 1"/>
    <w:basedOn w:val="TableNormal"/>
    <w:rsid w:val="00A228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1">
    <w:name w:val="Table Grid 1"/>
    <w:basedOn w:val="TableNormal"/>
    <w:rsid w:val="00A228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A2281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apple-converted-space">
    <w:name w:val="apple-converted-space"/>
    <w:rsid w:val="00F6609B"/>
  </w:style>
  <w:style w:type="numbering" w:customStyle="1" w:styleId="StyleBulletedSymbolsymbolLeft025Hanging0251">
    <w:name w:val="Style Bulleted Symbol (symbol) Left:  0.25&quot; Hanging:  0.25&quot;1"/>
    <w:basedOn w:val="NoList"/>
    <w:rsid w:val="006216A1"/>
    <w:pPr>
      <w:numPr>
        <w:numId w:val="10"/>
      </w:numPr>
    </w:pPr>
  </w:style>
  <w:style w:type="numbering" w:customStyle="1" w:styleId="StyleBulletedSymbolsymbolLeft025Hanging025">
    <w:name w:val="Style Bulleted Symbol (symbol) Left:  0.25&quot; Hanging:  0.25&quot;"/>
    <w:basedOn w:val="NoList"/>
    <w:rsid w:val="00343F66"/>
    <w:pPr>
      <w:numPr>
        <w:numId w:val="11"/>
      </w:numPr>
    </w:pPr>
  </w:style>
  <w:style w:type="paragraph" w:customStyle="1" w:styleId="Prop1">
    <w:name w:val="Prop1"/>
    <w:basedOn w:val="ListParagraph"/>
    <w:uiPriority w:val="99"/>
    <w:qFormat/>
    <w:rsid w:val="00343F66"/>
    <w:pPr>
      <w:ind w:firstLineChars="0" w:firstLine="0"/>
    </w:pPr>
    <w:rPr>
      <w:rFonts w:eastAsia="SimSun"/>
      <w:b/>
      <w:sz w:val="20"/>
      <w:szCs w:val="21"/>
      <w:lang w:val="en-US" w:eastAsia="zh-CN"/>
    </w:rPr>
  </w:style>
  <w:style w:type="character" w:customStyle="1" w:styleId="B10">
    <w:name w:val="B1 (文字)"/>
    <w:qFormat/>
    <w:locked/>
    <w:rsid w:val="00D72100"/>
    <w:rPr>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209EE"/>
    <w:rPr>
      <w:rFonts w:ascii="Arial" w:eastAsia="MS Gothic" w:hAnsi="Arial"/>
      <w:bCs/>
      <w:kern w:val="28"/>
      <w:sz w:val="28"/>
      <w:szCs w:val="24"/>
      <w:lang w:eastAsia="ja-JP"/>
    </w:rPr>
  </w:style>
  <w:style w:type="numbering" w:customStyle="1" w:styleId="StyleBulletedSymbolsymbolLeft025Hanging0">
    <w:name w:val="Style Bulleted Symbol (symbol) Left:  0.25&quot; Hanging:  0."/>
    <w:basedOn w:val="NoList"/>
    <w:rsid w:val="00560D62"/>
    <w:pPr>
      <w:numPr>
        <w:numId w:val="12"/>
      </w:numPr>
    </w:pPr>
  </w:style>
  <w:style w:type="character" w:customStyle="1" w:styleId="normaltextrun">
    <w:name w:val="normaltextrun"/>
    <w:basedOn w:val="DefaultParagraphFont"/>
    <w:rsid w:val="008A7E2D"/>
  </w:style>
  <w:style w:type="character" w:customStyle="1" w:styleId="ui-provider">
    <w:name w:val="ui-provider"/>
    <w:basedOn w:val="DefaultParagraphFont"/>
    <w:rsid w:val="00241801"/>
  </w:style>
  <w:style w:type="character" w:styleId="PlaceholderText">
    <w:name w:val="Placeholder Text"/>
    <w:basedOn w:val="DefaultParagraphFont"/>
    <w:uiPriority w:val="99"/>
    <w:semiHidden/>
    <w:rsid w:val="00D916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6176">
      <w:bodyDiv w:val="1"/>
      <w:marLeft w:val="0"/>
      <w:marRight w:val="0"/>
      <w:marTop w:val="0"/>
      <w:marBottom w:val="0"/>
      <w:divBdr>
        <w:top w:val="none" w:sz="0" w:space="0" w:color="auto"/>
        <w:left w:val="none" w:sz="0" w:space="0" w:color="auto"/>
        <w:bottom w:val="none" w:sz="0" w:space="0" w:color="auto"/>
        <w:right w:val="none" w:sz="0" w:space="0" w:color="auto"/>
      </w:divBdr>
    </w:div>
    <w:div w:id="14159792">
      <w:bodyDiv w:val="1"/>
      <w:marLeft w:val="0"/>
      <w:marRight w:val="0"/>
      <w:marTop w:val="0"/>
      <w:marBottom w:val="0"/>
      <w:divBdr>
        <w:top w:val="none" w:sz="0" w:space="0" w:color="auto"/>
        <w:left w:val="none" w:sz="0" w:space="0" w:color="auto"/>
        <w:bottom w:val="none" w:sz="0" w:space="0" w:color="auto"/>
        <w:right w:val="none" w:sz="0" w:space="0" w:color="auto"/>
      </w:divBdr>
    </w:div>
    <w:div w:id="45613314">
      <w:bodyDiv w:val="1"/>
      <w:marLeft w:val="0"/>
      <w:marRight w:val="0"/>
      <w:marTop w:val="0"/>
      <w:marBottom w:val="0"/>
      <w:divBdr>
        <w:top w:val="none" w:sz="0" w:space="0" w:color="auto"/>
        <w:left w:val="none" w:sz="0" w:space="0" w:color="auto"/>
        <w:bottom w:val="none" w:sz="0" w:space="0" w:color="auto"/>
        <w:right w:val="none" w:sz="0" w:space="0" w:color="auto"/>
      </w:divBdr>
      <w:divsChild>
        <w:div w:id="1110903532">
          <w:marLeft w:val="0"/>
          <w:marRight w:val="0"/>
          <w:marTop w:val="0"/>
          <w:marBottom w:val="0"/>
          <w:divBdr>
            <w:top w:val="none" w:sz="0" w:space="0" w:color="auto"/>
            <w:left w:val="none" w:sz="0" w:space="0" w:color="auto"/>
            <w:bottom w:val="none" w:sz="0" w:space="0" w:color="auto"/>
            <w:right w:val="none" w:sz="0" w:space="0" w:color="auto"/>
          </w:divBdr>
        </w:div>
      </w:divsChild>
    </w:div>
    <w:div w:id="96216570">
      <w:bodyDiv w:val="1"/>
      <w:marLeft w:val="0"/>
      <w:marRight w:val="0"/>
      <w:marTop w:val="0"/>
      <w:marBottom w:val="0"/>
      <w:divBdr>
        <w:top w:val="none" w:sz="0" w:space="0" w:color="auto"/>
        <w:left w:val="none" w:sz="0" w:space="0" w:color="auto"/>
        <w:bottom w:val="none" w:sz="0" w:space="0" w:color="auto"/>
        <w:right w:val="none" w:sz="0" w:space="0" w:color="auto"/>
      </w:divBdr>
    </w:div>
    <w:div w:id="143157599">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04678911">
      <w:bodyDiv w:val="1"/>
      <w:marLeft w:val="0"/>
      <w:marRight w:val="0"/>
      <w:marTop w:val="0"/>
      <w:marBottom w:val="0"/>
      <w:divBdr>
        <w:top w:val="none" w:sz="0" w:space="0" w:color="auto"/>
        <w:left w:val="none" w:sz="0" w:space="0" w:color="auto"/>
        <w:bottom w:val="none" w:sz="0" w:space="0" w:color="auto"/>
        <w:right w:val="none" w:sz="0" w:space="0" w:color="auto"/>
      </w:divBdr>
    </w:div>
    <w:div w:id="213009703">
      <w:bodyDiv w:val="1"/>
      <w:marLeft w:val="0"/>
      <w:marRight w:val="0"/>
      <w:marTop w:val="0"/>
      <w:marBottom w:val="0"/>
      <w:divBdr>
        <w:top w:val="none" w:sz="0" w:space="0" w:color="auto"/>
        <w:left w:val="none" w:sz="0" w:space="0" w:color="auto"/>
        <w:bottom w:val="none" w:sz="0" w:space="0" w:color="auto"/>
        <w:right w:val="none" w:sz="0" w:space="0" w:color="auto"/>
      </w:divBdr>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08231673">
      <w:bodyDiv w:val="1"/>
      <w:marLeft w:val="0"/>
      <w:marRight w:val="0"/>
      <w:marTop w:val="0"/>
      <w:marBottom w:val="0"/>
      <w:divBdr>
        <w:top w:val="none" w:sz="0" w:space="0" w:color="auto"/>
        <w:left w:val="none" w:sz="0" w:space="0" w:color="auto"/>
        <w:bottom w:val="none" w:sz="0" w:space="0" w:color="auto"/>
        <w:right w:val="none" w:sz="0" w:space="0" w:color="auto"/>
      </w:divBdr>
      <w:divsChild>
        <w:div w:id="739792833">
          <w:marLeft w:val="0"/>
          <w:marRight w:val="0"/>
          <w:marTop w:val="0"/>
          <w:marBottom w:val="0"/>
          <w:divBdr>
            <w:top w:val="none" w:sz="0" w:space="0" w:color="auto"/>
            <w:left w:val="none" w:sz="0" w:space="0" w:color="auto"/>
            <w:bottom w:val="none" w:sz="0" w:space="0" w:color="auto"/>
            <w:right w:val="none" w:sz="0" w:space="0" w:color="auto"/>
          </w:divBdr>
        </w:div>
      </w:divsChild>
    </w:div>
    <w:div w:id="426854324">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5221738">
      <w:bodyDiv w:val="1"/>
      <w:marLeft w:val="0"/>
      <w:marRight w:val="0"/>
      <w:marTop w:val="0"/>
      <w:marBottom w:val="0"/>
      <w:divBdr>
        <w:top w:val="none" w:sz="0" w:space="0" w:color="auto"/>
        <w:left w:val="none" w:sz="0" w:space="0" w:color="auto"/>
        <w:bottom w:val="none" w:sz="0" w:space="0" w:color="auto"/>
        <w:right w:val="none" w:sz="0" w:space="0" w:color="auto"/>
      </w:divBdr>
    </w:div>
    <w:div w:id="470679894">
      <w:bodyDiv w:val="1"/>
      <w:marLeft w:val="0"/>
      <w:marRight w:val="0"/>
      <w:marTop w:val="0"/>
      <w:marBottom w:val="0"/>
      <w:divBdr>
        <w:top w:val="none" w:sz="0" w:space="0" w:color="auto"/>
        <w:left w:val="none" w:sz="0" w:space="0" w:color="auto"/>
        <w:bottom w:val="none" w:sz="0" w:space="0" w:color="auto"/>
        <w:right w:val="none" w:sz="0" w:space="0" w:color="auto"/>
      </w:divBdr>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579">
      <w:bodyDiv w:val="1"/>
      <w:marLeft w:val="0"/>
      <w:marRight w:val="0"/>
      <w:marTop w:val="0"/>
      <w:marBottom w:val="0"/>
      <w:divBdr>
        <w:top w:val="none" w:sz="0" w:space="0" w:color="auto"/>
        <w:left w:val="none" w:sz="0" w:space="0" w:color="auto"/>
        <w:bottom w:val="none" w:sz="0" w:space="0" w:color="auto"/>
        <w:right w:val="none" w:sz="0" w:space="0" w:color="auto"/>
      </w:divBdr>
    </w:div>
    <w:div w:id="648948412">
      <w:bodyDiv w:val="1"/>
      <w:marLeft w:val="0"/>
      <w:marRight w:val="0"/>
      <w:marTop w:val="0"/>
      <w:marBottom w:val="0"/>
      <w:divBdr>
        <w:top w:val="none" w:sz="0" w:space="0" w:color="auto"/>
        <w:left w:val="none" w:sz="0" w:space="0" w:color="auto"/>
        <w:bottom w:val="none" w:sz="0" w:space="0" w:color="auto"/>
        <w:right w:val="none" w:sz="0" w:space="0" w:color="auto"/>
      </w:divBdr>
    </w:div>
    <w:div w:id="670066858">
      <w:bodyDiv w:val="1"/>
      <w:marLeft w:val="0"/>
      <w:marRight w:val="0"/>
      <w:marTop w:val="0"/>
      <w:marBottom w:val="0"/>
      <w:divBdr>
        <w:top w:val="none" w:sz="0" w:space="0" w:color="auto"/>
        <w:left w:val="none" w:sz="0" w:space="0" w:color="auto"/>
        <w:bottom w:val="none" w:sz="0" w:space="0" w:color="auto"/>
        <w:right w:val="none" w:sz="0" w:space="0" w:color="auto"/>
      </w:divBdr>
    </w:div>
    <w:div w:id="690645222">
      <w:bodyDiv w:val="1"/>
      <w:marLeft w:val="0"/>
      <w:marRight w:val="0"/>
      <w:marTop w:val="0"/>
      <w:marBottom w:val="0"/>
      <w:divBdr>
        <w:top w:val="none" w:sz="0" w:space="0" w:color="auto"/>
        <w:left w:val="none" w:sz="0" w:space="0" w:color="auto"/>
        <w:bottom w:val="none" w:sz="0" w:space="0" w:color="auto"/>
        <w:right w:val="none" w:sz="0" w:space="0" w:color="auto"/>
      </w:divBdr>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15929024">
      <w:bodyDiv w:val="1"/>
      <w:marLeft w:val="0"/>
      <w:marRight w:val="0"/>
      <w:marTop w:val="0"/>
      <w:marBottom w:val="0"/>
      <w:divBdr>
        <w:top w:val="none" w:sz="0" w:space="0" w:color="auto"/>
        <w:left w:val="none" w:sz="0" w:space="0" w:color="auto"/>
        <w:bottom w:val="none" w:sz="0" w:space="0" w:color="auto"/>
        <w:right w:val="none" w:sz="0" w:space="0" w:color="auto"/>
      </w:divBdr>
    </w:div>
    <w:div w:id="741492861">
      <w:bodyDiv w:val="1"/>
      <w:marLeft w:val="0"/>
      <w:marRight w:val="0"/>
      <w:marTop w:val="0"/>
      <w:marBottom w:val="0"/>
      <w:divBdr>
        <w:top w:val="none" w:sz="0" w:space="0" w:color="auto"/>
        <w:left w:val="none" w:sz="0" w:space="0" w:color="auto"/>
        <w:bottom w:val="none" w:sz="0" w:space="0" w:color="auto"/>
        <w:right w:val="none" w:sz="0" w:space="0" w:color="auto"/>
      </w:divBdr>
    </w:div>
    <w:div w:id="864052910">
      <w:bodyDiv w:val="1"/>
      <w:marLeft w:val="0"/>
      <w:marRight w:val="0"/>
      <w:marTop w:val="0"/>
      <w:marBottom w:val="0"/>
      <w:divBdr>
        <w:top w:val="none" w:sz="0" w:space="0" w:color="auto"/>
        <w:left w:val="none" w:sz="0" w:space="0" w:color="auto"/>
        <w:bottom w:val="none" w:sz="0" w:space="0" w:color="auto"/>
        <w:right w:val="none" w:sz="0" w:space="0" w:color="auto"/>
      </w:divBdr>
    </w:div>
    <w:div w:id="871504779">
      <w:bodyDiv w:val="1"/>
      <w:marLeft w:val="0"/>
      <w:marRight w:val="0"/>
      <w:marTop w:val="0"/>
      <w:marBottom w:val="0"/>
      <w:divBdr>
        <w:top w:val="none" w:sz="0" w:space="0" w:color="auto"/>
        <w:left w:val="none" w:sz="0" w:space="0" w:color="auto"/>
        <w:bottom w:val="none" w:sz="0" w:space="0" w:color="auto"/>
        <w:right w:val="none" w:sz="0" w:space="0" w:color="auto"/>
      </w:divBdr>
    </w:div>
    <w:div w:id="874192903">
      <w:bodyDiv w:val="1"/>
      <w:marLeft w:val="0"/>
      <w:marRight w:val="0"/>
      <w:marTop w:val="0"/>
      <w:marBottom w:val="0"/>
      <w:divBdr>
        <w:top w:val="none" w:sz="0" w:space="0" w:color="auto"/>
        <w:left w:val="none" w:sz="0" w:space="0" w:color="auto"/>
        <w:bottom w:val="none" w:sz="0" w:space="0" w:color="auto"/>
        <w:right w:val="none" w:sz="0" w:space="0" w:color="auto"/>
      </w:divBdr>
    </w:div>
    <w:div w:id="883757866">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22565126">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4061">
      <w:bodyDiv w:val="1"/>
      <w:marLeft w:val="0"/>
      <w:marRight w:val="0"/>
      <w:marTop w:val="0"/>
      <w:marBottom w:val="0"/>
      <w:divBdr>
        <w:top w:val="none" w:sz="0" w:space="0" w:color="auto"/>
        <w:left w:val="none" w:sz="0" w:space="0" w:color="auto"/>
        <w:bottom w:val="none" w:sz="0" w:space="0" w:color="auto"/>
        <w:right w:val="none" w:sz="0" w:space="0" w:color="auto"/>
      </w:divBdr>
    </w:div>
    <w:div w:id="974483347">
      <w:bodyDiv w:val="1"/>
      <w:marLeft w:val="0"/>
      <w:marRight w:val="0"/>
      <w:marTop w:val="0"/>
      <w:marBottom w:val="0"/>
      <w:divBdr>
        <w:top w:val="none" w:sz="0" w:space="0" w:color="auto"/>
        <w:left w:val="none" w:sz="0" w:space="0" w:color="auto"/>
        <w:bottom w:val="none" w:sz="0" w:space="0" w:color="auto"/>
        <w:right w:val="none" w:sz="0" w:space="0" w:color="auto"/>
      </w:divBdr>
      <w:divsChild>
        <w:div w:id="1694187312">
          <w:marLeft w:val="1166"/>
          <w:marRight w:val="0"/>
          <w:marTop w:val="125"/>
          <w:marBottom w:val="0"/>
          <w:divBdr>
            <w:top w:val="none" w:sz="0" w:space="0" w:color="auto"/>
            <w:left w:val="none" w:sz="0" w:space="0" w:color="auto"/>
            <w:bottom w:val="none" w:sz="0" w:space="0" w:color="auto"/>
            <w:right w:val="none" w:sz="0" w:space="0" w:color="auto"/>
          </w:divBdr>
        </w:div>
      </w:divsChild>
    </w:div>
    <w:div w:id="986471699">
      <w:bodyDiv w:val="1"/>
      <w:marLeft w:val="0"/>
      <w:marRight w:val="0"/>
      <w:marTop w:val="0"/>
      <w:marBottom w:val="0"/>
      <w:divBdr>
        <w:top w:val="none" w:sz="0" w:space="0" w:color="auto"/>
        <w:left w:val="none" w:sz="0" w:space="0" w:color="auto"/>
        <w:bottom w:val="none" w:sz="0" w:space="0" w:color="auto"/>
        <w:right w:val="none" w:sz="0" w:space="0" w:color="auto"/>
      </w:divBdr>
    </w:div>
    <w:div w:id="1003243249">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7409499">
      <w:bodyDiv w:val="1"/>
      <w:marLeft w:val="0"/>
      <w:marRight w:val="0"/>
      <w:marTop w:val="0"/>
      <w:marBottom w:val="0"/>
      <w:divBdr>
        <w:top w:val="none" w:sz="0" w:space="0" w:color="auto"/>
        <w:left w:val="none" w:sz="0" w:space="0" w:color="auto"/>
        <w:bottom w:val="none" w:sz="0" w:space="0" w:color="auto"/>
        <w:right w:val="none" w:sz="0" w:space="0" w:color="auto"/>
      </w:divBdr>
      <w:divsChild>
        <w:div w:id="897320101">
          <w:marLeft w:val="1166"/>
          <w:marRight w:val="0"/>
          <w:marTop w:val="134"/>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310441">
      <w:bodyDiv w:val="1"/>
      <w:marLeft w:val="0"/>
      <w:marRight w:val="0"/>
      <w:marTop w:val="0"/>
      <w:marBottom w:val="0"/>
      <w:divBdr>
        <w:top w:val="none" w:sz="0" w:space="0" w:color="auto"/>
        <w:left w:val="none" w:sz="0" w:space="0" w:color="auto"/>
        <w:bottom w:val="none" w:sz="0" w:space="0" w:color="auto"/>
        <w:right w:val="none" w:sz="0" w:space="0" w:color="auto"/>
      </w:divBdr>
    </w:div>
    <w:div w:id="1140878732">
      <w:bodyDiv w:val="1"/>
      <w:marLeft w:val="0"/>
      <w:marRight w:val="0"/>
      <w:marTop w:val="0"/>
      <w:marBottom w:val="0"/>
      <w:divBdr>
        <w:top w:val="none" w:sz="0" w:space="0" w:color="auto"/>
        <w:left w:val="none" w:sz="0" w:space="0" w:color="auto"/>
        <w:bottom w:val="none" w:sz="0" w:space="0" w:color="auto"/>
        <w:right w:val="none" w:sz="0" w:space="0" w:color="auto"/>
      </w:divBdr>
      <w:divsChild>
        <w:div w:id="642974983">
          <w:marLeft w:val="360"/>
          <w:marRight w:val="0"/>
          <w:marTop w:val="200"/>
          <w:marBottom w:val="0"/>
          <w:divBdr>
            <w:top w:val="none" w:sz="0" w:space="0" w:color="auto"/>
            <w:left w:val="none" w:sz="0" w:space="0" w:color="auto"/>
            <w:bottom w:val="none" w:sz="0" w:space="0" w:color="auto"/>
            <w:right w:val="none" w:sz="0" w:space="0" w:color="auto"/>
          </w:divBdr>
        </w:div>
        <w:div w:id="1007293629">
          <w:marLeft w:val="1080"/>
          <w:marRight w:val="0"/>
          <w:marTop w:val="100"/>
          <w:marBottom w:val="0"/>
          <w:divBdr>
            <w:top w:val="none" w:sz="0" w:space="0" w:color="auto"/>
            <w:left w:val="none" w:sz="0" w:space="0" w:color="auto"/>
            <w:bottom w:val="none" w:sz="0" w:space="0" w:color="auto"/>
            <w:right w:val="none" w:sz="0" w:space="0" w:color="auto"/>
          </w:divBdr>
        </w:div>
        <w:div w:id="1346590644">
          <w:marLeft w:val="1080"/>
          <w:marRight w:val="0"/>
          <w:marTop w:val="100"/>
          <w:marBottom w:val="0"/>
          <w:divBdr>
            <w:top w:val="none" w:sz="0" w:space="0" w:color="auto"/>
            <w:left w:val="none" w:sz="0" w:space="0" w:color="auto"/>
            <w:bottom w:val="none" w:sz="0" w:space="0" w:color="auto"/>
            <w:right w:val="none" w:sz="0" w:space="0" w:color="auto"/>
          </w:divBdr>
        </w:div>
        <w:div w:id="1840121596">
          <w:marLeft w:val="1080"/>
          <w:marRight w:val="0"/>
          <w:marTop w:val="100"/>
          <w:marBottom w:val="0"/>
          <w:divBdr>
            <w:top w:val="none" w:sz="0" w:space="0" w:color="auto"/>
            <w:left w:val="none" w:sz="0" w:space="0" w:color="auto"/>
            <w:bottom w:val="none" w:sz="0" w:space="0" w:color="auto"/>
            <w:right w:val="none" w:sz="0" w:space="0" w:color="auto"/>
          </w:divBdr>
        </w:div>
      </w:divsChild>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398741779">
      <w:bodyDiv w:val="1"/>
      <w:marLeft w:val="0"/>
      <w:marRight w:val="0"/>
      <w:marTop w:val="0"/>
      <w:marBottom w:val="0"/>
      <w:divBdr>
        <w:top w:val="none" w:sz="0" w:space="0" w:color="auto"/>
        <w:left w:val="none" w:sz="0" w:space="0" w:color="auto"/>
        <w:bottom w:val="none" w:sz="0" w:space="0" w:color="auto"/>
        <w:right w:val="none" w:sz="0" w:space="0" w:color="auto"/>
      </w:divBdr>
    </w:div>
    <w:div w:id="1406222597">
      <w:bodyDiv w:val="1"/>
      <w:marLeft w:val="0"/>
      <w:marRight w:val="0"/>
      <w:marTop w:val="0"/>
      <w:marBottom w:val="0"/>
      <w:divBdr>
        <w:top w:val="none" w:sz="0" w:space="0" w:color="auto"/>
        <w:left w:val="none" w:sz="0" w:space="0" w:color="auto"/>
        <w:bottom w:val="none" w:sz="0" w:space="0" w:color="auto"/>
        <w:right w:val="none" w:sz="0" w:space="0" w:color="auto"/>
      </w:divBdr>
    </w:div>
    <w:div w:id="1428497167">
      <w:bodyDiv w:val="1"/>
      <w:marLeft w:val="0"/>
      <w:marRight w:val="0"/>
      <w:marTop w:val="0"/>
      <w:marBottom w:val="0"/>
      <w:divBdr>
        <w:top w:val="none" w:sz="0" w:space="0" w:color="auto"/>
        <w:left w:val="none" w:sz="0" w:space="0" w:color="auto"/>
        <w:bottom w:val="none" w:sz="0" w:space="0" w:color="auto"/>
        <w:right w:val="none" w:sz="0" w:space="0" w:color="auto"/>
      </w:divBdr>
      <w:divsChild>
        <w:div w:id="2127539">
          <w:marLeft w:val="1166"/>
          <w:marRight w:val="0"/>
          <w:marTop w:val="86"/>
          <w:marBottom w:val="0"/>
          <w:divBdr>
            <w:top w:val="none" w:sz="0" w:space="0" w:color="auto"/>
            <w:left w:val="none" w:sz="0" w:space="0" w:color="auto"/>
            <w:bottom w:val="none" w:sz="0" w:space="0" w:color="auto"/>
            <w:right w:val="none" w:sz="0" w:space="0" w:color="auto"/>
          </w:divBdr>
        </w:div>
        <w:div w:id="76369612">
          <w:marLeft w:val="2520"/>
          <w:marRight w:val="0"/>
          <w:marTop w:val="67"/>
          <w:marBottom w:val="0"/>
          <w:divBdr>
            <w:top w:val="none" w:sz="0" w:space="0" w:color="auto"/>
            <w:left w:val="none" w:sz="0" w:space="0" w:color="auto"/>
            <w:bottom w:val="none" w:sz="0" w:space="0" w:color="auto"/>
            <w:right w:val="none" w:sz="0" w:space="0" w:color="auto"/>
          </w:divBdr>
        </w:div>
        <w:div w:id="343675325">
          <w:marLeft w:val="1166"/>
          <w:marRight w:val="0"/>
          <w:marTop w:val="86"/>
          <w:marBottom w:val="0"/>
          <w:divBdr>
            <w:top w:val="none" w:sz="0" w:space="0" w:color="auto"/>
            <w:left w:val="none" w:sz="0" w:space="0" w:color="auto"/>
            <w:bottom w:val="none" w:sz="0" w:space="0" w:color="auto"/>
            <w:right w:val="none" w:sz="0" w:space="0" w:color="auto"/>
          </w:divBdr>
        </w:div>
        <w:div w:id="381828812">
          <w:marLeft w:val="547"/>
          <w:marRight w:val="0"/>
          <w:marTop w:val="96"/>
          <w:marBottom w:val="0"/>
          <w:divBdr>
            <w:top w:val="none" w:sz="0" w:space="0" w:color="auto"/>
            <w:left w:val="none" w:sz="0" w:space="0" w:color="auto"/>
            <w:bottom w:val="none" w:sz="0" w:space="0" w:color="auto"/>
            <w:right w:val="none" w:sz="0" w:space="0" w:color="auto"/>
          </w:divBdr>
        </w:div>
        <w:div w:id="515728947">
          <w:marLeft w:val="1800"/>
          <w:marRight w:val="0"/>
          <w:marTop w:val="86"/>
          <w:marBottom w:val="0"/>
          <w:divBdr>
            <w:top w:val="none" w:sz="0" w:space="0" w:color="auto"/>
            <w:left w:val="none" w:sz="0" w:space="0" w:color="auto"/>
            <w:bottom w:val="none" w:sz="0" w:space="0" w:color="auto"/>
            <w:right w:val="none" w:sz="0" w:space="0" w:color="auto"/>
          </w:divBdr>
        </w:div>
        <w:div w:id="786898434">
          <w:marLeft w:val="1800"/>
          <w:marRight w:val="0"/>
          <w:marTop w:val="86"/>
          <w:marBottom w:val="0"/>
          <w:divBdr>
            <w:top w:val="none" w:sz="0" w:space="0" w:color="auto"/>
            <w:left w:val="none" w:sz="0" w:space="0" w:color="auto"/>
            <w:bottom w:val="none" w:sz="0" w:space="0" w:color="auto"/>
            <w:right w:val="none" w:sz="0" w:space="0" w:color="auto"/>
          </w:divBdr>
        </w:div>
        <w:div w:id="1263417005">
          <w:marLeft w:val="1166"/>
          <w:marRight w:val="0"/>
          <w:marTop w:val="96"/>
          <w:marBottom w:val="0"/>
          <w:divBdr>
            <w:top w:val="none" w:sz="0" w:space="0" w:color="auto"/>
            <w:left w:val="none" w:sz="0" w:space="0" w:color="auto"/>
            <w:bottom w:val="none" w:sz="0" w:space="0" w:color="auto"/>
            <w:right w:val="none" w:sz="0" w:space="0" w:color="auto"/>
          </w:divBdr>
        </w:div>
        <w:div w:id="1591809946">
          <w:marLeft w:val="547"/>
          <w:marRight w:val="0"/>
          <w:marTop w:val="96"/>
          <w:marBottom w:val="0"/>
          <w:divBdr>
            <w:top w:val="none" w:sz="0" w:space="0" w:color="auto"/>
            <w:left w:val="none" w:sz="0" w:space="0" w:color="auto"/>
            <w:bottom w:val="none" w:sz="0" w:space="0" w:color="auto"/>
            <w:right w:val="none" w:sz="0" w:space="0" w:color="auto"/>
          </w:divBdr>
        </w:div>
        <w:div w:id="1607421944">
          <w:marLeft w:val="547"/>
          <w:marRight w:val="0"/>
          <w:marTop w:val="96"/>
          <w:marBottom w:val="0"/>
          <w:divBdr>
            <w:top w:val="none" w:sz="0" w:space="0" w:color="auto"/>
            <w:left w:val="none" w:sz="0" w:space="0" w:color="auto"/>
            <w:bottom w:val="none" w:sz="0" w:space="0" w:color="auto"/>
            <w:right w:val="none" w:sz="0" w:space="0" w:color="auto"/>
          </w:divBdr>
        </w:div>
        <w:div w:id="1656639471">
          <w:marLeft w:val="1166"/>
          <w:marRight w:val="0"/>
          <w:marTop w:val="86"/>
          <w:marBottom w:val="0"/>
          <w:divBdr>
            <w:top w:val="none" w:sz="0" w:space="0" w:color="auto"/>
            <w:left w:val="none" w:sz="0" w:space="0" w:color="auto"/>
            <w:bottom w:val="none" w:sz="0" w:space="0" w:color="auto"/>
            <w:right w:val="none" w:sz="0" w:space="0" w:color="auto"/>
          </w:divBdr>
        </w:div>
        <w:div w:id="1816609103">
          <w:marLeft w:val="2520"/>
          <w:marRight w:val="0"/>
          <w:marTop w:val="67"/>
          <w:marBottom w:val="0"/>
          <w:divBdr>
            <w:top w:val="none" w:sz="0" w:space="0" w:color="auto"/>
            <w:left w:val="none" w:sz="0" w:space="0" w:color="auto"/>
            <w:bottom w:val="none" w:sz="0" w:space="0" w:color="auto"/>
            <w:right w:val="none" w:sz="0" w:space="0" w:color="auto"/>
          </w:divBdr>
        </w:div>
        <w:div w:id="1859080569">
          <w:marLeft w:val="1166"/>
          <w:marRight w:val="0"/>
          <w:marTop w:val="86"/>
          <w:marBottom w:val="0"/>
          <w:divBdr>
            <w:top w:val="none" w:sz="0" w:space="0" w:color="auto"/>
            <w:left w:val="none" w:sz="0" w:space="0" w:color="auto"/>
            <w:bottom w:val="none" w:sz="0" w:space="0" w:color="auto"/>
            <w:right w:val="none" w:sz="0" w:space="0" w:color="auto"/>
          </w:divBdr>
        </w:div>
        <w:div w:id="1928266731">
          <w:marLeft w:val="2520"/>
          <w:marRight w:val="0"/>
          <w:marTop w:val="67"/>
          <w:marBottom w:val="0"/>
          <w:divBdr>
            <w:top w:val="none" w:sz="0" w:space="0" w:color="auto"/>
            <w:left w:val="none" w:sz="0" w:space="0" w:color="auto"/>
            <w:bottom w:val="none" w:sz="0" w:space="0" w:color="auto"/>
            <w:right w:val="none" w:sz="0" w:space="0" w:color="auto"/>
          </w:divBdr>
        </w:div>
      </w:divsChild>
    </w:div>
    <w:div w:id="1429891263">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5007348">
      <w:bodyDiv w:val="1"/>
      <w:marLeft w:val="0"/>
      <w:marRight w:val="0"/>
      <w:marTop w:val="0"/>
      <w:marBottom w:val="0"/>
      <w:divBdr>
        <w:top w:val="none" w:sz="0" w:space="0" w:color="auto"/>
        <w:left w:val="none" w:sz="0" w:space="0" w:color="auto"/>
        <w:bottom w:val="none" w:sz="0" w:space="0" w:color="auto"/>
        <w:right w:val="none" w:sz="0" w:space="0" w:color="auto"/>
      </w:divBdr>
    </w:div>
    <w:div w:id="1558583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12407813">
      <w:bodyDiv w:val="1"/>
      <w:marLeft w:val="0"/>
      <w:marRight w:val="0"/>
      <w:marTop w:val="0"/>
      <w:marBottom w:val="0"/>
      <w:divBdr>
        <w:top w:val="none" w:sz="0" w:space="0" w:color="auto"/>
        <w:left w:val="none" w:sz="0" w:space="0" w:color="auto"/>
        <w:bottom w:val="none" w:sz="0" w:space="0" w:color="auto"/>
        <w:right w:val="none" w:sz="0" w:space="0" w:color="auto"/>
      </w:divBdr>
    </w:div>
    <w:div w:id="1847019432">
      <w:bodyDiv w:val="1"/>
      <w:marLeft w:val="0"/>
      <w:marRight w:val="0"/>
      <w:marTop w:val="0"/>
      <w:marBottom w:val="0"/>
      <w:divBdr>
        <w:top w:val="none" w:sz="0" w:space="0" w:color="auto"/>
        <w:left w:val="none" w:sz="0" w:space="0" w:color="auto"/>
        <w:bottom w:val="none" w:sz="0" w:space="0" w:color="auto"/>
        <w:right w:val="none" w:sz="0" w:space="0" w:color="auto"/>
      </w:divBdr>
      <w:divsChild>
        <w:div w:id="68626668">
          <w:marLeft w:val="706"/>
          <w:marRight w:val="0"/>
          <w:marTop w:val="77"/>
          <w:marBottom w:val="0"/>
          <w:divBdr>
            <w:top w:val="none" w:sz="0" w:space="0" w:color="auto"/>
            <w:left w:val="none" w:sz="0" w:space="0" w:color="auto"/>
            <w:bottom w:val="none" w:sz="0" w:space="0" w:color="auto"/>
            <w:right w:val="none" w:sz="0" w:space="0" w:color="auto"/>
          </w:divBdr>
        </w:div>
        <w:div w:id="111244618">
          <w:marLeft w:val="418"/>
          <w:marRight w:val="0"/>
          <w:marTop w:val="86"/>
          <w:marBottom w:val="0"/>
          <w:divBdr>
            <w:top w:val="none" w:sz="0" w:space="0" w:color="auto"/>
            <w:left w:val="none" w:sz="0" w:space="0" w:color="auto"/>
            <w:bottom w:val="none" w:sz="0" w:space="0" w:color="auto"/>
            <w:right w:val="none" w:sz="0" w:space="0" w:color="auto"/>
          </w:divBdr>
        </w:div>
        <w:div w:id="152843724">
          <w:marLeft w:val="418"/>
          <w:marRight w:val="0"/>
          <w:marTop w:val="86"/>
          <w:marBottom w:val="0"/>
          <w:divBdr>
            <w:top w:val="none" w:sz="0" w:space="0" w:color="auto"/>
            <w:left w:val="none" w:sz="0" w:space="0" w:color="auto"/>
            <w:bottom w:val="none" w:sz="0" w:space="0" w:color="auto"/>
            <w:right w:val="none" w:sz="0" w:space="0" w:color="auto"/>
          </w:divBdr>
        </w:div>
        <w:div w:id="1012300554">
          <w:marLeft w:val="706"/>
          <w:marRight w:val="0"/>
          <w:marTop w:val="86"/>
          <w:marBottom w:val="0"/>
          <w:divBdr>
            <w:top w:val="none" w:sz="0" w:space="0" w:color="auto"/>
            <w:left w:val="none" w:sz="0" w:space="0" w:color="auto"/>
            <w:bottom w:val="none" w:sz="0" w:space="0" w:color="auto"/>
            <w:right w:val="none" w:sz="0" w:space="0" w:color="auto"/>
          </w:divBdr>
        </w:div>
        <w:div w:id="1716806052">
          <w:marLeft w:val="706"/>
          <w:marRight w:val="0"/>
          <w:marTop w:val="77"/>
          <w:marBottom w:val="0"/>
          <w:divBdr>
            <w:top w:val="none" w:sz="0" w:space="0" w:color="auto"/>
            <w:left w:val="none" w:sz="0" w:space="0" w:color="auto"/>
            <w:bottom w:val="none" w:sz="0" w:space="0" w:color="auto"/>
            <w:right w:val="none" w:sz="0" w:space="0" w:color="auto"/>
          </w:divBdr>
        </w:div>
      </w:divsChild>
    </w:div>
    <w:div w:id="1854605948">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4122943">
      <w:bodyDiv w:val="1"/>
      <w:marLeft w:val="0"/>
      <w:marRight w:val="0"/>
      <w:marTop w:val="0"/>
      <w:marBottom w:val="0"/>
      <w:divBdr>
        <w:top w:val="none" w:sz="0" w:space="0" w:color="auto"/>
        <w:left w:val="none" w:sz="0" w:space="0" w:color="auto"/>
        <w:bottom w:val="none" w:sz="0" w:space="0" w:color="auto"/>
        <w:right w:val="none" w:sz="0" w:space="0" w:color="auto"/>
      </w:divBdr>
      <w:divsChild>
        <w:div w:id="414401961">
          <w:marLeft w:val="0"/>
          <w:marRight w:val="0"/>
          <w:marTop w:val="0"/>
          <w:marBottom w:val="0"/>
          <w:divBdr>
            <w:top w:val="none" w:sz="0" w:space="0" w:color="auto"/>
            <w:left w:val="none" w:sz="0" w:space="0" w:color="auto"/>
            <w:bottom w:val="none" w:sz="0" w:space="0" w:color="auto"/>
            <w:right w:val="none" w:sz="0" w:space="0" w:color="auto"/>
          </w:divBdr>
        </w:div>
      </w:divsChild>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61708805">
      <w:bodyDiv w:val="1"/>
      <w:marLeft w:val="0"/>
      <w:marRight w:val="0"/>
      <w:marTop w:val="0"/>
      <w:marBottom w:val="0"/>
      <w:divBdr>
        <w:top w:val="none" w:sz="0" w:space="0" w:color="auto"/>
        <w:left w:val="none" w:sz="0" w:space="0" w:color="auto"/>
        <w:bottom w:val="none" w:sz="0" w:space="0" w:color="auto"/>
        <w:right w:val="none" w:sz="0" w:space="0" w:color="auto"/>
      </w:divBdr>
    </w:div>
    <w:div w:id="2064789843">
      <w:bodyDiv w:val="1"/>
      <w:marLeft w:val="0"/>
      <w:marRight w:val="0"/>
      <w:marTop w:val="0"/>
      <w:marBottom w:val="0"/>
      <w:divBdr>
        <w:top w:val="none" w:sz="0" w:space="0" w:color="auto"/>
        <w:left w:val="none" w:sz="0" w:space="0" w:color="auto"/>
        <w:bottom w:val="none" w:sz="0" w:space="0" w:color="auto"/>
        <w:right w:val="none" w:sz="0" w:space="0" w:color="auto"/>
      </w:divBdr>
      <w:divsChild>
        <w:div w:id="167520413">
          <w:marLeft w:val="1080"/>
          <w:marRight w:val="0"/>
          <w:marTop w:val="100"/>
          <w:marBottom w:val="0"/>
          <w:divBdr>
            <w:top w:val="none" w:sz="0" w:space="0" w:color="auto"/>
            <w:left w:val="none" w:sz="0" w:space="0" w:color="auto"/>
            <w:bottom w:val="none" w:sz="0" w:space="0" w:color="auto"/>
            <w:right w:val="none" w:sz="0" w:space="0" w:color="auto"/>
          </w:divBdr>
        </w:div>
        <w:div w:id="173767865">
          <w:marLeft w:val="1080"/>
          <w:marRight w:val="0"/>
          <w:marTop w:val="100"/>
          <w:marBottom w:val="0"/>
          <w:divBdr>
            <w:top w:val="none" w:sz="0" w:space="0" w:color="auto"/>
            <w:left w:val="none" w:sz="0" w:space="0" w:color="auto"/>
            <w:bottom w:val="none" w:sz="0" w:space="0" w:color="auto"/>
            <w:right w:val="none" w:sz="0" w:space="0" w:color="auto"/>
          </w:divBdr>
        </w:div>
        <w:div w:id="207380880">
          <w:marLeft w:val="1080"/>
          <w:marRight w:val="0"/>
          <w:marTop w:val="100"/>
          <w:marBottom w:val="0"/>
          <w:divBdr>
            <w:top w:val="none" w:sz="0" w:space="0" w:color="auto"/>
            <w:left w:val="none" w:sz="0" w:space="0" w:color="auto"/>
            <w:bottom w:val="none" w:sz="0" w:space="0" w:color="auto"/>
            <w:right w:val="none" w:sz="0" w:space="0" w:color="auto"/>
          </w:divBdr>
        </w:div>
        <w:div w:id="534394516">
          <w:marLeft w:val="360"/>
          <w:marRight w:val="0"/>
          <w:marTop w:val="200"/>
          <w:marBottom w:val="0"/>
          <w:divBdr>
            <w:top w:val="none" w:sz="0" w:space="0" w:color="auto"/>
            <w:left w:val="none" w:sz="0" w:space="0" w:color="auto"/>
            <w:bottom w:val="none" w:sz="0" w:space="0" w:color="auto"/>
            <w:right w:val="none" w:sz="0" w:space="0" w:color="auto"/>
          </w:divBdr>
        </w:div>
        <w:div w:id="706872311">
          <w:marLeft w:val="360"/>
          <w:marRight w:val="0"/>
          <w:marTop w:val="200"/>
          <w:marBottom w:val="0"/>
          <w:divBdr>
            <w:top w:val="none" w:sz="0" w:space="0" w:color="auto"/>
            <w:left w:val="none" w:sz="0" w:space="0" w:color="auto"/>
            <w:bottom w:val="none" w:sz="0" w:space="0" w:color="auto"/>
            <w:right w:val="none" w:sz="0" w:space="0" w:color="auto"/>
          </w:divBdr>
        </w:div>
        <w:div w:id="1423066405">
          <w:marLeft w:val="1080"/>
          <w:marRight w:val="0"/>
          <w:marTop w:val="100"/>
          <w:marBottom w:val="0"/>
          <w:divBdr>
            <w:top w:val="none" w:sz="0" w:space="0" w:color="auto"/>
            <w:left w:val="none" w:sz="0" w:space="0" w:color="auto"/>
            <w:bottom w:val="none" w:sz="0" w:space="0" w:color="auto"/>
            <w:right w:val="none" w:sz="0" w:space="0" w:color="auto"/>
          </w:divBdr>
        </w:div>
        <w:div w:id="1425301787">
          <w:marLeft w:val="360"/>
          <w:marRight w:val="0"/>
          <w:marTop w:val="200"/>
          <w:marBottom w:val="0"/>
          <w:divBdr>
            <w:top w:val="none" w:sz="0" w:space="0" w:color="auto"/>
            <w:left w:val="none" w:sz="0" w:space="0" w:color="auto"/>
            <w:bottom w:val="none" w:sz="0" w:space="0" w:color="auto"/>
            <w:right w:val="none" w:sz="0" w:space="0" w:color="auto"/>
          </w:divBdr>
        </w:div>
        <w:div w:id="1462960235">
          <w:marLeft w:val="360"/>
          <w:marRight w:val="0"/>
          <w:marTop w:val="200"/>
          <w:marBottom w:val="0"/>
          <w:divBdr>
            <w:top w:val="none" w:sz="0" w:space="0" w:color="auto"/>
            <w:left w:val="none" w:sz="0" w:space="0" w:color="auto"/>
            <w:bottom w:val="none" w:sz="0" w:space="0" w:color="auto"/>
            <w:right w:val="none" w:sz="0" w:space="0" w:color="auto"/>
          </w:divBdr>
        </w:div>
        <w:div w:id="1469935349">
          <w:marLeft w:val="1080"/>
          <w:marRight w:val="0"/>
          <w:marTop w:val="100"/>
          <w:marBottom w:val="0"/>
          <w:divBdr>
            <w:top w:val="none" w:sz="0" w:space="0" w:color="auto"/>
            <w:left w:val="none" w:sz="0" w:space="0" w:color="auto"/>
            <w:bottom w:val="none" w:sz="0" w:space="0" w:color="auto"/>
            <w:right w:val="none" w:sz="0" w:space="0" w:color="auto"/>
          </w:divBdr>
        </w:div>
        <w:div w:id="1482848442">
          <w:marLeft w:val="1080"/>
          <w:marRight w:val="0"/>
          <w:marTop w:val="100"/>
          <w:marBottom w:val="0"/>
          <w:divBdr>
            <w:top w:val="none" w:sz="0" w:space="0" w:color="auto"/>
            <w:left w:val="none" w:sz="0" w:space="0" w:color="auto"/>
            <w:bottom w:val="none" w:sz="0" w:space="0" w:color="auto"/>
            <w:right w:val="none" w:sz="0" w:space="0" w:color="auto"/>
          </w:divBdr>
        </w:div>
        <w:div w:id="1619024909">
          <w:marLeft w:val="1080"/>
          <w:marRight w:val="0"/>
          <w:marTop w:val="100"/>
          <w:marBottom w:val="0"/>
          <w:divBdr>
            <w:top w:val="none" w:sz="0" w:space="0" w:color="auto"/>
            <w:left w:val="none" w:sz="0" w:space="0" w:color="auto"/>
            <w:bottom w:val="none" w:sz="0" w:space="0" w:color="auto"/>
            <w:right w:val="none" w:sz="0" w:space="0" w:color="auto"/>
          </w:divBdr>
        </w:div>
        <w:div w:id="1621718907">
          <w:marLeft w:val="1080"/>
          <w:marRight w:val="0"/>
          <w:marTop w:val="100"/>
          <w:marBottom w:val="0"/>
          <w:divBdr>
            <w:top w:val="none" w:sz="0" w:space="0" w:color="auto"/>
            <w:left w:val="none" w:sz="0" w:space="0" w:color="auto"/>
            <w:bottom w:val="none" w:sz="0" w:space="0" w:color="auto"/>
            <w:right w:val="none" w:sz="0" w:space="0" w:color="auto"/>
          </w:divBdr>
        </w:div>
        <w:div w:id="1811677718">
          <w:marLeft w:val="1080"/>
          <w:marRight w:val="0"/>
          <w:marTop w:val="100"/>
          <w:marBottom w:val="0"/>
          <w:divBdr>
            <w:top w:val="none" w:sz="0" w:space="0" w:color="auto"/>
            <w:left w:val="none" w:sz="0" w:space="0" w:color="auto"/>
            <w:bottom w:val="none" w:sz="0" w:space="0" w:color="auto"/>
            <w:right w:val="none" w:sz="0" w:space="0" w:color="auto"/>
          </w:divBdr>
        </w:div>
        <w:div w:id="1924099280">
          <w:marLeft w:val="360"/>
          <w:marRight w:val="0"/>
          <w:marTop w:val="200"/>
          <w:marBottom w:val="0"/>
          <w:divBdr>
            <w:top w:val="none" w:sz="0" w:space="0" w:color="auto"/>
            <w:left w:val="none" w:sz="0" w:space="0" w:color="auto"/>
            <w:bottom w:val="none" w:sz="0" w:space="0" w:color="auto"/>
            <w:right w:val="none" w:sz="0" w:space="0" w:color="auto"/>
          </w:divBdr>
        </w:div>
        <w:div w:id="1924100474">
          <w:marLeft w:val="1080"/>
          <w:marRight w:val="0"/>
          <w:marTop w:val="100"/>
          <w:marBottom w:val="0"/>
          <w:divBdr>
            <w:top w:val="none" w:sz="0" w:space="0" w:color="auto"/>
            <w:left w:val="none" w:sz="0" w:space="0" w:color="auto"/>
            <w:bottom w:val="none" w:sz="0" w:space="0" w:color="auto"/>
            <w:right w:val="none" w:sz="0" w:space="0" w:color="auto"/>
          </w:divBdr>
        </w:div>
      </w:divsChild>
    </w:div>
    <w:div w:id="2071267564">
      <w:bodyDiv w:val="1"/>
      <w:marLeft w:val="0"/>
      <w:marRight w:val="0"/>
      <w:marTop w:val="0"/>
      <w:marBottom w:val="0"/>
      <w:divBdr>
        <w:top w:val="none" w:sz="0" w:space="0" w:color="auto"/>
        <w:left w:val="none" w:sz="0" w:space="0" w:color="auto"/>
        <w:bottom w:val="none" w:sz="0" w:space="0" w:color="auto"/>
        <w:right w:val="none" w:sz="0" w:space="0" w:color="auto"/>
      </w:divBdr>
    </w:div>
    <w:div w:id="2117746159">
      <w:bodyDiv w:val="1"/>
      <w:marLeft w:val="0"/>
      <w:marRight w:val="0"/>
      <w:marTop w:val="0"/>
      <w:marBottom w:val="0"/>
      <w:divBdr>
        <w:top w:val="none" w:sz="0" w:space="0" w:color="auto"/>
        <w:left w:val="none" w:sz="0" w:space="0" w:color="auto"/>
        <w:bottom w:val="none" w:sz="0" w:space="0" w:color="auto"/>
        <w:right w:val="none" w:sz="0" w:space="0" w:color="auto"/>
      </w:divBdr>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49FC33-B2CA-49F9-9679-82D5835CAA27}">
  <ds:schemaRefs>
    <ds:schemaRef ds:uri="http://schemas.microsoft.com/sharepoint/v3/contenttype/forms"/>
  </ds:schemaRefs>
</ds:datastoreItem>
</file>

<file path=customXml/itemProps2.xml><?xml version="1.0" encoding="utf-8"?>
<ds:datastoreItem xmlns:ds="http://schemas.openxmlformats.org/officeDocument/2006/customXml" ds:itemID="{940FE414-F98B-49F8-800D-FD2C9FC2E182}">
  <ds:schemaRefs>
    <ds:schemaRef ds:uri="http://schemas.openxmlformats.org/officeDocument/2006/bibliography"/>
  </ds:schemaRefs>
</ds:datastoreItem>
</file>

<file path=customXml/itemProps3.xml><?xml version="1.0" encoding="utf-8"?>
<ds:datastoreItem xmlns:ds="http://schemas.openxmlformats.org/officeDocument/2006/customXml" ds:itemID="{50CFAEFF-1720-4143-8D87-1797174B6115}">
  <ds:schemaRefs>
    <ds:schemaRef ds:uri="http://schemas.microsoft.com/office/2006/metadata/properties"/>
    <ds:schemaRef ds:uri="55d979c1-5249-49b1-9d13-48b77d465bf7"/>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fed6b700-95b7-4bcd-9420-776afa9d3ef7"/>
    <ds:schemaRef ds:uri="http://www.w3.org/XML/1998/namespace"/>
    <ds:schemaRef ds:uri="http://purl.org/dc/dcmitype/"/>
  </ds:schemaRefs>
</ds:datastoreItem>
</file>

<file path=customXml/itemProps4.xml><?xml version="1.0" encoding="utf-8"?>
<ds:datastoreItem xmlns:ds="http://schemas.openxmlformats.org/officeDocument/2006/customXml" ds:itemID="{F6C349C5-A73D-4D2B-B453-E4699B345F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95</TotalTime>
  <Pages>24</Pages>
  <Words>8375</Words>
  <Characters>43463</Characters>
  <Application>Microsoft Office Word</Application>
  <DocSecurity>0</DocSecurity>
  <Lines>362</Lines>
  <Paragraphs>103</Paragraphs>
  <ScaleCrop>false</ScaleCrop>
  <Company/>
  <LinksUpToDate>false</LinksUpToDate>
  <CharactersWithSpaces>51735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Beale, Martin</dc:creator>
  <cp:keywords/>
  <cp:lastModifiedBy>Beale, Martin</cp:lastModifiedBy>
  <cp:revision>90</cp:revision>
  <dcterms:created xsi:type="dcterms:W3CDTF">2024-10-05T07:17:00Z</dcterms:created>
  <dcterms:modified xsi:type="dcterms:W3CDTF">2024-10-04T21:28:00Z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